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19E83">
      <w:pPr>
        <w:keepNext w:val="0"/>
        <w:keepLines w:val="0"/>
        <w:pageBreakBefore w:val="0"/>
        <w:widowControl w:val="0"/>
        <w:kinsoku/>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32"/>
        </w:rPr>
      </w:pPr>
    </w:p>
    <w:p w14:paraId="24F05CBB">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1024CB04">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3D183D3E">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5F946C7D">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059BA23D">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60CD27A0">
      <w:pPr>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Cs w:val="32"/>
        </w:rPr>
      </w:pPr>
    </w:p>
    <w:p w14:paraId="16ED643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菏</w:t>
      </w:r>
      <w:r>
        <w:rPr>
          <w:rFonts w:hint="default" w:ascii="Times New Roman" w:hAnsi="Times New Roman" w:cs="Times New Roman"/>
          <w:szCs w:val="32"/>
        </w:rPr>
        <w:t>定</w:t>
      </w:r>
      <w:r>
        <w:rPr>
          <w:rFonts w:hint="eastAsia" w:ascii="Times New Roman" w:hAnsi="Times New Roman" w:cs="Times New Roman"/>
          <w:szCs w:val="32"/>
          <w:lang w:val="en-US" w:eastAsia="zh-CN"/>
        </w:rPr>
        <w:t>政</w:t>
      </w:r>
      <w:r>
        <w:rPr>
          <w:rFonts w:hint="eastAsia" w:cs="Times New Roman"/>
          <w:lang w:val="en-US" w:eastAsia="zh-CN"/>
        </w:rPr>
        <w:t>办字</w:t>
      </w:r>
      <w:r>
        <w:rPr>
          <w:rFonts w:hint="default" w:ascii="Times New Roman" w:hAnsi="Times New Roman" w:cs="Times New Roman"/>
          <w:szCs w:val="32"/>
        </w:rPr>
        <w:t>〔20</w:t>
      </w:r>
      <w:r>
        <w:rPr>
          <w:rFonts w:hint="eastAsia" w:cs="Times New Roman"/>
          <w:szCs w:val="32"/>
          <w:lang w:val="en-US" w:eastAsia="zh-CN"/>
        </w:rPr>
        <w:t>25</w:t>
      </w:r>
      <w:r>
        <w:rPr>
          <w:rFonts w:hint="default" w:ascii="Times New Roman" w:hAnsi="Times New Roman" w:cs="Times New Roman"/>
          <w:szCs w:val="32"/>
        </w:rPr>
        <w:t>〕</w:t>
      </w:r>
      <w:r>
        <w:rPr>
          <w:rFonts w:hint="eastAsia" w:cs="Times New Roman"/>
          <w:szCs w:val="32"/>
          <w:lang w:val="en-US" w:eastAsia="zh-CN"/>
        </w:rPr>
        <w:t>8</w:t>
      </w:r>
      <w:r>
        <w:rPr>
          <w:rFonts w:hint="default" w:ascii="Times New Roman" w:hAnsi="Times New Roman" w:cs="Times New Roman"/>
          <w:szCs w:val="32"/>
        </w:rPr>
        <w:t>号</w:t>
      </w:r>
    </w:p>
    <w:p w14:paraId="4B4658FC">
      <w:pPr>
        <w:keepNext w:val="0"/>
        <w:keepLines w:val="0"/>
        <w:pageBreakBefore w:val="0"/>
        <w:widowControl w:val="0"/>
        <w:kinsoku/>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szCs w:val="32"/>
        </w:rPr>
      </w:pPr>
    </w:p>
    <w:p w14:paraId="6DA809A4">
      <w:pPr>
        <w:keepNext w:val="0"/>
        <w:keepLines w:val="0"/>
        <w:pageBreakBefore w:val="0"/>
        <w:widowControl w:val="0"/>
        <w:kinsoku/>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szCs w:val="32"/>
        </w:rPr>
      </w:pPr>
    </w:p>
    <w:p w14:paraId="560509E6">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菏泽市定陶区人民政府办公室</w:t>
      </w:r>
    </w:p>
    <w:p w14:paraId="49D6492F">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关于印发菏泽市定陶区突发环境事件</w:t>
      </w:r>
    </w:p>
    <w:p w14:paraId="769C6976">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应急预案的通知</w:t>
      </w:r>
    </w:p>
    <w:p w14:paraId="64B290EE">
      <w:pPr>
        <w:rPr>
          <w:rFonts w:hint="default" w:ascii="Times New Roman" w:hAnsi="Times New Roman" w:eastAsia="仿宋" w:cs="Times New Roman"/>
          <w:sz w:val="32"/>
          <w:szCs w:val="32"/>
          <w:lang w:val="en-US" w:eastAsia="zh-CN"/>
        </w:rPr>
      </w:pPr>
    </w:p>
    <w:p w14:paraId="2CA54C22">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各镇人民政府、街道办事处，区政府有关部门：</w:t>
      </w:r>
    </w:p>
    <w:p w14:paraId="1AB0A316">
      <w:pPr>
        <w:ind w:left="0" w:leftChars="0" w:firstLine="638" w:firstLineChars="20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《菏泽市定陶区突发环境事件应急预案》已经</w:t>
      </w:r>
      <w:r>
        <w:rPr>
          <w:rFonts w:hint="default" w:ascii="Times New Roman" w:hAnsi="Times New Roman" w:eastAsia="仿宋_GB2312" w:cs="Times New Roman"/>
          <w:b w:val="0"/>
          <w:bCs w:val="0"/>
          <w:i w:val="0"/>
          <w:iCs w:val="0"/>
          <w:caps w:val="0"/>
          <w:color w:val="auto"/>
          <w:spacing w:val="0"/>
          <w:sz w:val="32"/>
          <w:szCs w:val="31"/>
          <w:shd w:val="clear" w:fill="FFFFFF"/>
        </w:rPr>
        <w:t>202</w:t>
      </w:r>
      <w:r>
        <w:rPr>
          <w:rFonts w:hint="eastAsia" w:cs="Times New Roman"/>
          <w:b w:val="0"/>
          <w:bCs w:val="0"/>
          <w:i w:val="0"/>
          <w:iCs w:val="0"/>
          <w:caps w:val="0"/>
          <w:color w:val="auto"/>
          <w:spacing w:val="0"/>
          <w:sz w:val="32"/>
          <w:szCs w:val="31"/>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1"/>
          <w:shd w:val="clear" w:fill="FFFFFF"/>
        </w:rPr>
        <w:t>年</w:t>
      </w:r>
      <w:r>
        <w:rPr>
          <w:rFonts w:hint="eastAsia" w:cs="Times New Roman"/>
          <w:b w:val="0"/>
          <w:bCs w:val="0"/>
          <w:i w:val="0"/>
          <w:iCs w:val="0"/>
          <w:caps w:val="0"/>
          <w:color w:val="auto"/>
          <w:spacing w:val="0"/>
          <w:sz w:val="32"/>
          <w:szCs w:val="31"/>
          <w:shd w:val="clear" w:fill="FFFFFF"/>
          <w:lang w:val="en-US" w:eastAsia="zh-CN"/>
        </w:rPr>
        <w:t>8</w:t>
      </w:r>
      <w:r>
        <w:rPr>
          <w:rFonts w:hint="default" w:ascii="Times New Roman" w:hAnsi="Times New Roman" w:eastAsia="仿宋_GB2312" w:cs="Times New Roman"/>
          <w:b w:val="0"/>
          <w:bCs w:val="0"/>
          <w:i w:val="0"/>
          <w:iCs w:val="0"/>
          <w:caps w:val="0"/>
          <w:color w:val="auto"/>
          <w:spacing w:val="0"/>
          <w:sz w:val="32"/>
          <w:szCs w:val="31"/>
          <w:shd w:val="clear" w:fill="FFFFFF"/>
        </w:rPr>
        <w:t>月</w:t>
      </w:r>
      <w:r>
        <w:rPr>
          <w:rFonts w:hint="eastAsia" w:cs="Times New Roman"/>
          <w:b w:val="0"/>
          <w:bCs w:val="0"/>
          <w:i w:val="0"/>
          <w:iCs w:val="0"/>
          <w:caps w:val="0"/>
          <w:color w:val="auto"/>
          <w:spacing w:val="0"/>
          <w:sz w:val="32"/>
          <w:szCs w:val="31"/>
          <w:shd w:val="clear" w:fill="FFFFFF"/>
          <w:lang w:val="en-US" w:eastAsia="zh-CN"/>
        </w:rPr>
        <w:t>18</w:t>
      </w:r>
      <w:r>
        <w:rPr>
          <w:rFonts w:hint="default" w:ascii="Times New Roman" w:hAnsi="Times New Roman" w:eastAsia="仿宋_GB2312" w:cs="Times New Roman"/>
          <w:b w:val="0"/>
          <w:bCs w:val="0"/>
          <w:i w:val="0"/>
          <w:iCs w:val="0"/>
          <w:caps w:val="0"/>
          <w:color w:val="auto"/>
          <w:spacing w:val="0"/>
          <w:sz w:val="32"/>
          <w:szCs w:val="31"/>
          <w:shd w:val="clear" w:fill="FFFFFF"/>
        </w:rPr>
        <w:t>日区政府第</w:t>
      </w:r>
      <w:r>
        <w:rPr>
          <w:rFonts w:hint="eastAsia" w:cs="Times New Roman"/>
          <w:b w:val="0"/>
          <w:bCs w:val="0"/>
          <w:i w:val="0"/>
          <w:iCs w:val="0"/>
          <w:caps w:val="0"/>
          <w:color w:val="auto"/>
          <w:spacing w:val="0"/>
          <w:sz w:val="32"/>
          <w:szCs w:val="31"/>
          <w:shd w:val="clear" w:fill="FFFFFF"/>
          <w:lang w:val="en-US" w:eastAsia="zh-CN"/>
        </w:rPr>
        <w:t>84</w:t>
      </w:r>
      <w:r>
        <w:rPr>
          <w:rFonts w:hint="default" w:ascii="Times New Roman" w:hAnsi="Times New Roman" w:eastAsia="仿宋_GB2312" w:cs="Times New Roman"/>
          <w:b w:val="0"/>
          <w:bCs w:val="0"/>
          <w:i w:val="0"/>
          <w:iCs w:val="0"/>
          <w:caps w:val="0"/>
          <w:color w:val="auto"/>
          <w:spacing w:val="0"/>
          <w:sz w:val="32"/>
          <w:szCs w:val="31"/>
          <w:shd w:val="clear" w:fill="FFFFFF"/>
        </w:rPr>
        <w:t>次常务会议研究同意</w:t>
      </w:r>
      <w:r>
        <w:rPr>
          <w:rFonts w:hint="default" w:ascii="Times New Roman" w:hAnsi="Times New Roman" w:eastAsia="仿宋_GB2312" w:cs="Times New Roman"/>
          <w:sz w:val="32"/>
          <w:szCs w:val="32"/>
          <w:lang w:val="en-US" w:eastAsia="zh-CN"/>
        </w:rPr>
        <w:t>，现印发给你们，请结合实际，认真贯彻</w:t>
      </w:r>
      <w:r>
        <w:rPr>
          <w:rFonts w:hint="eastAsia" w:cs="Times New Roman"/>
          <w:sz w:val="32"/>
          <w:szCs w:val="32"/>
          <w:lang w:val="en-US" w:eastAsia="zh-CN"/>
        </w:rPr>
        <w:t>执行</w:t>
      </w:r>
      <w:r>
        <w:rPr>
          <w:rFonts w:hint="default" w:ascii="Times New Roman" w:hAnsi="Times New Roman" w:eastAsia="仿宋_GB2312" w:cs="Times New Roman"/>
          <w:sz w:val="32"/>
          <w:szCs w:val="32"/>
          <w:lang w:val="en-US" w:eastAsia="zh-CN"/>
        </w:rPr>
        <w:t>。</w:t>
      </w:r>
    </w:p>
    <w:p w14:paraId="3C51803A">
      <w:pPr>
        <w:ind w:left="0" w:leftChars="0" w:firstLine="638" w:firstLineChars="202"/>
        <w:rPr>
          <w:rFonts w:hint="default" w:ascii="Times New Roman" w:hAnsi="Times New Roman" w:eastAsia="仿宋_GB2312" w:cs="Times New Roman"/>
          <w:sz w:val="32"/>
          <w:szCs w:val="32"/>
          <w:lang w:val="en-US" w:eastAsia="zh-CN"/>
        </w:rPr>
      </w:pPr>
    </w:p>
    <w:p w14:paraId="240F990F">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菏泽市定陶区人民政府办公室　</w:t>
      </w:r>
    </w:p>
    <w:p w14:paraId="712550EE">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r>
        <w:rPr>
          <w:rFonts w:hint="eastAsia"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18</w:t>
      </w:r>
      <w:r>
        <w:rPr>
          <w:rFonts w:hint="default" w:ascii="Times New Roman" w:hAnsi="Times New Roman" w:eastAsia="仿宋_GB2312" w:cs="Times New Roman"/>
          <w:sz w:val="32"/>
          <w:szCs w:val="32"/>
          <w:lang w:val="en-US" w:eastAsia="zh-CN"/>
        </w:rPr>
        <w:t>日　　　　</w:t>
      </w:r>
    </w:p>
    <w:p w14:paraId="5F173037">
      <w:pPr>
        <w:wordWrap/>
        <w:ind w:left="0" w:leftChars="0" w:firstLine="638" w:firstLineChars="202"/>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（此件公开发布）</w:t>
      </w:r>
      <w:r>
        <w:rPr>
          <w:rFonts w:hint="eastAsia" w:ascii="Times New Roman" w:hAnsi="Times New Roman" w:eastAsia="仿宋_GB2312" w:cs="Times New Roman"/>
          <w:b w:val="0"/>
          <w:bCs w:val="0"/>
          <w:sz w:val="32"/>
          <w:szCs w:val="32"/>
          <w:lang w:val="en-US" w:eastAsia="zh-CN"/>
        </w:rPr>
        <w:br w:type="page"/>
      </w:r>
    </w:p>
    <w:p w14:paraId="4DBEB938">
      <w:pPr>
        <w:rPr>
          <w:rFonts w:hint="default" w:ascii="Times New Roman" w:hAnsi="Times New Roman" w:eastAsia="仿宋_GB2312" w:cs="Times New Roman"/>
          <w:b w:val="0"/>
          <w:bCs w:val="0"/>
          <w:sz w:val="32"/>
          <w:szCs w:val="32"/>
          <w:lang w:val="en-US" w:eastAsia="zh-CN"/>
        </w:rPr>
      </w:pPr>
    </w:p>
    <w:p w14:paraId="3A6A25FF">
      <w:pPr>
        <w:autoSpaceDE w:val="0"/>
        <w:autoSpaceDN w:val="0"/>
        <w:adjustRightInd w:val="0"/>
        <w:jc w:val="center"/>
        <w:rPr>
          <w:rFonts w:hint="default" w:ascii="Times New Roman" w:hAnsi="Times New Roman" w:eastAsia="方正小标宋简体" w:cs="Times New Roman"/>
          <w:kern w:val="0"/>
          <w:sz w:val="44"/>
          <w:szCs w:val="56"/>
        </w:rPr>
      </w:pPr>
    </w:p>
    <w:p w14:paraId="135A421F">
      <w:pPr>
        <w:autoSpaceDE w:val="0"/>
        <w:autoSpaceDN w:val="0"/>
        <w:adjustRightInd w:val="0"/>
        <w:jc w:val="center"/>
        <w:rPr>
          <w:rFonts w:hint="default" w:ascii="Times New Roman" w:hAnsi="Times New Roman" w:eastAsia="方正小标宋简体" w:cs="Times New Roman"/>
          <w:kern w:val="0"/>
          <w:sz w:val="44"/>
          <w:szCs w:val="56"/>
        </w:rPr>
      </w:pPr>
    </w:p>
    <w:p w14:paraId="517CC824">
      <w:pPr>
        <w:autoSpaceDE w:val="0"/>
        <w:autoSpaceDN w:val="0"/>
        <w:adjustRightInd w:val="0"/>
        <w:jc w:val="center"/>
        <w:rPr>
          <w:rFonts w:hint="eastAsia" w:ascii="文鼎CS大宋" w:hAnsi="文鼎CS大宋" w:eastAsia="文鼎CS大宋" w:cs="文鼎CS大宋"/>
          <w:b w:val="0"/>
          <w:bCs/>
          <w:kern w:val="0"/>
          <w:sz w:val="60"/>
          <w:szCs w:val="72"/>
        </w:rPr>
      </w:pPr>
      <w:r>
        <w:rPr>
          <w:rFonts w:hint="eastAsia" w:ascii="文鼎CS大宋" w:hAnsi="文鼎CS大宋" w:eastAsia="文鼎CS大宋" w:cs="文鼎CS大宋"/>
          <w:b w:val="0"/>
          <w:bCs/>
          <w:kern w:val="0"/>
          <w:sz w:val="60"/>
          <w:szCs w:val="72"/>
        </w:rPr>
        <w:t>菏泽市定陶区突发环境事件</w:t>
      </w:r>
    </w:p>
    <w:p w14:paraId="3A6B13B1">
      <w:pPr>
        <w:spacing w:line="720" w:lineRule="auto"/>
        <w:jc w:val="center"/>
        <w:rPr>
          <w:rFonts w:hint="eastAsia" w:ascii="文鼎CS大宋" w:hAnsi="文鼎CS大宋" w:eastAsia="文鼎CS大宋" w:cs="文鼎CS大宋"/>
          <w:b w:val="0"/>
          <w:bCs/>
          <w:sz w:val="60"/>
          <w:szCs w:val="52"/>
        </w:rPr>
      </w:pPr>
      <w:r>
        <w:rPr>
          <w:rFonts w:hint="eastAsia" w:ascii="文鼎CS大宋" w:hAnsi="文鼎CS大宋" w:eastAsia="文鼎CS大宋" w:cs="文鼎CS大宋"/>
          <w:b w:val="0"/>
          <w:bCs/>
          <w:kern w:val="0"/>
          <w:sz w:val="60"/>
          <w:szCs w:val="72"/>
        </w:rPr>
        <w:t>应急预案</w:t>
      </w:r>
    </w:p>
    <w:p w14:paraId="03009C84">
      <w:pPr>
        <w:spacing w:line="720" w:lineRule="auto"/>
        <w:jc w:val="center"/>
        <w:rPr>
          <w:rFonts w:hint="default" w:ascii="Times New Roman" w:hAnsi="Times New Roman" w:eastAsia="方正小标宋简体" w:cs="Times New Roman"/>
          <w:sz w:val="44"/>
          <w:szCs w:val="44"/>
        </w:rPr>
      </w:pPr>
    </w:p>
    <w:p w14:paraId="51DF2C6D">
      <w:pPr>
        <w:spacing w:line="720" w:lineRule="auto"/>
        <w:jc w:val="center"/>
        <w:rPr>
          <w:rFonts w:hint="default" w:ascii="Times New Roman" w:hAnsi="Times New Roman" w:eastAsia="方正小标宋简体" w:cs="Times New Roman"/>
          <w:sz w:val="44"/>
          <w:szCs w:val="44"/>
        </w:rPr>
      </w:pPr>
    </w:p>
    <w:p w14:paraId="780A0264">
      <w:pPr>
        <w:spacing w:line="720" w:lineRule="auto"/>
        <w:jc w:val="center"/>
        <w:rPr>
          <w:rFonts w:hint="default" w:ascii="Times New Roman" w:hAnsi="Times New Roman" w:eastAsia="方正小标宋简体" w:cs="Times New Roman"/>
          <w:sz w:val="44"/>
          <w:szCs w:val="44"/>
        </w:rPr>
      </w:pPr>
    </w:p>
    <w:p w14:paraId="0938796D">
      <w:pPr>
        <w:spacing w:line="720" w:lineRule="auto"/>
        <w:jc w:val="center"/>
        <w:rPr>
          <w:rFonts w:hint="default" w:ascii="Times New Roman" w:hAnsi="Times New Roman" w:eastAsia="方正小标宋简体" w:cs="Times New Roman"/>
          <w:sz w:val="44"/>
          <w:szCs w:val="44"/>
        </w:rPr>
      </w:pPr>
    </w:p>
    <w:p w14:paraId="2CB715DD">
      <w:pPr>
        <w:jc w:val="center"/>
        <w:rPr>
          <w:rFonts w:hint="eastAsia" w:ascii="黑体" w:hAnsi="黑体" w:eastAsia="黑体" w:cs="黑体"/>
          <w:sz w:val="36"/>
          <w:szCs w:val="36"/>
        </w:rPr>
      </w:pPr>
      <w:r>
        <w:rPr>
          <w:rFonts w:hint="eastAsia" w:ascii="黑体" w:hAnsi="黑体" w:eastAsia="黑体" w:cs="黑体"/>
          <w:sz w:val="36"/>
          <w:szCs w:val="36"/>
        </w:rPr>
        <w:t>菏泽市定陶区人民政府</w:t>
      </w:r>
    </w:p>
    <w:p w14:paraId="315571BA">
      <w:pPr>
        <w:jc w:val="center"/>
        <w:rPr>
          <w:rFonts w:hint="eastAsia" w:ascii="黑体" w:hAnsi="黑体" w:eastAsia="黑体" w:cs="黑体"/>
          <w:b w:val="0"/>
          <w:bCs/>
          <w:sz w:val="36"/>
          <w:szCs w:val="36"/>
        </w:rPr>
      </w:pPr>
      <w:r>
        <w:rPr>
          <w:rFonts w:hint="eastAsia" w:ascii="黑体" w:hAnsi="黑体" w:eastAsia="黑体" w:cs="黑体"/>
          <w:sz w:val="36"/>
          <w:szCs w:val="36"/>
        </w:rPr>
        <w:t>2025年0</w:t>
      </w:r>
      <w:r>
        <w:rPr>
          <w:rFonts w:hint="eastAsia" w:ascii="黑体" w:hAnsi="黑体" w:eastAsia="黑体" w:cs="黑体"/>
          <w:sz w:val="36"/>
          <w:szCs w:val="36"/>
          <w:lang w:val="en-US" w:eastAsia="zh-CN"/>
        </w:rPr>
        <w:t>9</w:t>
      </w:r>
      <w:r>
        <w:rPr>
          <w:rFonts w:hint="eastAsia" w:ascii="黑体" w:hAnsi="黑体" w:eastAsia="黑体" w:cs="黑体"/>
          <w:b w:val="0"/>
          <w:bCs/>
          <w:sz w:val="36"/>
          <w:szCs w:val="36"/>
        </w:rPr>
        <w:t>月</w:t>
      </w:r>
    </w:p>
    <w:p w14:paraId="0528C622">
      <w:pPr>
        <w:spacing w:line="720" w:lineRule="auto"/>
        <w:jc w:val="center"/>
        <w:rPr>
          <w:rFonts w:hint="eastAsia" w:ascii="黑体" w:hAnsi="黑体" w:eastAsia="黑体" w:cs="黑体"/>
          <w:b w:val="0"/>
          <w:bCs/>
          <w:sz w:val="36"/>
          <w:szCs w:val="36"/>
        </w:rPr>
        <w:sectPr>
          <w:headerReference r:id="rId3" w:type="first"/>
          <w:footerReference r:id="rId5" w:type="first"/>
          <w:footerReference r:id="rId4" w:type="even"/>
          <w:pgSz w:w="11906" w:h="16838"/>
          <w:pgMar w:top="1701" w:right="1474" w:bottom="1701" w:left="1587" w:header="851" w:footer="1134" w:gutter="0"/>
          <w:pgNumType w:fmt="decimal"/>
          <w:cols w:space="0" w:num="1"/>
          <w:rtlGutter w:val="0"/>
          <w:docGrid w:type="linesAndChars" w:linePitch="610" w:charSpace="-842"/>
        </w:sectPr>
      </w:pPr>
    </w:p>
    <w:p w14:paraId="56BC1D94">
      <w:pPr>
        <w:jc w:val="center"/>
        <w:outlineLvl w:val="0"/>
        <w:rPr>
          <w:rFonts w:eastAsia="仿宋" w:cs="Times New Roman"/>
        </w:rPr>
      </w:pPr>
      <w:bookmarkStart w:id="0" w:name="_Toc13372"/>
      <w:r>
        <w:rPr>
          <w:rFonts w:eastAsia="仿宋" w:cs="Times New Roman"/>
          <w:b/>
          <w:bCs/>
          <w:sz w:val="28"/>
          <w:szCs w:val="36"/>
        </w:rPr>
        <w:t>目录</w:t>
      </w:r>
      <w:bookmarkEnd w:id="0"/>
    </w:p>
    <w:p w14:paraId="0F6F16DB">
      <w:pPr>
        <w:pStyle w:val="4"/>
        <w:tabs>
          <w:tab w:val="right" w:leader="dot" w:pos="8306"/>
        </w:tabs>
        <w:spacing w:line="0" w:lineRule="atLeast"/>
        <w:ind w:firstLine="0" w:firstLineChars="0"/>
        <w:rPr>
          <w:rFonts w:hint="eastAsia" w:eastAsia="仿宋"/>
          <w:lang w:val="en-US" w:eastAsia="zh-CN"/>
        </w:rPr>
      </w:pPr>
      <w:r>
        <w:rPr>
          <w:rFonts w:eastAsia="仿宋"/>
        </w:rPr>
        <w:fldChar w:fldCharType="begin"/>
      </w:r>
      <w:r>
        <w:rPr>
          <w:rFonts w:eastAsia="仿宋"/>
        </w:rPr>
        <w:instrText xml:space="preserve">TOC \o "1-3" \h \u </w:instrText>
      </w:r>
      <w:r>
        <w:rPr>
          <w:rFonts w:eastAsia="仿宋"/>
        </w:rPr>
        <w:fldChar w:fldCharType="separate"/>
      </w:r>
      <w:r>
        <w:fldChar w:fldCharType="begin"/>
      </w:r>
      <w:r>
        <w:instrText xml:space="preserve"> HYPERLINK \l "_Toc32000" </w:instrText>
      </w:r>
      <w:r>
        <w:fldChar w:fldCharType="separate"/>
      </w:r>
      <w:r>
        <w:rPr>
          <w:rFonts w:eastAsia="仿宋"/>
          <w:bCs/>
          <w:kern w:val="44"/>
        </w:rPr>
        <w:t>1 总则</w:t>
      </w:r>
      <w:r>
        <w:rPr>
          <w:rFonts w:eastAsia="仿宋"/>
        </w:rPr>
        <w:tab/>
      </w:r>
      <w:r>
        <w:rPr>
          <w:rFonts w:eastAsia="仿宋"/>
        </w:rPr>
        <w:fldChar w:fldCharType="end"/>
      </w:r>
      <w:r>
        <w:rPr>
          <w:rFonts w:hint="eastAsia" w:eastAsia="仿宋"/>
          <w:lang w:val="en-US" w:eastAsia="zh-CN"/>
        </w:rPr>
        <w:t>1</w:t>
      </w:r>
      <w:bookmarkStart w:id="82" w:name="_GoBack"/>
      <w:bookmarkEnd w:id="82"/>
    </w:p>
    <w:p w14:paraId="2C7BF865">
      <w:pPr>
        <w:pStyle w:val="5"/>
        <w:tabs>
          <w:tab w:val="right" w:leader="dot" w:pos="8306"/>
        </w:tabs>
        <w:spacing w:line="0" w:lineRule="atLeast"/>
        <w:ind w:left="632" w:firstLine="0" w:firstLineChars="0"/>
        <w:rPr>
          <w:rFonts w:eastAsia="仿宋"/>
        </w:rPr>
      </w:pPr>
      <w:r>
        <w:fldChar w:fldCharType="begin"/>
      </w:r>
      <w:r>
        <w:instrText xml:space="preserve"> HYPERLINK \l "_Toc20909" </w:instrText>
      </w:r>
      <w:r>
        <w:fldChar w:fldCharType="separate"/>
      </w:r>
      <w:r>
        <w:rPr>
          <w:rFonts w:eastAsia="仿宋"/>
          <w:bCs/>
        </w:rPr>
        <w:t>1.1 编制目的</w:t>
      </w:r>
      <w:r>
        <w:rPr>
          <w:rFonts w:eastAsia="仿宋"/>
        </w:rPr>
        <w:tab/>
      </w:r>
      <w:r>
        <w:rPr>
          <w:rFonts w:hint="eastAsia" w:eastAsia="仿宋"/>
          <w:lang w:val="en-US" w:eastAsia="zh-CN"/>
        </w:rPr>
        <w:t>1</w:t>
      </w:r>
      <w:r>
        <w:rPr>
          <w:rFonts w:eastAsia="仿宋"/>
        </w:rPr>
        <w:fldChar w:fldCharType="end"/>
      </w:r>
    </w:p>
    <w:p w14:paraId="78331B3F">
      <w:pPr>
        <w:pStyle w:val="5"/>
        <w:tabs>
          <w:tab w:val="right" w:leader="dot" w:pos="8306"/>
        </w:tabs>
        <w:spacing w:line="0" w:lineRule="atLeast"/>
        <w:ind w:left="632" w:firstLine="0" w:firstLineChars="0"/>
        <w:rPr>
          <w:rFonts w:eastAsia="仿宋"/>
        </w:rPr>
      </w:pPr>
      <w:r>
        <w:fldChar w:fldCharType="begin"/>
      </w:r>
      <w:r>
        <w:instrText xml:space="preserve"> HYPERLINK \l "_Toc21993" </w:instrText>
      </w:r>
      <w:r>
        <w:fldChar w:fldCharType="separate"/>
      </w:r>
      <w:r>
        <w:rPr>
          <w:rFonts w:eastAsia="仿宋"/>
          <w:bCs/>
        </w:rPr>
        <w:t>1.2 编制依据</w:t>
      </w:r>
      <w:r>
        <w:rPr>
          <w:rFonts w:eastAsia="仿宋"/>
        </w:rPr>
        <w:tab/>
      </w:r>
      <w:r>
        <w:rPr>
          <w:rFonts w:hint="eastAsia" w:eastAsia="仿宋"/>
          <w:lang w:val="en-US" w:eastAsia="zh-CN"/>
        </w:rPr>
        <w:t>1</w:t>
      </w:r>
      <w:r>
        <w:rPr>
          <w:rFonts w:eastAsia="仿宋"/>
        </w:rPr>
        <w:fldChar w:fldCharType="end"/>
      </w:r>
    </w:p>
    <w:p w14:paraId="6C72615A">
      <w:pPr>
        <w:pStyle w:val="5"/>
        <w:tabs>
          <w:tab w:val="right" w:leader="dot" w:pos="8306"/>
        </w:tabs>
        <w:spacing w:line="0" w:lineRule="atLeast"/>
        <w:ind w:left="632" w:firstLine="0" w:firstLineChars="0"/>
        <w:rPr>
          <w:rFonts w:eastAsia="仿宋"/>
        </w:rPr>
      </w:pPr>
      <w:r>
        <w:fldChar w:fldCharType="begin"/>
      </w:r>
      <w:r>
        <w:instrText xml:space="preserve"> HYPERLINK \l "_Toc30750" </w:instrText>
      </w:r>
      <w:r>
        <w:fldChar w:fldCharType="separate"/>
      </w:r>
      <w:r>
        <w:rPr>
          <w:rFonts w:eastAsia="仿宋"/>
          <w:bCs/>
        </w:rPr>
        <w:t>1.3</w:t>
      </w:r>
      <w:r>
        <w:rPr>
          <w:rFonts w:eastAsia="仿宋"/>
        </w:rPr>
        <w:fldChar w:fldCharType="end"/>
      </w:r>
      <w:r>
        <w:fldChar w:fldCharType="begin"/>
      </w:r>
      <w:r>
        <w:instrText xml:space="preserve"> HYPERLINK \l "_Toc15480" </w:instrText>
      </w:r>
      <w:r>
        <w:fldChar w:fldCharType="separate"/>
      </w:r>
      <w:r>
        <w:rPr>
          <w:rFonts w:eastAsia="仿宋"/>
          <w:bCs/>
        </w:rPr>
        <w:t xml:space="preserve"> 适用范围</w:t>
      </w:r>
      <w:r>
        <w:rPr>
          <w:rFonts w:eastAsia="仿宋"/>
        </w:rPr>
        <w:tab/>
      </w:r>
      <w:r>
        <w:rPr>
          <w:rFonts w:hint="eastAsia" w:eastAsia="仿宋"/>
          <w:lang w:val="en-US" w:eastAsia="zh-CN"/>
        </w:rPr>
        <w:t>1</w:t>
      </w:r>
      <w:r>
        <w:rPr>
          <w:rFonts w:eastAsia="仿宋"/>
        </w:rPr>
        <w:fldChar w:fldCharType="end"/>
      </w:r>
    </w:p>
    <w:p w14:paraId="5813C8B6">
      <w:pPr>
        <w:pStyle w:val="5"/>
        <w:tabs>
          <w:tab w:val="right" w:leader="dot" w:pos="8306"/>
        </w:tabs>
        <w:spacing w:line="0" w:lineRule="atLeast"/>
        <w:ind w:left="632" w:firstLine="0" w:firstLineChars="0"/>
        <w:rPr>
          <w:rFonts w:eastAsia="仿宋"/>
        </w:rPr>
      </w:pPr>
      <w:r>
        <w:fldChar w:fldCharType="begin"/>
      </w:r>
      <w:r>
        <w:instrText xml:space="preserve"> HYPERLINK \l "_Toc7485" </w:instrText>
      </w:r>
      <w:r>
        <w:fldChar w:fldCharType="separate"/>
      </w:r>
      <w:r>
        <w:rPr>
          <w:rFonts w:eastAsia="仿宋"/>
          <w:bCs/>
        </w:rPr>
        <w:t>1.</w:t>
      </w:r>
      <w:r>
        <w:rPr>
          <w:rFonts w:hint="eastAsia" w:eastAsia="仿宋"/>
          <w:bCs/>
          <w:lang w:val="en-US" w:eastAsia="zh-CN"/>
        </w:rPr>
        <w:t>4</w:t>
      </w:r>
      <w:r>
        <w:rPr>
          <w:rFonts w:eastAsia="仿宋"/>
          <w:bCs/>
        </w:rPr>
        <w:t xml:space="preserve"> 工作原则</w:t>
      </w:r>
      <w:r>
        <w:rPr>
          <w:rFonts w:eastAsia="仿宋"/>
        </w:rPr>
        <w:tab/>
      </w:r>
      <w:r>
        <w:rPr>
          <w:rFonts w:hint="eastAsia" w:eastAsia="仿宋"/>
          <w:lang w:val="en-US" w:eastAsia="zh-CN"/>
        </w:rPr>
        <w:t>2</w:t>
      </w:r>
      <w:r>
        <w:rPr>
          <w:rFonts w:eastAsia="仿宋"/>
        </w:rPr>
        <w:fldChar w:fldCharType="end"/>
      </w:r>
    </w:p>
    <w:p w14:paraId="48EBA8DC">
      <w:pPr>
        <w:pStyle w:val="5"/>
        <w:tabs>
          <w:tab w:val="right" w:leader="dot" w:pos="8306"/>
        </w:tabs>
        <w:spacing w:line="0" w:lineRule="atLeast"/>
        <w:ind w:left="632" w:firstLine="0" w:firstLineChars="0"/>
        <w:rPr>
          <w:rFonts w:hint="default" w:eastAsia="仿宋"/>
          <w:bCs/>
          <w:lang w:val="en-US" w:eastAsia="zh-CN"/>
        </w:rPr>
      </w:pPr>
      <w:r>
        <w:rPr>
          <w:rFonts w:hint="eastAsia" w:eastAsia="仿宋"/>
          <w:bCs/>
          <w:lang w:val="en-US" w:eastAsia="zh-CN"/>
        </w:rPr>
        <w:t>1.5 事件分级</w:t>
      </w:r>
      <w:r>
        <w:rPr>
          <w:rFonts w:hint="default" w:eastAsia="仿宋"/>
          <w:bCs/>
          <w:lang w:val="en-US" w:eastAsia="zh-CN"/>
        </w:rPr>
        <w:t>………………………………………………</w:t>
      </w:r>
      <w:r>
        <w:rPr>
          <w:rFonts w:hint="eastAsia" w:eastAsia="仿宋"/>
          <w:bCs/>
          <w:lang w:val="en-US" w:eastAsia="zh-CN"/>
        </w:rPr>
        <w:t>3</w:t>
      </w:r>
    </w:p>
    <w:p w14:paraId="3901D845">
      <w:pPr>
        <w:pStyle w:val="4"/>
        <w:tabs>
          <w:tab w:val="right" w:leader="dot" w:pos="8306"/>
        </w:tabs>
        <w:spacing w:line="288" w:lineRule="auto"/>
        <w:ind w:firstLine="0" w:firstLineChars="0"/>
        <w:rPr>
          <w:rFonts w:eastAsia="仿宋"/>
        </w:rPr>
      </w:pPr>
      <w:r>
        <w:fldChar w:fldCharType="begin"/>
      </w:r>
      <w:r>
        <w:instrText xml:space="preserve"> HYPERLINK \l "_Toc10227" </w:instrText>
      </w:r>
      <w:r>
        <w:fldChar w:fldCharType="separate"/>
      </w:r>
      <w:r>
        <w:rPr>
          <w:rFonts w:eastAsia="仿宋"/>
          <w:bCs/>
          <w:kern w:val="44"/>
        </w:rPr>
        <w:t>2 组织指挥体系</w:t>
      </w:r>
      <w:r>
        <w:rPr>
          <w:rFonts w:eastAsia="仿宋"/>
        </w:rPr>
        <w:tab/>
      </w:r>
      <w:r>
        <w:rPr>
          <w:rFonts w:hint="eastAsia" w:eastAsia="仿宋"/>
          <w:lang w:val="en-US" w:eastAsia="zh-CN"/>
        </w:rPr>
        <w:t>3</w:t>
      </w:r>
      <w:r>
        <w:rPr>
          <w:rFonts w:eastAsia="仿宋"/>
        </w:rPr>
        <w:fldChar w:fldCharType="end"/>
      </w:r>
    </w:p>
    <w:p w14:paraId="72250A02">
      <w:pPr>
        <w:pStyle w:val="5"/>
        <w:tabs>
          <w:tab w:val="right" w:leader="dot" w:pos="8306"/>
        </w:tabs>
        <w:spacing w:line="0" w:lineRule="atLeast"/>
        <w:ind w:left="632" w:firstLine="0" w:firstLineChars="0"/>
        <w:rPr>
          <w:rFonts w:eastAsia="仿宋"/>
          <w:bCs/>
        </w:rPr>
      </w:pPr>
      <w:r>
        <w:rPr>
          <w:rFonts w:eastAsia="仿宋"/>
          <w:bCs/>
        </w:rPr>
        <w:fldChar w:fldCharType="begin"/>
      </w:r>
      <w:r>
        <w:rPr>
          <w:rFonts w:eastAsia="仿宋"/>
          <w:bCs/>
        </w:rPr>
        <w:instrText xml:space="preserve"> HYPERLINK \l "_Toc1730" </w:instrText>
      </w:r>
      <w:r>
        <w:rPr>
          <w:rFonts w:eastAsia="仿宋"/>
          <w:bCs/>
        </w:rPr>
        <w:fldChar w:fldCharType="separate"/>
      </w:r>
      <w:r>
        <w:rPr>
          <w:rFonts w:eastAsia="仿宋"/>
          <w:bCs/>
        </w:rPr>
        <w:t xml:space="preserve">2.1 </w:t>
      </w:r>
      <w:r>
        <w:rPr>
          <w:rFonts w:hint="default" w:eastAsia="仿宋"/>
          <w:bCs/>
        </w:rPr>
        <w:t>区级组织指挥机构</w:t>
      </w:r>
      <w:r>
        <w:rPr>
          <w:rFonts w:eastAsia="仿宋"/>
          <w:bCs/>
        </w:rPr>
        <w:tab/>
      </w:r>
      <w:r>
        <w:rPr>
          <w:rFonts w:hint="eastAsia" w:eastAsia="仿宋"/>
          <w:bCs/>
          <w:lang w:val="en-US" w:eastAsia="zh-CN"/>
        </w:rPr>
        <w:t>3</w:t>
      </w:r>
      <w:r>
        <w:rPr>
          <w:rFonts w:eastAsia="仿宋"/>
          <w:bCs/>
        </w:rPr>
        <w:fldChar w:fldCharType="end"/>
      </w:r>
    </w:p>
    <w:p w14:paraId="30E40B4B">
      <w:pPr>
        <w:pStyle w:val="5"/>
        <w:tabs>
          <w:tab w:val="right" w:leader="dot" w:pos="8306"/>
        </w:tabs>
        <w:spacing w:line="0" w:lineRule="atLeast"/>
        <w:ind w:left="632" w:firstLine="0" w:firstLineChars="0"/>
        <w:rPr>
          <w:rFonts w:hint="eastAsia" w:eastAsia="仿宋"/>
          <w:lang w:val="en-US" w:eastAsia="zh-CN"/>
        </w:rPr>
      </w:pPr>
      <w:r>
        <w:rPr>
          <w:rFonts w:hint="default" w:eastAsia="仿宋"/>
          <w:bCs/>
        </w:rPr>
        <w:t>2.2镇级组织指挥机构</w:t>
      </w:r>
      <w:r>
        <w:rPr>
          <w:rFonts w:hint="default" w:eastAsia="仿宋"/>
          <w:bCs/>
        </w:rPr>
        <w:fldChar w:fldCharType="begin"/>
      </w:r>
      <w:r>
        <w:rPr>
          <w:rFonts w:hint="default" w:eastAsia="仿宋"/>
          <w:bCs/>
        </w:rPr>
        <w:instrText xml:space="preserve"> HYPERLINK \l "_Toc1275" </w:instrText>
      </w:r>
      <w:r>
        <w:rPr>
          <w:rFonts w:hint="default" w:eastAsia="仿宋"/>
          <w:bCs/>
        </w:rPr>
        <w:fldChar w:fldCharType="separate"/>
      </w:r>
      <w:r>
        <w:rPr>
          <w:rFonts w:hint="default" w:eastAsia="仿宋"/>
          <w:bCs/>
        </w:rPr>
        <w:tab/>
      </w:r>
      <w:r>
        <w:rPr>
          <w:rFonts w:hint="default" w:eastAsia="仿宋"/>
          <w:bCs/>
        </w:rPr>
        <w:fldChar w:fldCharType="end"/>
      </w:r>
      <w:r>
        <w:rPr>
          <w:rFonts w:hint="eastAsia" w:eastAsia="仿宋"/>
          <w:bCs/>
          <w:lang w:val="en-US" w:eastAsia="zh-CN"/>
        </w:rPr>
        <w:t>3</w:t>
      </w:r>
    </w:p>
    <w:p w14:paraId="293E608E">
      <w:pPr>
        <w:pStyle w:val="5"/>
        <w:tabs>
          <w:tab w:val="right" w:leader="dot" w:pos="8306"/>
        </w:tabs>
        <w:spacing w:line="0" w:lineRule="atLeast"/>
        <w:ind w:left="632" w:firstLine="0" w:firstLineChars="0"/>
        <w:rPr>
          <w:rFonts w:hint="eastAsia" w:eastAsia="仿宋"/>
          <w:bCs/>
          <w:lang w:val="en-US" w:eastAsia="zh-CN"/>
        </w:rPr>
      </w:pPr>
      <w:r>
        <w:rPr>
          <w:rFonts w:hint="default" w:eastAsia="仿宋"/>
          <w:bCs/>
        </w:rPr>
        <w:t>2.3现场指挥机构</w:t>
      </w:r>
      <w:r>
        <w:rPr>
          <w:rFonts w:hint="default" w:eastAsia="仿宋"/>
          <w:bCs/>
        </w:rPr>
        <w:fldChar w:fldCharType="begin"/>
      </w:r>
      <w:r>
        <w:rPr>
          <w:rFonts w:hint="default" w:eastAsia="仿宋"/>
          <w:bCs/>
        </w:rPr>
        <w:instrText xml:space="preserve"> HYPERLINK \l "_Toc1275" </w:instrText>
      </w:r>
      <w:r>
        <w:rPr>
          <w:rFonts w:hint="default" w:eastAsia="仿宋"/>
          <w:bCs/>
        </w:rPr>
        <w:fldChar w:fldCharType="separate"/>
      </w:r>
      <w:r>
        <w:rPr>
          <w:rFonts w:hint="default" w:eastAsia="仿宋"/>
          <w:bCs/>
        </w:rPr>
        <w:tab/>
      </w:r>
      <w:r>
        <w:rPr>
          <w:rFonts w:hint="default" w:eastAsia="仿宋"/>
          <w:bCs/>
        </w:rPr>
        <w:fldChar w:fldCharType="end"/>
      </w:r>
      <w:r>
        <w:rPr>
          <w:rFonts w:hint="eastAsia" w:eastAsia="仿宋"/>
          <w:bCs/>
          <w:lang w:val="en-US" w:eastAsia="zh-CN"/>
        </w:rPr>
        <w:t>3</w:t>
      </w:r>
    </w:p>
    <w:p w14:paraId="367C7F80">
      <w:pPr>
        <w:pStyle w:val="4"/>
        <w:tabs>
          <w:tab w:val="right" w:leader="dot" w:pos="8306"/>
        </w:tabs>
        <w:spacing w:line="288" w:lineRule="auto"/>
        <w:ind w:firstLine="0" w:firstLineChars="0"/>
        <w:rPr>
          <w:rFonts w:eastAsia="仿宋"/>
          <w:bCs/>
          <w:kern w:val="44"/>
        </w:rPr>
      </w:pPr>
      <w:r>
        <w:rPr>
          <w:rFonts w:eastAsia="仿宋"/>
          <w:bCs/>
          <w:kern w:val="44"/>
        </w:rPr>
        <w:fldChar w:fldCharType="begin"/>
      </w:r>
      <w:r>
        <w:rPr>
          <w:rFonts w:eastAsia="仿宋"/>
          <w:bCs/>
          <w:kern w:val="44"/>
        </w:rPr>
        <w:instrText xml:space="preserve"> HYPERLINK \l "_Toc25521" </w:instrText>
      </w:r>
      <w:r>
        <w:rPr>
          <w:rFonts w:eastAsia="仿宋"/>
          <w:bCs/>
          <w:kern w:val="44"/>
        </w:rPr>
        <w:fldChar w:fldCharType="separate"/>
      </w:r>
      <w:r>
        <w:rPr>
          <w:rFonts w:eastAsia="仿宋"/>
          <w:bCs/>
          <w:kern w:val="44"/>
        </w:rPr>
        <w:t xml:space="preserve">3 </w:t>
      </w:r>
      <w:r>
        <w:rPr>
          <w:rFonts w:hint="default" w:eastAsia="仿宋"/>
          <w:bCs/>
          <w:kern w:val="44"/>
        </w:rPr>
        <w:t>预防、预警和信息报告</w:t>
      </w:r>
      <w:r>
        <w:rPr>
          <w:rFonts w:eastAsia="仿宋"/>
          <w:bCs/>
          <w:kern w:val="44"/>
        </w:rPr>
        <w:tab/>
      </w:r>
      <w:r>
        <w:rPr>
          <w:rFonts w:hint="eastAsia" w:eastAsia="仿宋"/>
          <w:bCs/>
          <w:kern w:val="44"/>
          <w:lang w:val="en-US" w:eastAsia="zh-CN"/>
        </w:rPr>
        <w:t>6</w:t>
      </w:r>
      <w:r>
        <w:rPr>
          <w:rFonts w:eastAsia="仿宋"/>
          <w:bCs/>
          <w:kern w:val="44"/>
        </w:rPr>
        <w:fldChar w:fldCharType="end"/>
      </w:r>
    </w:p>
    <w:p w14:paraId="572BC0D6">
      <w:pPr>
        <w:pStyle w:val="5"/>
        <w:tabs>
          <w:tab w:val="right" w:leader="dot" w:pos="8306"/>
        </w:tabs>
        <w:spacing w:line="0" w:lineRule="atLeast"/>
        <w:ind w:left="632" w:firstLine="0" w:firstLineChars="0"/>
        <w:rPr>
          <w:rFonts w:eastAsia="仿宋"/>
        </w:rPr>
      </w:pPr>
      <w:r>
        <w:fldChar w:fldCharType="begin"/>
      </w:r>
      <w:r>
        <w:instrText xml:space="preserve"> HYPERLINK \l "_Toc9323" </w:instrText>
      </w:r>
      <w:r>
        <w:fldChar w:fldCharType="separate"/>
      </w:r>
      <w:r>
        <w:rPr>
          <w:rFonts w:eastAsia="仿宋"/>
          <w:bCs/>
        </w:rPr>
        <w:t xml:space="preserve">3.1 </w:t>
      </w:r>
      <w:r>
        <w:rPr>
          <w:rFonts w:hint="default" w:ascii="Times New Roman" w:hAnsi="Times New Roman" w:eastAsia="楷体_GB2312" w:cs="Times New Roman"/>
          <w:sz w:val="32"/>
          <w:szCs w:val="32"/>
        </w:rPr>
        <w:t>预防</w:t>
      </w:r>
      <w:r>
        <w:rPr>
          <w:rFonts w:eastAsia="仿宋"/>
        </w:rPr>
        <w:tab/>
      </w:r>
      <w:r>
        <w:rPr>
          <w:rFonts w:hint="eastAsia" w:eastAsia="仿宋"/>
          <w:lang w:val="en-US" w:eastAsia="zh-CN"/>
        </w:rPr>
        <w:t>6</w:t>
      </w:r>
      <w:r>
        <w:rPr>
          <w:rFonts w:eastAsia="仿宋"/>
        </w:rPr>
        <w:fldChar w:fldCharType="end"/>
      </w:r>
    </w:p>
    <w:p w14:paraId="371BE4A6">
      <w:pPr>
        <w:pStyle w:val="5"/>
        <w:tabs>
          <w:tab w:val="right" w:leader="dot" w:pos="8306"/>
        </w:tabs>
        <w:spacing w:line="0" w:lineRule="atLeast"/>
        <w:ind w:left="632" w:firstLine="0" w:firstLineChars="0"/>
        <w:rPr>
          <w:rFonts w:eastAsia="仿宋"/>
        </w:rPr>
      </w:pPr>
      <w:r>
        <w:fldChar w:fldCharType="begin"/>
      </w:r>
      <w:r>
        <w:instrText xml:space="preserve"> HYPERLINK \l "_Toc8384" </w:instrText>
      </w:r>
      <w:r>
        <w:fldChar w:fldCharType="separate"/>
      </w:r>
      <w:r>
        <w:rPr>
          <w:rFonts w:eastAsia="仿宋"/>
          <w:bCs/>
        </w:rPr>
        <w:t xml:space="preserve">3.2 </w:t>
      </w:r>
      <w:r>
        <w:rPr>
          <w:rFonts w:hint="default" w:ascii="Times New Roman" w:hAnsi="Times New Roman" w:eastAsia="楷体_GB2312" w:cs="Times New Roman"/>
          <w:sz w:val="32"/>
          <w:szCs w:val="32"/>
        </w:rPr>
        <w:t>预警</w:t>
      </w:r>
      <w:r>
        <w:rPr>
          <w:rFonts w:eastAsia="仿宋"/>
        </w:rPr>
        <w:tab/>
      </w:r>
      <w:r>
        <w:rPr>
          <w:rFonts w:hint="eastAsia" w:eastAsia="仿宋"/>
          <w:lang w:val="en-US" w:eastAsia="zh-CN"/>
        </w:rPr>
        <w:t>9</w:t>
      </w:r>
      <w:r>
        <w:rPr>
          <w:rFonts w:eastAsia="仿宋"/>
        </w:rPr>
        <w:fldChar w:fldCharType="end"/>
      </w:r>
    </w:p>
    <w:p w14:paraId="6F936109">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"_Toc9385" </w:instrText>
      </w:r>
      <w:r>
        <w:fldChar w:fldCharType="separate"/>
      </w:r>
      <w:r>
        <w:rPr>
          <w:rFonts w:eastAsia="仿宋"/>
          <w:bCs/>
        </w:rPr>
        <w:t xml:space="preserve">3.3 </w:t>
      </w:r>
      <w:r>
        <w:rPr>
          <w:rFonts w:hint="default" w:ascii="Times New Roman" w:hAnsi="Times New Roman" w:eastAsia="楷体" w:cs="Times New Roman"/>
          <w:sz w:val="32"/>
          <w:szCs w:val="32"/>
        </w:rPr>
        <w:t>信息报告与通报</w:t>
      </w:r>
      <w:r>
        <w:rPr>
          <w:rFonts w:eastAsia="仿宋"/>
        </w:rPr>
        <w:tab/>
      </w:r>
      <w:r>
        <w:rPr>
          <w:rFonts w:hint="eastAsia" w:eastAsia="仿宋"/>
          <w:lang w:val="en-US" w:eastAsia="zh-CN"/>
        </w:rPr>
        <w:t>1</w:t>
      </w:r>
      <w:r>
        <w:rPr>
          <w:rFonts w:eastAsia="仿宋"/>
        </w:rPr>
        <w:fldChar w:fldCharType="end"/>
      </w:r>
      <w:r>
        <w:rPr>
          <w:rFonts w:hint="eastAsia" w:eastAsia="仿宋"/>
          <w:lang w:val="en-US" w:eastAsia="zh-CN"/>
        </w:rPr>
        <w:t>2</w:t>
      </w:r>
    </w:p>
    <w:p w14:paraId="1745E69A">
      <w:pPr>
        <w:pStyle w:val="4"/>
        <w:tabs>
          <w:tab w:val="right" w:leader="dot" w:pos="8306"/>
        </w:tabs>
        <w:spacing w:line="288" w:lineRule="auto"/>
        <w:ind w:firstLine="0" w:firstLineChars="0"/>
        <w:rPr>
          <w:rFonts w:eastAsia="仿宋"/>
        </w:rPr>
      </w:pPr>
      <w:r>
        <w:fldChar w:fldCharType="begin"/>
      </w:r>
      <w:r>
        <w:instrText xml:space="preserve"> HYPERLINK \l "_Toc523" </w:instrText>
      </w:r>
      <w:r>
        <w:fldChar w:fldCharType="separate"/>
      </w:r>
      <w:r>
        <w:rPr>
          <w:rFonts w:eastAsia="仿宋"/>
          <w:bCs/>
          <w:kern w:val="44"/>
        </w:rPr>
        <w:t>4 应急响应</w:t>
      </w:r>
      <w:r>
        <w:rPr>
          <w:rFonts w:eastAsia="仿宋"/>
        </w:rPr>
        <w:tab/>
      </w:r>
      <w:r>
        <w:rPr>
          <w:rFonts w:hint="eastAsia" w:eastAsia="仿宋"/>
          <w:lang w:val="en-US" w:eastAsia="zh-CN"/>
        </w:rPr>
        <w:t>15</w:t>
      </w:r>
      <w:r>
        <w:rPr>
          <w:rFonts w:eastAsia="仿宋"/>
        </w:rPr>
        <w:fldChar w:fldCharType="end"/>
      </w:r>
    </w:p>
    <w:p w14:paraId="723107AE">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"_Toc22421" </w:instrText>
      </w:r>
      <w:r>
        <w:fldChar w:fldCharType="separate"/>
      </w:r>
      <w:r>
        <w:rPr>
          <w:rFonts w:eastAsia="仿宋"/>
          <w:bCs/>
        </w:rPr>
        <w:t>4.1 分级响应</w:t>
      </w:r>
      <w:r>
        <w:rPr>
          <w:rFonts w:eastAsia="仿宋"/>
        </w:rPr>
        <w:tab/>
      </w:r>
      <w:r>
        <w:rPr>
          <w:rFonts w:hint="eastAsia" w:eastAsia="仿宋"/>
          <w:lang w:val="en-US" w:eastAsia="zh-CN"/>
        </w:rPr>
        <w:t>1</w:t>
      </w:r>
      <w:r>
        <w:rPr>
          <w:rFonts w:eastAsia="仿宋"/>
        </w:rPr>
        <w:fldChar w:fldCharType="end"/>
      </w:r>
      <w:r>
        <w:rPr>
          <w:rFonts w:hint="eastAsia" w:eastAsia="仿宋"/>
          <w:lang w:val="en-US" w:eastAsia="zh-CN"/>
        </w:rPr>
        <w:t>5</w:t>
      </w:r>
    </w:p>
    <w:p w14:paraId="31BED385">
      <w:pPr>
        <w:pStyle w:val="5"/>
        <w:tabs>
          <w:tab w:val="right" w:leader="dot" w:pos="8306"/>
        </w:tabs>
        <w:spacing w:line="0" w:lineRule="atLeast"/>
        <w:ind w:left="632" w:firstLine="0" w:firstLineChars="0"/>
        <w:rPr>
          <w:rFonts w:hint="default" w:eastAsia="仿宋"/>
          <w:lang w:val="en-US" w:eastAsia="zh-CN"/>
        </w:rPr>
      </w:pPr>
      <w:r>
        <w:fldChar w:fldCharType="begin"/>
      </w:r>
      <w:r>
        <w:instrText xml:space="preserve"> HYPERLINK \l "_Toc31625" </w:instrText>
      </w:r>
      <w:r>
        <w:fldChar w:fldCharType="separate"/>
      </w:r>
      <w:r>
        <w:rPr>
          <w:rFonts w:eastAsia="仿宋"/>
          <w:bCs/>
        </w:rPr>
        <w:t>4.2</w:t>
      </w:r>
      <w:r>
        <w:rPr>
          <w:rFonts w:hint="eastAsia" w:eastAsia="仿宋"/>
          <w:bCs/>
          <w:lang w:eastAsia="zh-CN"/>
        </w:rPr>
        <w:t>响应措施</w:t>
      </w:r>
      <w:r>
        <w:rPr>
          <w:rFonts w:eastAsia="仿宋"/>
        </w:rPr>
        <w:tab/>
      </w:r>
      <w:r>
        <w:rPr>
          <w:rFonts w:eastAsia="仿宋"/>
        </w:rPr>
        <w:fldChar w:fldCharType="end"/>
      </w:r>
      <w:r>
        <w:rPr>
          <w:rFonts w:hint="eastAsia" w:eastAsia="仿宋"/>
          <w:lang w:val="en-US" w:eastAsia="zh-CN"/>
        </w:rPr>
        <w:t>19</w:t>
      </w:r>
    </w:p>
    <w:p w14:paraId="593FAFC3">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"_Toc17904" </w:instrText>
      </w:r>
      <w:r>
        <w:fldChar w:fldCharType="separate"/>
      </w:r>
      <w:r>
        <w:rPr>
          <w:rFonts w:eastAsia="仿宋"/>
          <w:bCs/>
        </w:rPr>
        <w:t>4.3</w:t>
      </w:r>
      <w:r>
        <w:rPr>
          <w:rFonts w:hint="eastAsia" w:eastAsia="仿宋"/>
          <w:bCs/>
          <w:lang w:eastAsia="zh-CN"/>
        </w:rPr>
        <w:t>响应终止</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1</w:t>
      </w:r>
    </w:p>
    <w:p w14:paraId="5476BCEE">
      <w:pPr>
        <w:pStyle w:val="4"/>
        <w:tabs>
          <w:tab w:val="right" w:leader="dot" w:pos="8306"/>
        </w:tabs>
        <w:spacing w:line="288" w:lineRule="auto"/>
        <w:ind w:firstLine="0" w:firstLineChars="0"/>
        <w:rPr>
          <w:rFonts w:hint="eastAsia" w:eastAsia="仿宋"/>
          <w:lang w:val="en-US" w:eastAsia="zh-CN"/>
        </w:rPr>
      </w:pPr>
      <w:r>
        <w:fldChar w:fldCharType="begin"/>
      </w:r>
      <w:r>
        <w:instrText xml:space="preserve"> HYPERLINK \l "_Toc23742" </w:instrText>
      </w:r>
      <w:r>
        <w:fldChar w:fldCharType="separate"/>
      </w:r>
      <w:r>
        <w:rPr>
          <w:rFonts w:eastAsia="仿宋"/>
          <w:bCs/>
          <w:kern w:val="44"/>
        </w:rPr>
        <w:t>5 后期处置</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2</w:t>
      </w:r>
    </w:p>
    <w:p w14:paraId="2701CBC9">
      <w:pPr>
        <w:pStyle w:val="5"/>
        <w:tabs>
          <w:tab w:val="right" w:leader="dot" w:pos="8306"/>
        </w:tabs>
        <w:spacing w:line="0" w:lineRule="atLeast"/>
        <w:ind w:left="632" w:firstLine="0" w:firstLineChars="0"/>
        <w:rPr>
          <w:rFonts w:eastAsia="仿宋"/>
        </w:rPr>
      </w:pPr>
      <w:r>
        <w:fldChar w:fldCharType="begin"/>
      </w:r>
      <w:r>
        <w:instrText xml:space="preserve"> HYPERLINK \l "_Toc10359" </w:instrText>
      </w:r>
      <w:r>
        <w:fldChar w:fldCharType="separate"/>
      </w:r>
      <w:r>
        <w:rPr>
          <w:rFonts w:eastAsia="仿宋"/>
          <w:bCs/>
        </w:rPr>
        <w:t xml:space="preserve">5.1 </w:t>
      </w:r>
      <w:r>
        <w:rPr>
          <w:rFonts w:hint="eastAsia" w:eastAsia="仿宋"/>
          <w:bCs/>
          <w:lang w:eastAsia="zh-CN"/>
        </w:rPr>
        <w:t>损害评估</w:t>
      </w:r>
      <w:r>
        <w:rPr>
          <w:rFonts w:eastAsia="仿宋"/>
        </w:rPr>
        <w:tab/>
      </w:r>
      <w:r>
        <w:rPr>
          <w:rFonts w:hint="eastAsia" w:eastAsia="仿宋"/>
          <w:lang w:val="en-US" w:eastAsia="zh-CN"/>
        </w:rPr>
        <w:t>22</w:t>
      </w:r>
      <w:r>
        <w:rPr>
          <w:rFonts w:eastAsia="仿宋"/>
        </w:rPr>
        <w:fldChar w:fldCharType="end"/>
      </w:r>
    </w:p>
    <w:p w14:paraId="67DD7885">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"_Toc1844" </w:instrText>
      </w:r>
      <w:r>
        <w:fldChar w:fldCharType="separate"/>
      </w:r>
      <w:r>
        <w:rPr>
          <w:rFonts w:eastAsia="仿宋"/>
          <w:bCs/>
        </w:rPr>
        <w:t>5.2 调查处理</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2</w:t>
      </w:r>
    </w:p>
    <w:p w14:paraId="71C0C100">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"_Toc6384" </w:instrText>
      </w:r>
      <w:r>
        <w:fldChar w:fldCharType="separate"/>
      </w:r>
      <w:r>
        <w:rPr>
          <w:rFonts w:eastAsia="仿宋"/>
          <w:bCs/>
        </w:rPr>
        <w:t>5.3 善后处置</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2</w:t>
      </w:r>
    </w:p>
    <w:p w14:paraId="12CE7E62">
      <w:pPr>
        <w:pStyle w:val="5"/>
        <w:tabs>
          <w:tab w:val="right" w:leader="dot" w:pos="8306"/>
        </w:tabs>
        <w:spacing w:line="0" w:lineRule="atLeast"/>
        <w:ind w:left="632" w:firstLine="0" w:firstLineChars="0"/>
        <w:rPr>
          <w:rFonts w:eastAsia="仿宋"/>
        </w:rPr>
      </w:pPr>
      <w:r>
        <w:fldChar w:fldCharType="begin"/>
      </w:r>
      <w:r>
        <w:instrText xml:space="preserve"> HYPERLINK \l "_Toc16080" </w:instrText>
      </w:r>
      <w:r>
        <w:fldChar w:fldCharType="separate"/>
      </w:r>
      <w:r>
        <w:rPr>
          <w:rFonts w:eastAsia="仿宋"/>
          <w:bCs/>
        </w:rPr>
        <w:t>5.4 保险</w:t>
      </w:r>
      <w:r>
        <w:rPr>
          <w:rFonts w:eastAsia="仿宋"/>
        </w:rPr>
        <w:tab/>
      </w:r>
      <w:r>
        <w:rPr>
          <w:rFonts w:hint="eastAsia" w:eastAsia="仿宋"/>
          <w:lang w:val="en-US" w:eastAsia="zh-CN"/>
        </w:rPr>
        <w:t>23</w:t>
      </w:r>
      <w:r>
        <w:rPr>
          <w:rFonts w:eastAsia="仿宋"/>
        </w:rPr>
        <w:fldChar w:fldCharType="end"/>
      </w:r>
    </w:p>
    <w:p w14:paraId="45D56003">
      <w:pPr>
        <w:pStyle w:val="4"/>
        <w:tabs>
          <w:tab w:val="right" w:leader="dot" w:pos="8306"/>
        </w:tabs>
        <w:spacing w:line="288" w:lineRule="auto"/>
        <w:ind w:firstLine="0" w:firstLineChars="0"/>
        <w:rPr>
          <w:rFonts w:eastAsia="仿宋"/>
        </w:rPr>
      </w:pPr>
      <w:r>
        <w:fldChar w:fldCharType="begin"/>
      </w:r>
      <w:r>
        <w:instrText xml:space="preserve"> HYPERLINK \l "_Toc19753" </w:instrText>
      </w:r>
      <w:r>
        <w:fldChar w:fldCharType="separate"/>
      </w:r>
      <w:r>
        <w:rPr>
          <w:rFonts w:eastAsia="仿宋"/>
          <w:bCs/>
          <w:kern w:val="44"/>
        </w:rPr>
        <w:t>6 应急保障</w:t>
      </w:r>
      <w:r>
        <w:rPr>
          <w:rFonts w:eastAsia="仿宋"/>
        </w:rPr>
        <w:tab/>
      </w:r>
      <w:r>
        <w:rPr>
          <w:rFonts w:hint="eastAsia" w:eastAsia="仿宋"/>
          <w:lang w:val="en-US" w:eastAsia="zh-CN"/>
        </w:rPr>
        <w:t>23</w:t>
      </w:r>
      <w:r>
        <w:rPr>
          <w:rFonts w:eastAsia="仿宋"/>
        </w:rPr>
        <w:fldChar w:fldCharType="end"/>
      </w:r>
    </w:p>
    <w:p w14:paraId="6147CCC9">
      <w:pPr>
        <w:pStyle w:val="5"/>
        <w:tabs>
          <w:tab w:val="right" w:leader="dot" w:pos="8306"/>
        </w:tabs>
        <w:spacing w:line="0" w:lineRule="atLeast"/>
        <w:ind w:left="632" w:firstLine="0" w:firstLineChars="0"/>
        <w:rPr>
          <w:rFonts w:eastAsia="仿宋"/>
        </w:rPr>
      </w:pPr>
      <w:r>
        <w:fldChar w:fldCharType="begin"/>
      </w:r>
      <w:r>
        <w:instrText xml:space="preserve"> HYPERLINK \l "_Toc11939" </w:instrText>
      </w:r>
      <w:r>
        <w:fldChar w:fldCharType="separate"/>
      </w:r>
      <w:r>
        <w:rPr>
          <w:rFonts w:eastAsia="仿宋"/>
          <w:bCs/>
        </w:rPr>
        <w:t xml:space="preserve">6.1 </w:t>
      </w:r>
      <w:r>
        <w:rPr>
          <w:rFonts w:hint="eastAsia" w:eastAsia="仿宋"/>
          <w:bCs/>
          <w:lang w:eastAsia="zh-CN"/>
        </w:rPr>
        <w:t>队伍保障</w:t>
      </w:r>
      <w:r>
        <w:rPr>
          <w:rFonts w:eastAsia="仿宋"/>
        </w:rPr>
        <w:tab/>
      </w:r>
      <w:r>
        <w:rPr>
          <w:rFonts w:hint="eastAsia" w:eastAsia="仿宋"/>
          <w:lang w:val="en-US" w:eastAsia="zh-CN"/>
        </w:rPr>
        <w:t>23</w:t>
      </w:r>
      <w:r>
        <w:rPr>
          <w:rFonts w:eastAsia="仿宋"/>
        </w:rPr>
        <w:fldChar w:fldCharType="end"/>
      </w:r>
    </w:p>
    <w:p w14:paraId="434D03F9">
      <w:pPr>
        <w:pStyle w:val="5"/>
        <w:tabs>
          <w:tab w:val="right" w:leader="dot" w:pos="8306"/>
        </w:tabs>
        <w:spacing w:line="0" w:lineRule="atLeast"/>
        <w:ind w:left="632" w:firstLine="0" w:firstLineChars="0"/>
        <w:rPr>
          <w:rFonts w:hint="default" w:eastAsia="仿宋"/>
          <w:bCs/>
          <w:lang w:val="en-US" w:eastAsia="zh-CN"/>
        </w:rPr>
      </w:pPr>
      <w:r>
        <w:rPr>
          <w:rFonts w:hint="eastAsia" w:eastAsia="仿宋"/>
          <w:bCs/>
          <w:lang w:val="en-US" w:eastAsia="zh-CN"/>
        </w:rPr>
        <w:t>6.2 资金保障</w:t>
      </w:r>
      <w:r>
        <w:rPr>
          <w:rFonts w:eastAsia="仿宋"/>
          <w:bCs/>
        </w:rPr>
        <w:tab/>
      </w:r>
      <w:r>
        <w:rPr>
          <w:rFonts w:hint="eastAsia" w:eastAsia="仿宋"/>
          <w:lang w:val="en-US" w:eastAsia="zh-CN"/>
        </w:rPr>
        <w:t>23</w:t>
      </w:r>
    </w:p>
    <w:p w14:paraId="05B624C6">
      <w:pPr>
        <w:pStyle w:val="5"/>
        <w:tabs>
          <w:tab w:val="right" w:leader="dot" w:pos="8306"/>
        </w:tabs>
        <w:spacing w:line="0" w:lineRule="atLeast"/>
        <w:ind w:left="632" w:firstLine="0" w:firstLineChars="0"/>
        <w:rPr>
          <w:rFonts w:eastAsia="仿宋"/>
          <w:bCs/>
        </w:rPr>
      </w:pPr>
      <w:r>
        <w:rPr>
          <w:rFonts w:eastAsia="仿宋"/>
          <w:bCs/>
        </w:rPr>
        <w:fldChar w:fldCharType="begin"/>
      </w:r>
      <w:r>
        <w:rPr>
          <w:rFonts w:eastAsia="仿宋"/>
          <w:bCs/>
        </w:rPr>
        <w:instrText xml:space="preserve"> HYPERLINK \l "_Toc32593" </w:instrText>
      </w:r>
      <w:r>
        <w:rPr>
          <w:rFonts w:eastAsia="仿宋"/>
          <w:bCs/>
        </w:rPr>
        <w:fldChar w:fldCharType="separate"/>
      </w:r>
      <w:r>
        <w:rPr>
          <w:rFonts w:eastAsia="仿宋"/>
          <w:bCs/>
        </w:rPr>
        <w:t>6.</w:t>
      </w:r>
      <w:r>
        <w:rPr>
          <w:rFonts w:hint="eastAsia" w:eastAsia="仿宋"/>
          <w:bCs/>
          <w:lang w:val="en-US" w:eastAsia="zh-CN"/>
        </w:rPr>
        <w:t>3</w:t>
      </w:r>
      <w:r>
        <w:rPr>
          <w:rFonts w:eastAsia="仿宋"/>
          <w:bCs/>
        </w:rPr>
        <w:t xml:space="preserve"> </w:t>
      </w:r>
      <w:r>
        <w:rPr>
          <w:rFonts w:hint="default" w:eastAsia="仿宋"/>
          <w:bCs/>
        </w:rPr>
        <w:t>防护装备、物资保障</w:t>
      </w:r>
      <w:r>
        <w:rPr>
          <w:rFonts w:eastAsia="仿宋"/>
          <w:bCs/>
        </w:rPr>
        <w:tab/>
      </w:r>
      <w:r>
        <w:rPr>
          <w:rFonts w:hint="eastAsia" w:eastAsia="仿宋"/>
          <w:lang w:val="en-US" w:eastAsia="zh-CN"/>
        </w:rPr>
        <w:t>24</w:t>
      </w:r>
      <w:r>
        <w:rPr>
          <w:rFonts w:eastAsia="仿宋"/>
          <w:bCs/>
        </w:rPr>
        <w:fldChar w:fldCharType="end"/>
      </w:r>
    </w:p>
    <w:p w14:paraId="7A392452">
      <w:pPr>
        <w:pStyle w:val="5"/>
        <w:tabs>
          <w:tab w:val="right" w:leader="dot" w:pos="8306"/>
        </w:tabs>
        <w:spacing w:line="0" w:lineRule="atLeast"/>
        <w:ind w:left="632" w:firstLine="0" w:firstLineChars="0"/>
        <w:rPr>
          <w:rFonts w:hint="default" w:eastAsia="仿宋"/>
          <w:bCs/>
          <w:lang w:val="en-US" w:eastAsia="zh-CN"/>
        </w:rPr>
      </w:pPr>
      <w:r>
        <w:rPr>
          <w:rFonts w:hint="eastAsia" w:eastAsia="仿宋"/>
          <w:bCs/>
          <w:lang w:val="en-US" w:eastAsia="zh-CN"/>
        </w:rPr>
        <w:t>6.4</w:t>
      </w:r>
      <w:r>
        <w:rPr>
          <w:rFonts w:hint="default" w:eastAsia="仿宋"/>
          <w:bCs/>
        </w:rPr>
        <w:t>应急车辆保障</w:t>
      </w:r>
      <w:r>
        <w:rPr>
          <w:rFonts w:eastAsia="仿宋"/>
          <w:bCs/>
        </w:rPr>
        <w:tab/>
      </w:r>
      <w:r>
        <w:rPr>
          <w:rFonts w:hint="eastAsia" w:eastAsia="仿宋"/>
          <w:lang w:val="en-US" w:eastAsia="zh-CN"/>
        </w:rPr>
        <w:t>24</w:t>
      </w:r>
    </w:p>
    <w:p w14:paraId="4B46769E">
      <w:pPr>
        <w:pStyle w:val="5"/>
        <w:tabs>
          <w:tab w:val="right" w:leader="dot" w:pos="8306"/>
        </w:tabs>
        <w:spacing w:line="0" w:lineRule="atLeast"/>
        <w:ind w:left="632" w:firstLine="0" w:firstLineChars="0"/>
        <w:rPr>
          <w:rFonts w:eastAsia="仿宋"/>
        </w:rPr>
      </w:pPr>
      <w:r>
        <w:fldChar w:fldCharType="begin"/>
      </w:r>
      <w:r>
        <w:instrText xml:space="preserve"> HYPERLINK \l "_Toc7653" </w:instrText>
      </w:r>
      <w:r>
        <w:fldChar w:fldCharType="separate"/>
      </w:r>
      <w:r>
        <w:rPr>
          <w:rFonts w:eastAsia="仿宋"/>
          <w:bCs/>
        </w:rPr>
        <w:t>6.</w:t>
      </w:r>
      <w:r>
        <w:rPr>
          <w:rFonts w:hint="eastAsia" w:eastAsia="仿宋"/>
          <w:bCs/>
          <w:lang w:val="en-US" w:eastAsia="zh-CN"/>
        </w:rPr>
        <w:t>5</w:t>
      </w:r>
      <w:r>
        <w:rPr>
          <w:rFonts w:eastAsia="仿宋"/>
          <w:bCs/>
        </w:rPr>
        <w:t xml:space="preserve"> 通信保障</w:t>
      </w:r>
      <w:r>
        <w:rPr>
          <w:rFonts w:eastAsia="仿宋"/>
        </w:rPr>
        <w:tab/>
      </w:r>
      <w:r>
        <w:rPr>
          <w:rFonts w:hint="eastAsia" w:eastAsia="仿宋"/>
          <w:lang w:val="en-US" w:eastAsia="zh-CN"/>
        </w:rPr>
        <w:t>24</w:t>
      </w:r>
      <w:r>
        <w:rPr>
          <w:rFonts w:eastAsia="仿宋"/>
        </w:rPr>
        <w:fldChar w:fldCharType="end"/>
      </w:r>
    </w:p>
    <w:p w14:paraId="19B5545A">
      <w:pPr>
        <w:pStyle w:val="5"/>
        <w:tabs>
          <w:tab w:val="right" w:leader="dot" w:pos="8306"/>
        </w:tabs>
        <w:spacing w:line="0" w:lineRule="atLeast"/>
        <w:ind w:left="632" w:firstLine="0" w:firstLineChars="0"/>
        <w:rPr>
          <w:rFonts w:eastAsia="仿宋"/>
        </w:rPr>
      </w:pPr>
      <w:r>
        <w:fldChar w:fldCharType="begin"/>
      </w:r>
      <w:r>
        <w:instrText xml:space="preserve"> HYPERLINK \l "_Toc3363" </w:instrText>
      </w:r>
      <w:r>
        <w:fldChar w:fldCharType="separate"/>
      </w:r>
      <w:r>
        <w:rPr>
          <w:rFonts w:eastAsia="仿宋"/>
          <w:bCs/>
        </w:rPr>
        <w:t>6.</w:t>
      </w:r>
      <w:r>
        <w:rPr>
          <w:rFonts w:hint="eastAsia" w:eastAsia="仿宋"/>
          <w:bCs/>
          <w:lang w:val="en-US" w:eastAsia="zh-CN"/>
        </w:rPr>
        <w:t>6</w:t>
      </w:r>
      <w:r>
        <w:rPr>
          <w:rFonts w:eastAsia="仿宋"/>
          <w:bCs/>
        </w:rPr>
        <w:t xml:space="preserve"> 技术保障</w:t>
      </w:r>
      <w:r>
        <w:rPr>
          <w:rFonts w:eastAsia="仿宋"/>
        </w:rPr>
        <w:tab/>
      </w:r>
      <w:r>
        <w:rPr>
          <w:rFonts w:hint="eastAsia" w:eastAsia="仿宋"/>
          <w:lang w:val="en-US" w:eastAsia="zh-CN"/>
        </w:rPr>
        <w:t>24</w:t>
      </w:r>
      <w:r>
        <w:rPr>
          <w:rFonts w:eastAsia="仿宋"/>
        </w:rPr>
        <w:fldChar w:fldCharType="end"/>
      </w:r>
    </w:p>
    <w:p w14:paraId="2CEA0F40">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"_Toc15250" </w:instrText>
      </w:r>
      <w:r>
        <w:fldChar w:fldCharType="separate"/>
      </w:r>
      <w:r>
        <w:rPr>
          <w:rFonts w:eastAsia="仿宋"/>
          <w:bCs/>
        </w:rPr>
        <w:t>6.</w:t>
      </w:r>
      <w:r>
        <w:rPr>
          <w:rFonts w:hint="eastAsia" w:eastAsia="仿宋"/>
          <w:bCs/>
          <w:lang w:val="en-US" w:eastAsia="zh-CN"/>
        </w:rPr>
        <w:t>7</w:t>
      </w:r>
      <w:r>
        <w:rPr>
          <w:rFonts w:eastAsia="仿宋"/>
          <w:bCs/>
        </w:rPr>
        <w:t xml:space="preserve"> 应急资源的管理</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5</w:t>
      </w:r>
    </w:p>
    <w:p w14:paraId="2F4A6706">
      <w:pPr>
        <w:pStyle w:val="5"/>
        <w:tabs>
          <w:tab w:val="right" w:leader="dot" w:pos="8306"/>
        </w:tabs>
        <w:spacing w:line="0" w:lineRule="atLeast"/>
        <w:ind w:left="632" w:firstLine="0" w:firstLineChars="0"/>
        <w:rPr>
          <w:rFonts w:hint="eastAsia" w:eastAsia="仿宋"/>
          <w:lang w:val="en-US" w:eastAsia="zh-CN"/>
        </w:rPr>
      </w:pPr>
      <w:r>
        <w:fldChar w:fldCharType="begin"/>
      </w:r>
      <w:r>
        <w:instrText xml:space="preserve"> HYPERLINK \l "_Toc7708" </w:instrText>
      </w:r>
      <w:r>
        <w:fldChar w:fldCharType="separate"/>
      </w:r>
      <w:r>
        <w:rPr>
          <w:rFonts w:eastAsia="仿宋"/>
          <w:bCs/>
        </w:rPr>
        <w:t>6.</w:t>
      </w:r>
      <w:r>
        <w:rPr>
          <w:rFonts w:hint="eastAsia" w:eastAsia="仿宋"/>
          <w:bCs/>
          <w:lang w:val="en-US" w:eastAsia="zh-CN"/>
        </w:rPr>
        <w:t>8</w:t>
      </w:r>
      <w:r>
        <w:rPr>
          <w:rFonts w:eastAsia="仿宋"/>
          <w:bCs/>
        </w:rPr>
        <w:t xml:space="preserve"> 宣传、培训与演练</w:t>
      </w:r>
      <w:r>
        <w:rPr>
          <w:rFonts w:eastAsia="仿宋"/>
        </w:rPr>
        <w:tab/>
      </w:r>
      <w:r>
        <w:rPr>
          <w:rFonts w:hint="eastAsia" w:eastAsia="仿宋"/>
          <w:lang w:val="en-US" w:eastAsia="zh-CN"/>
        </w:rPr>
        <w:t>2</w:t>
      </w:r>
      <w:r>
        <w:rPr>
          <w:rFonts w:eastAsia="仿宋"/>
        </w:rPr>
        <w:fldChar w:fldCharType="end"/>
      </w:r>
      <w:r>
        <w:rPr>
          <w:rFonts w:hint="eastAsia" w:eastAsia="仿宋"/>
          <w:lang w:val="en-US" w:eastAsia="zh-CN"/>
        </w:rPr>
        <w:t>5</w:t>
      </w:r>
    </w:p>
    <w:p w14:paraId="223250A1">
      <w:pPr>
        <w:pStyle w:val="4"/>
        <w:tabs>
          <w:tab w:val="right" w:leader="dot" w:pos="8306"/>
        </w:tabs>
        <w:spacing w:line="288" w:lineRule="auto"/>
        <w:ind w:firstLine="0" w:firstLineChars="0"/>
        <w:rPr>
          <w:rFonts w:hint="default" w:eastAsia="仿宋"/>
          <w:lang w:val="en-US" w:eastAsia="zh-CN"/>
        </w:rPr>
      </w:pPr>
      <w:r>
        <w:fldChar w:fldCharType="begin"/>
      </w:r>
      <w:r>
        <w:instrText xml:space="preserve"> HYPERLINK \l "_Toc24137" </w:instrText>
      </w:r>
      <w:r>
        <w:fldChar w:fldCharType="separate"/>
      </w:r>
      <w:r>
        <w:rPr>
          <w:rFonts w:eastAsia="仿宋"/>
          <w:bCs/>
          <w:kern w:val="44"/>
        </w:rPr>
        <w:t xml:space="preserve">7 </w:t>
      </w:r>
      <w:r>
        <w:rPr>
          <w:rFonts w:hint="eastAsia" w:eastAsia="仿宋"/>
          <w:bCs/>
          <w:kern w:val="44"/>
          <w:lang w:eastAsia="zh-CN"/>
        </w:rPr>
        <w:t>附则</w:t>
      </w:r>
      <w:r>
        <w:rPr>
          <w:rFonts w:eastAsia="仿宋"/>
        </w:rPr>
        <w:tab/>
      </w:r>
      <w:r>
        <w:rPr>
          <w:rFonts w:eastAsia="仿宋"/>
        </w:rPr>
        <w:fldChar w:fldCharType="end"/>
      </w:r>
      <w:r>
        <w:rPr>
          <w:rFonts w:hint="eastAsia" w:eastAsia="仿宋"/>
          <w:lang w:val="en-US" w:eastAsia="zh-CN"/>
        </w:rPr>
        <w:t>26</w:t>
      </w:r>
    </w:p>
    <w:p w14:paraId="4FB2B0A1">
      <w:pPr>
        <w:pStyle w:val="5"/>
        <w:tabs>
          <w:tab w:val="right" w:leader="dot" w:pos="8306"/>
        </w:tabs>
        <w:spacing w:line="0" w:lineRule="atLeast"/>
        <w:ind w:left="632" w:firstLine="0" w:firstLineChars="0"/>
        <w:rPr>
          <w:rFonts w:hint="default" w:eastAsia="仿宋"/>
          <w:lang w:val="en-US" w:eastAsia="zh-CN"/>
        </w:rPr>
      </w:pPr>
      <w:r>
        <w:fldChar w:fldCharType="begin"/>
      </w:r>
      <w:r>
        <w:instrText xml:space="preserve"> HYPERLINK \l "_Toc11973" </w:instrText>
      </w:r>
      <w:r>
        <w:fldChar w:fldCharType="separate"/>
      </w:r>
      <w:r>
        <w:rPr>
          <w:rFonts w:eastAsia="仿宋"/>
          <w:bCs/>
        </w:rPr>
        <w:t>7.1 预案管理与修订</w:t>
      </w:r>
      <w:r>
        <w:rPr>
          <w:rFonts w:eastAsia="仿宋"/>
        </w:rPr>
        <w:tab/>
      </w:r>
      <w:r>
        <w:rPr>
          <w:rFonts w:eastAsia="仿宋"/>
        </w:rPr>
        <w:fldChar w:fldCharType="end"/>
      </w:r>
      <w:r>
        <w:rPr>
          <w:rFonts w:hint="eastAsia" w:eastAsia="仿宋"/>
          <w:lang w:val="en-US" w:eastAsia="zh-CN"/>
        </w:rPr>
        <w:t>26</w:t>
      </w:r>
    </w:p>
    <w:p w14:paraId="22E93D6A">
      <w:pPr>
        <w:pStyle w:val="5"/>
        <w:tabs>
          <w:tab w:val="right" w:leader="dot" w:pos="8306"/>
        </w:tabs>
        <w:spacing w:line="0" w:lineRule="atLeast"/>
        <w:ind w:left="632" w:firstLine="0" w:firstLineChars="0"/>
        <w:rPr>
          <w:rFonts w:hint="default" w:eastAsia="仿宋"/>
          <w:lang w:val="en-US" w:eastAsia="zh-CN"/>
        </w:rPr>
      </w:pPr>
      <w:r>
        <w:fldChar w:fldCharType="begin"/>
      </w:r>
      <w:r>
        <w:instrText xml:space="preserve"> HYPERLINK \l "_Toc30886" </w:instrText>
      </w:r>
      <w:r>
        <w:fldChar w:fldCharType="separate"/>
      </w:r>
      <w:r>
        <w:rPr>
          <w:rFonts w:hint="eastAsia"/>
          <w:lang w:val="en-US" w:eastAsia="zh-CN"/>
        </w:rPr>
        <w:t>7</w:t>
      </w:r>
      <w:r>
        <w:rPr>
          <w:rFonts w:eastAsia="仿宋"/>
          <w:bCs/>
        </w:rPr>
        <w:t>.</w:t>
      </w:r>
      <w:r>
        <w:rPr>
          <w:rFonts w:hint="eastAsia" w:eastAsia="仿宋"/>
          <w:bCs/>
          <w:lang w:val="en-US" w:eastAsia="zh-CN"/>
        </w:rPr>
        <w:t>2</w:t>
      </w:r>
      <w:r>
        <w:rPr>
          <w:rFonts w:eastAsia="仿宋"/>
          <w:bCs/>
        </w:rPr>
        <w:t xml:space="preserve"> 本预案用语的含义</w:t>
      </w:r>
      <w:r>
        <w:rPr>
          <w:rFonts w:eastAsia="仿宋"/>
        </w:rPr>
        <w:tab/>
      </w:r>
      <w:r>
        <w:rPr>
          <w:rFonts w:eastAsia="仿宋"/>
        </w:rPr>
        <w:fldChar w:fldCharType="end"/>
      </w:r>
      <w:r>
        <w:rPr>
          <w:rFonts w:hint="eastAsia" w:eastAsia="仿宋"/>
          <w:lang w:val="en-US" w:eastAsia="zh-CN"/>
        </w:rPr>
        <w:t>26</w:t>
      </w:r>
    </w:p>
    <w:p w14:paraId="5C48DF9C">
      <w:pPr>
        <w:pStyle w:val="5"/>
        <w:tabs>
          <w:tab w:val="right" w:leader="dot" w:pos="8306"/>
        </w:tabs>
        <w:spacing w:line="0" w:lineRule="atLeast"/>
        <w:ind w:left="632" w:firstLine="0" w:firstLineChars="0"/>
        <w:rPr>
          <w:rFonts w:hint="default" w:eastAsia="仿宋"/>
          <w:bCs/>
          <w:lang w:val="en-US" w:eastAsia="zh-CN"/>
        </w:rPr>
      </w:pPr>
      <w:r>
        <w:rPr>
          <w:rFonts w:eastAsia="仿宋"/>
          <w:bCs/>
        </w:rPr>
        <w:fldChar w:fldCharType="begin"/>
      </w:r>
      <w:r>
        <w:rPr>
          <w:rFonts w:eastAsia="仿宋"/>
          <w:bCs/>
        </w:rPr>
        <w:instrText xml:space="preserve"> HYPERLINK \l "_Toc7795" </w:instrText>
      </w:r>
      <w:r>
        <w:rPr>
          <w:rFonts w:eastAsia="仿宋"/>
          <w:bCs/>
        </w:rPr>
        <w:fldChar w:fldCharType="separate"/>
      </w:r>
      <w:r>
        <w:rPr>
          <w:rFonts w:hint="eastAsia" w:eastAsia="仿宋"/>
          <w:bCs/>
          <w:lang w:val="en-US" w:eastAsia="zh-CN"/>
        </w:rPr>
        <w:t>7</w:t>
      </w:r>
      <w:r>
        <w:rPr>
          <w:rFonts w:eastAsia="仿宋"/>
          <w:bCs/>
        </w:rPr>
        <w:t>.</w:t>
      </w:r>
      <w:r>
        <w:rPr>
          <w:rFonts w:hint="eastAsia" w:eastAsia="仿宋"/>
          <w:bCs/>
          <w:lang w:val="en-US" w:eastAsia="zh-CN"/>
        </w:rPr>
        <w:t>3</w:t>
      </w:r>
      <w:r>
        <w:rPr>
          <w:rFonts w:eastAsia="仿宋"/>
          <w:bCs/>
        </w:rPr>
        <w:t xml:space="preserve"> </w:t>
      </w:r>
      <w:r>
        <w:rPr>
          <w:rFonts w:hint="default" w:eastAsia="仿宋"/>
          <w:bCs/>
        </w:rPr>
        <w:t>预案解释</w:t>
      </w:r>
      <w:r>
        <w:rPr>
          <w:rFonts w:eastAsia="仿宋"/>
          <w:bCs/>
        </w:rPr>
        <w:tab/>
      </w:r>
      <w:r>
        <w:rPr>
          <w:rFonts w:eastAsia="仿宋"/>
          <w:bCs/>
        </w:rPr>
        <w:fldChar w:fldCharType="end"/>
      </w:r>
      <w:r>
        <w:rPr>
          <w:rFonts w:hint="eastAsia" w:eastAsia="仿宋"/>
          <w:bCs/>
          <w:lang w:val="en-US" w:eastAsia="zh-CN"/>
        </w:rPr>
        <w:t>27</w:t>
      </w:r>
    </w:p>
    <w:p w14:paraId="65CB1B60">
      <w:pPr>
        <w:pStyle w:val="5"/>
        <w:tabs>
          <w:tab w:val="right" w:leader="dot" w:pos="8306"/>
        </w:tabs>
        <w:spacing w:line="0" w:lineRule="atLeast"/>
        <w:ind w:left="632" w:firstLine="0" w:firstLineChars="0"/>
        <w:rPr>
          <w:rFonts w:hint="default" w:eastAsia="仿宋"/>
          <w:bCs/>
          <w:lang w:val="en-US" w:eastAsia="zh-CN"/>
        </w:rPr>
      </w:pPr>
      <w:r>
        <w:rPr>
          <w:rFonts w:hint="eastAsia" w:eastAsia="仿宋"/>
          <w:bCs/>
          <w:lang w:val="en-US" w:eastAsia="zh-CN"/>
        </w:rPr>
        <w:t xml:space="preserve">7.4 </w:t>
      </w:r>
      <w:r>
        <w:rPr>
          <w:rFonts w:hint="default" w:eastAsia="仿宋"/>
          <w:bCs/>
        </w:rPr>
        <w:t>预案实施时间</w:t>
      </w:r>
      <w:r>
        <w:rPr>
          <w:rFonts w:eastAsia="仿宋"/>
        </w:rPr>
        <w:tab/>
      </w:r>
      <w:r>
        <w:rPr>
          <w:rFonts w:hint="eastAsia" w:eastAsia="仿宋"/>
          <w:lang w:val="en-US" w:eastAsia="zh-CN"/>
        </w:rPr>
        <w:t>28</w:t>
      </w:r>
    </w:p>
    <w:p w14:paraId="274B907A">
      <w:pPr>
        <w:rPr>
          <w:rFonts w:hint="default" w:ascii="Times New Roman" w:hAnsi="Times New Roman" w:eastAsia="方正小标宋简体" w:cs="Times New Roman"/>
          <w:sz w:val="44"/>
          <w:szCs w:val="44"/>
        </w:rPr>
      </w:pPr>
      <w:r>
        <w:rPr>
          <w:rFonts w:eastAsia="仿宋" w:cs="Times New Roman"/>
          <w:sz w:val="24"/>
        </w:rPr>
        <w:fldChar w:fldCharType="end"/>
      </w:r>
    </w:p>
    <w:p w14:paraId="49769789">
      <w:pPr>
        <w:spacing w:line="720" w:lineRule="auto"/>
        <w:jc w:val="center"/>
        <w:rPr>
          <w:rFonts w:hint="default" w:ascii="Times New Roman" w:hAnsi="Times New Roman" w:eastAsia="方正小标宋简体" w:cs="Times New Roman"/>
          <w:sz w:val="44"/>
          <w:szCs w:val="44"/>
        </w:rPr>
        <w:sectPr>
          <w:footerReference r:id="rId6" w:type="even"/>
          <w:pgSz w:w="11900" w:h="16840"/>
          <w:pgMar w:top="1701" w:right="1531" w:bottom="1587" w:left="1531" w:header="1114" w:footer="1020" w:gutter="0"/>
          <w:pgNumType w:fmt="decimal"/>
          <w:cols w:space="0" w:num="1"/>
          <w:rtlGutter w:val="0"/>
          <w:docGrid w:type="linesAndChars" w:linePitch="616" w:charSpace="-893"/>
        </w:sectPr>
      </w:pPr>
    </w:p>
    <w:p w14:paraId="76D7493C">
      <w:pPr>
        <w:spacing w:line="72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菏泽市定陶区突发环境事件应急预案</w:t>
      </w:r>
    </w:p>
    <w:p w14:paraId="7B5F79AD">
      <w:pPr>
        <w:spacing w:line="240"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1、总则</w:t>
      </w:r>
    </w:p>
    <w:p w14:paraId="52FA8F12">
      <w:pPr>
        <w:spacing w:line="240" w:lineRule="auto"/>
        <w:ind w:firstLine="63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1.1编制目的</w:t>
      </w:r>
    </w:p>
    <w:p w14:paraId="3ABC5C8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进一步健全完善突发环境事件应对工作机制，提高突发环境事件预防、预警和应急处置能力，科学有序高效应对突发环境事件，控制、减轻和消除突发环境事件风险及危害，保障人民群众生命财产安全，维护环境安全，促进全区经济社会全面、协调、可持续发展。</w:t>
      </w:r>
    </w:p>
    <w:p w14:paraId="175F5D1F">
      <w:pPr>
        <w:spacing w:line="240" w:lineRule="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w:t>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1.2编制依据</w:t>
      </w:r>
    </w:p>
    <w:p w14:paraId="7EFE54B9">
      <w:pPr>
        <w:spacing w:line="24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环境保护法》《中华人民共和国突发事件应对法》《突发事件应急预案管理办法》《国家突发环境事件应急预案》《山东省环境保护条例》《山东省突发事件应对条例》《山东省突发环境事件应急预案》《菏泽市突发事件总体应急预案》和《菏泽市突发事件应急预案管理办法》及相关法律法规等，制定本预案。</w:t>
      </w:r>
    </w:p>
    <w:p w14:paraId="2029C282">
      <w:pPr>
        <w:spacing w:line="240" w:lineRule="auto"/>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1.3适用范围</w:t>
      </w:r>
    </w:p>
    <w:p w14:paraId="498175F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本预案适用于菏泽市定陶区</w:t>
      </w:r>
      <w:r>
        <w:rPr>
          <w:rFonts w:hint="default" w:ascii="Times New Roman" w:hAnsi="Times New Roman" w:eastAsia="仿宋_GB2312" w:cs="Times New Roman"/>
          <w:snapToGrid w:val="0"/>
          <w:kern w:val="0"/>
          <w:sz w:val="32"/>
          <w:szCs w:val="32"/>
        </w:rPr>
        <w:t>行政区域内</w:t>
      </w:r>
      <w:r>
        <w:rPr>
          <w:rFonts w:hint="default" w:ascii="Times New Roman" w:hAnsi="Times New Roman" w:eastAsia="仿宋_GB2312" w:cs="Times New Roman"/>
          <w:sz w:val="32"/>
          <w:szCs w:val="32"/>
        </w:rPr>
        <w:t>发生的一般及以上突发环境事件，以及区政府及其生态环境部门认定的其它突发环境事件的应对工作。</w:t>
      </w:r>
    </w:p>
    <w:p w14:paraId="387030F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本预案指导全区突发环境事件应对工作（地质环境突发事件除外）。</w:t>
      </w:r>
    </w:p>
    <w:p w14:paraId="1E83A8A7">
      <w:pPr>
        <w:spacing w:line="240" w:lineRule="auto"/>
        <w:ind w:firstLine="63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1.4工作原则</w:t>
      </w:r>
    </w:p>
    <w:p w14:paraId="0AE2E1A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1.4.1以人为本，积极预防。把人民群众生命健康放在首位，最大程度的保护人民群众生命财产安全；强化预防、预警工作，积极做好环境隐患排查，加强环境应急能力建设，完善应急救援保障体系。</w:t>
      </w:r>
    </w:p>
    <w:p w14:paraId="3DFE6F6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1.4.2分级响应、分类管理。按照突发环境事件和预警级别的等级划分，启动相应的应急响应程序。超出本级政府应急处置能力时，及时上报上一级政府。针对不同原因所造成的突发环境事件的特点，各部门各司其职，实行分类指导、分类处置。</w:t>
      </w:r>
    </w:p>
    <w:p w14:paraId="6AEF782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1.4.3属地为主，先期处置。在区委、区政府的统一领导下，各镇（街道）负责本辖区突发环境事件的应对处置工作。严格落实企事业单位环境安全主体责任，企事业单位发生突发环境事件时，应进行先期处置，控制事态、减轻后果，并报告区生态环境部门。</w:t>
      </w:r>
    </w:p>
    <w:p w14:paraId="4FA0059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1.4.4部门联动，社会动员。建立完善部门联动机制，有关部门在接到突发事件报告后，如果判断可能引发突发环境事件，要及时通报生态环境部门；实行信息共享，充分发挥部门专业优势，共同应对突发环境事件；建立健全社会应急动员机制，充实救援队伍，提高公众自救、互救能力。</w:t>
      </w:r>
    </w:p>
    <w:p w14:paraId="654306F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1.4.5依靠科技，规范管理。积极支持鼓励环境应急相关科研工作，加强环境应急专家队伍建设，充分发挥科技在环境应急工作中的作用；根据有关法律法规建立健全应急机制，不断提高应急工作的规范化、制度化、法制化水平。</w:t>
      </w:r>
    </w:p>
    <w:p w14:paraId="30BB665F">
      <w:pPr>
        <w:spacing w:line="240" w:lineRule="auto"/>
        <w:ind w:firstLine="63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1.5事件分级 </w:t>
      </w:r>
    </w:p>
    <w:p w14:paraId="3F95F6F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按照突发事件严重性，突发环境事件分为特别重大（Ⅰ级）、重大（Ⅱ级）、较大（Ⅲ级）和一般（Ⅳ级）四级（详见附件1）。</w:t>
      </w:r>
    </w:p>
    <w:p w14:paraId="0739E1D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2、组织指挥体系</w:t>
      </w:r>
    </w:p>
    <w:p w14:paraId="3C97328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2.1区级组织指挥机构</w:t>
      </w:r>
    </w:p>
    <w:p w14:paraId="3E4DE61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政府是全区突发环境事件应急管理工作的最高行政领导机构，依法设立菏泽市定陶区突发环境事件应急指挥机构。菏泽市定陶区突发环境事件应急指挥机构的主要职责是贯彻落实党中央和国务院、省委和省政府、市委和市政府、区委和区政府关于环境应急工作的方针政策、指示和要求；统一协调应急处置与救援工作；指导政府及有关部门做好突发环境事件应急工作。菏泽市定陶区突发环境事件应急指挥机构办公室设在市生态环境局定陶区分局，作为全区突发环境事件应急管理的日常工作机构。必要时，区政府可以派出工作组指导相关工作。</w:t>
      </w:r>
    </w:p>
    <w:p w14:paraId="5FE3E35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2.2镇级组织指挥机构</w:t>
      </w:r>
    </w:p>
    <w:p w14:paraId="630FCDA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各镇（街道）是本行政区域突发环境事件应急管理工作的行政领导机构，负责本行政区域突发环境事件的预防、预警、应急处置与救援、事后恢复与重建等应对工作。</w:t>
      </w:r>
    </w:p>
    <w:p w14:paraId="76D5AC84">
      <w:pPr>
        <w:spacing w:line="240" w:lineRule="auto"/>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2.3现场指挥机构</w:t>
      </w:r>
    </w:p>
    <w:p w14:paraId="23DD4B6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事发地镇（街道）负责成立现场应急指挥机构，在区突发环境事件应急指挥机构或区政府工作组的指挥或指导下，负责现场的应急指挥工作，必要时，区政府成立现场应急指挥机构。</w:t>
      </w:r>
    </w:p>
    <w:p w14:paraId="5E9DAFC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区突发环境事件现场应急指挥部设立相应工作组，各工作组组成及职责分工如下：</w:t>
      </w:r>
    </w:p>
    <w:p w14:paraId="362E85A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污染处置组：由市生态环境局定陶区分局牵头，区消防救援大队、市公安局定陶分局、区住房和城乡建设局、区交通运输局、区水务局、区农业农村局、区应急管理局、区气象局等部门参加。主要负责收集汇总相关数据，组织进行技术研判，开展事态分析；迅速组织切断污染源，分析污染途径，明确防止污染物扩散的程序；组织采取有效措施，消除或减轻已经造成的污染；明确不同情况下现场处置人员须采取的个人防护措施；组织建立现场警戒区和交通管制区域，确定重点防护区域，确定受威胁人员疏散的方式和途径，疏散转移受威胁人员至安全紧急避险场所等。</w:t>
      </w:r>
    </w:p>
    <w:p w14:paraId="05D53FB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急监测组：由市生态环境局定陶区分局牵头，区住房和城乡建设局、区水务局、区农业农村局、区气象局、区卫生健康局等部门参加。主要负责根据突发环境事件的污染物种类、性质以及当地气象、自然、社会环境状况等，明确相应的应急监测方案及监测方法；确定污染物扩散范围，明确监测的布点和频次，做好大气、水体、土壤、农村饮用水源地等应急监测，为突发环境事件应急决策提供依据。</w:t>
      </w:r>
    </w:p>
    <w:p w14:paraId="7C781F2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医学救援组：由区卫生健康局牵头，市生态环境局定陶区分局、区市场监督管理局等部门参加，主要负责组织开展伤员紧急医学救援；指导和协助开展受污染人员的去污洗消工作；提出保护公众健康的措施建议；禁止或限制受污染食品和饮用水的生产、加工、流通和食用，防范因突发环境事件造成集体中毒等。</w:t>
      </w:r>
    </w:p>
    <w:p w14:paraId="10F08EA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急保障组：由区应急管理局、区发展和改革局牵头，区工业和信息化局、市公安局定陶分局、区民政局、区财政局、区住房和城乡建设局、区交通运输局、区水务局、区商务局、市生态环境局定陶区分局等部门参加。主要负责指导做好事件影响区域有关人员的紧急转移和临时安置工作；组织做好环境应急救援物资及临时安置重要物资的紧急生产、储备调拨和紧急配送工作；及时组织调运重要生活必需品，保障群众基本生活和市场供应，保障突发环境事件应急工作经费。</w:t>
      </w:r>
    </w:p>
    <w:p w14:paraId="0226DD0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新闻发布组：由区委宣传部牵头，区工业和信息化局、市生态环境局定陶区分局等部门参加。主要负责组织开展事件进展、应急工作情况等权威信息发布，加强新闻宣传报道；通过多种方式，通俗、权威、全面、前瞻地做好相关知识的广泛普及；坚持事件处置和舆情处置同步安排、同步实施、同步落实，及时澄清不实消息，回应社会关切，正确引导舆论。</w:t>
      </w:r>
    </w:p>
    <w:p w14:paraId="6C0EE117">
      <w:pPr>
        <w:spacing w:line="240" w:lineRule="auto"/>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稳定组：由市公安局定陶分局牵头，区工业和信息化局、区商务局、区市场监督管理局、市生态环境局定陶区分局等部门参加。主要负责加强受影响地区社会治安管理，严厉打击借机传播谣言、制造社会恐慌、哄抢物资等违法犯罪行为；加强转移人员安置点、救灾物资存放点等重点地区治安管控；做好受影响人员与涉事单位、事发地政府及有关部门矛盾纠纷化解和法律服务工作，防止出现群体性事件，维护社会稳定；加强对重要生活必需品等商品的市场监管和调控，打击囤积居奇行为。</w:t>
      </w:r>
    </w:p>
    <w:p w14:paraId="476FF752">
      <w:pPr>
        <w:spacing w:line="240" w:lineRule="auto"/>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咨询组：由市生态环境局定陶区分局负责成立突发环境事件应急专家组，健全专家库建设，广泛吸纳环保、安全、水文、气象等方面专业专家组成专业技术团队，完善相关咨询会商机制，为突发环境事件应急工作提供技术支持。</w:t>
      </w:r>
    </w:p>
    <w:p w14:paraId="25A63FB1">
      <w:pPr>
        <w:spacing w:line="240" w:lineRule="auto"/>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综合协调组：由市生态环境局定陶区分局牵头，区指挥部有关成员单位参加。主要负责统筹协调各部门开展对突发环境事件应急处置工作。</w:t>
      </w:r>
    </w:p>
    <w:p w14:paraId="6CB2AC0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工作组设置、组成和职责可根据工作需要作适当调整，并视情吸收事发地政府及部门有关人员参加。负责依法组织、指导或参与生产安全事故引发的突发环境事件处置工作；参与事件调查。</w:t>
      </w:r>
    </w:p>
    <w:p w14:paraId="768A5AC4">
      <w:pPr>
        <w:spacing w:line="240" w:lineRule="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3、预防、预警和信息报告</w:t>
      </w:r>
    </w:p>
    <w:p w14:paraId="1B9F6C64">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3.1预防</w:t>
      </w:r>
    </w:p>
    <w:p w14:paraId="5B4486CF">
      <w:pPr>
        <w:spacing w:line="240" w:lineRule="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　</w:t>
      </w:r>
      <w:r>
        <w:rPr>
          <w:rFonts w:hint="default" w:ascii="Times New Roman" w:hAnsi="Times New Roman" w:eastAsia="仿宋_GB2312" w:cs="Times New Roman"/>
          <w:sz w:val="32"/>
          <w:szCs w:val="32"/>
        </w:rPr>
        <w:t>　3.1.1监测和风险分析</w:t>
      </w:r>
    </w:p>
    <w:p w14:paraId="38C54F1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区突发环境事件应急指挥机构组成部门按照早发现、早报告、早处置的原则，开展对区内（外）环境信息、自然灾害预警信息、例行环境监测数据、辐射环境监测数据的综合分析、风险评估工作。</w:t>
      </w:r>
    </w:p>
    <w:p w14:paraId="25E150B0">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区政府有关部门负责突发环境事件信息接收、报告、处理、统计分析、信息监控。</w:t>
      </w:r>
    </w:p>
    <w:p w14:paraId="58CBB9B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（1）环境污染事件、生物物种安全事件的信息接收、报告、处理、统计分析由生态环境部门负责，并对相应的预警信息进行监控；</w:t>
      </w:r>
    </w:p>
    <w:p w14:paraId="0722A2F5">
      <w:pPr>
        <w:spacing w:line="24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（2）区辖区内河流突发环境事件信息接收、报告、处理、统计分析由区水务部门负责，并对相应的预警信息进行监控。</w:t>
      </w:r>
    </w:p>
    <w:p w14:paraId="73A0E386">
      <w:pPr>
        <w:spacing w:line="24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（3）水体富营养化导致的藻类污染的预防预警由区生态环境部门会同水务、气象等有关部门负责，并对相应的预警信息进行监控；</w:t>
      </w:r>
    </w:p>
    <w:p w14:paraId="06FD37FB">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可能引起突发环境事件的自然灾害、事故灾难的信息接收、报告、处理、统计分析由区政府突发环境事件应急指挥机构组成部门和镇（街道）及其负有监管职责的部门负责，并对相应的预警信息进行监控。</w:t>
      </w:r>
    </w:p>
    <w:p w14:paraId="0E96E60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3.1.2信息共享</w:t>
      </w:r>
    </w:p>
    <w:p w14:paraId="0BD2C29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各类突发环境事件的预警监控信息在应急指挥技术平台上实现共享。</w:t>
      </w:r>
    </w:p>
    <w:p w14:paraId="128313D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3.1.3风险预防</w:t>
      </w:r>
    </w:p>
    <w:p w14:paraId="1744493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可能发生突发环境事件的企事业单位应当开展环境风险隐患排查和治理，健全风险防控措施、消除环境风险隐患。按照《企业事业单位突发环境事件应急预案备案管理办法(试行)》要求，对《突发环境事件应急预案》进行报备。各镇（街道）及其有关部门应当加强环境风险隐患排查的监督管理，做好突发环境事件预防工作。</w:t>
      </w:r>
    </w:p>
    <w:p w14:paraId="2ACC8C8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3.1.4预防职责</w:t>
      </w:r>
    </w:p>
    <w:p w14:paraId="1D7B6B1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区突发环境事件应急指挥机构组成部门，各镇（街道）按照各自职责开展突发环境事件的预防工作。</w:t>
      </w:r>
    </w:p>
    <w:p w14:paraId="118F913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开展污染源和生物物种资源调查和普查。掌握环境污染源的产生、种类及地区分布情况；依法组织对容易引发突发环境事件的企事业单位及其周边环境保护目标进行调查、登记、风险评估，定期检查、监控，并责令有关单位落实各项防范措施；</w:t>
      </w:r>
    </w:p>
    <w:p w14:paraId="41077F53">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（2）开展突发环境事件的预测、分析和风险评估工作，完善各类突发环境事件应急预案；</w:t>
      </w:r>
    </w:p>
    <w:p w14:paraId="02A552E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源头把关，在规划环境影响评价、建设项目环境影响评价、“三同时”和竣工环境保护验收过程中，重点加强对环境风险评价的审查，检查环评及批复要求的环境风险隐患防范措施和设施落实情况，以及针对周边环境敏感目标变化的环境风险隐患防范措施补充完善情况。对已建成投入生产的建设项目，凡未按照相关规定进行环境风险评价或已做过评价现已不可行的，应开展环境影响后评价，并加强风险评价；加强对企业环境风险隐患排查治理情况的日常监管，督促各项整改措施落实到位；</w:t>
      </w:r>
    </w:p>
    <w:p w14:paraId="3A4077B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（4）统筹协调与突发环境事件有关的其他突发事件的预防与应急措施，防止因其他突发事件次生或者因处置不当而引发突发环境事件；</w:t>
      </w:r>
    </w:p>
    <w:p w14:paraId="4EF3A50E">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（5）统筹安排应对突发环境事件所必需的设备和基础设施建设，合理确定应急避难场所；</w:t>
      </w:r>
    </w:p>
    <w:p w14:paraId="43BF88B8">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（6）加强环境应急科研和应急指挥技术平台的建设工作。</w:t>
      </w:r>
    </w:p>
    <w:p w14:paraId="0C74F5BC">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3.2预警</w:t>
      </w:r>
    </w:p>
    <w:p w14:paraId="6AC13E74">
      <w:pPr>
        <w:spacing w:line="240" w:lineRule="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　</w:t>
      </w:r>
      <w:r>
        <w:rPr>
          <w:rFonts w:hint="default" w:ascii="Times New Roman" w:hAnsi="Times New Roman" w:eastAsia="仿宋_GB2312" w:cs="Times New Roman"/>
          <w:sz w:val="32"/>
          <w:szCs w:val="32"/>
        </w:rPr>
        <w:t>　3.2.1预警分级与预警发布</w:t>
      </w:r>
    </w:p>
    <w:p w14:paraId="3BACB526">
      <w:pPr>
        <w:spacing w:line="24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按照突发环境事件发生的可能性大小、紧急程度和可能造成的危害程度，将预警分为四级，由高到低依次为Ⅰ级（特别重大、红色）、Ⅱ级（重大、橙色）、Ⅲ级（较大、黄色）和Ⅳ级（一般、蓝色）。</w:t>
      </w:r>
    </w:p>
    <w:p w14:paraId="760A4001">
      <w:pPr>
        <w:spacing w:line="24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区政府应当根据收集到的信息对突发环境事件进行预判，启动相应预警。</w:t>
      </w:r>
    </w:p>
    <w:p w14:paraId="7B1265C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红色预警：情况危急，可能发生或引发特别重大突发环境事件的；或事件已经发生，可能进一步扩大影响范围，造成重大危害的。红色预警由省政府发布。具体由省生态环境部门按照有关规定和程序组织实施发布。</w:t>
      </w:r>
    </w:p>
    <w:p w14:paraId="28C5E8C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橙色预警：情况紧急，可能发生重大突发环境事件的；或事件已经发生，可能进一步扩大影响范围，造成更大危害的。橙色预警由省政府发布。具体由省生态环境部门按照有关规定和程序组织实施发布。</w:t>
      </w:r>
    </w:p>
    <w:p w14:paraId="01AF301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黄色预警：情况比较紧急，可能发生或引发较大突发环境事件的；或事件已经发生，可能进一步扩大影响范围，造成较大危害的。黄色预警由市政府发布。具体由市生态环境部门按照有关规定和程序组织实施发布。</w:t>
      </w:r>
    </w:p>
    <w:p w14:paraId="12C29C8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蓝色预警：存在重大环境安全隐患，可能发生或引发突发环境事件的；或事件已经发生，可能进一步扩大影响范围，造成公共危害的。蓝色预警由区政府发布。具体由区生态环境部门按照有关规定和程序组织实施发布。</w:t>
      </w:r>
    </w:p>
    <w:p w14:paraId="59F6DB2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当一个河流或者两个以上镇（街道）同时发生或可能发生自然灾害，危及环境安全时，市生态环境局定陶区分局研判相关信息后，向区政府提出预警发布建议。</w:t>
      </w:r>
    </w:p>
    <w:p w14:paraId="7B972FF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当环境质量超过国家和地方标准，发生严重环境污染时，事发地政府应当组织相关部门密切监测污染状况，及时启动预警系统。</w:t>
      </w:r>
    </w:p>
    <w:p w14:paraId="4A9BBF36">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涉及跨区突发环境事件直接由区政府发布预警信息。</w:t>
      </w:r>
    </w:p>
    <w:p w14:paraId="1139FE5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3.2.2预警状态</w:t>
      </w:r>
    </w:p>
    <w:p w14:paraId="51EA2828">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发布预警进入预警状态后，事发地政府及政府有关部门应当采取以下措施：</w:t>
      </w:r>
    </w:p>
    <w:p w14:paraId="10669112">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（1）立即启动相关应急响应；</w:t>
      </w:r>
    </w:p>
    <w:p w14:paraId="332B1BB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（2）发布预警公告，宣布进入预警期，并将预警公告与信息报送到上一级政府；</w:t>
      </w:r>
    </w:p>
    <w:p w14:paraId="29E941B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（3）责令有关部门及时收集、报告相关信息，向社会公布反映突发环境事件信息的渠道，加强对突发环境事件发生、发展情况的监测、预报和预警工作；</w:t>
      </w:r>
    </w:p>
    <w:p w14:paraId="7DD08B5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（4）组织有关部门和机构、专业技术人员及专家，随时对突发事件信息进行分析评估，预测发生突发环境事件可能性的大小、影响范围和强度以及可能发生的突发环境事件的级别；</w:t>
      </w:r>
    </w:p>
    <w:p w14:paraId="4C039F4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（5）向社会发布与公众有关的突发环境事件预测信息和分析评估结果；</w:t>
      </w:r>
    </w:p>
    <w:p w14:paraId="02F42D7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（6）及时按照有关规定向社会发布可能受到突发环境事件危害的警告，宣传避免和减轻危害的常识，公布咨询电话。</w:t>
      </w:r>
    </w:p>
    <w:p w14:paraId="7B871C7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当发布红色、橙色预警时，还应该采取下列措施：</w:t>
      </w:r>
    </w:p>
    <w:p w14:paraId="6060B2D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（1）责令应急救援队伍、负有特定职责的人员进入待命状态，并动员后备人员做好参加应急救援和处置工作的准备；</w:t>
      </w:r>
    </w:p>
    <w:p w14:paraId="6C3BA4A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（2）转移、撤离或者疏散可能受到危害的人员，并进行妥善安置；</w:t>
      </w:r>
    </w:p>
    <w:p w14:paraId="640AEEE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根据预警级别，针对突发环境事件可能造成的危害，负有监管责任的政府或部门可以对排放污染物可能导致事件发生的有关企事业单位实行停运、限产、停产等相应措施，封闭、隔离或者限制使用有关场所，中止或限制可能导致危害扩大的行为和活动；</w:t>
      </w:r>
    </w:p>
    <w:p w14:paraId="3B630D4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（4）调集突发环境事件应急所需物资和设备，做好应急保障工作。</w:t>
      </w:r>
    </w:p>
    <w:p w14:paraId="153A739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依法采取的预警措施所涉及的企事业单位和个人，应当按照有关法律规定承担相应的突发环境事件应急义务。</w:t>
      </w:r>
    </w:p>
    <w:p w14:paraId="030488D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3.2.3预警级别的调整和预警解除</w:t>
      </w:r>
    </w:p>
    <w:p w14:paraId="447BFE1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发布突发环境事件预警的政府，应当根据事态的发展情况和采取措施的效果适时调整预警级别并重新发布。</w:t>
      </w:r>
    </w:p>
    <w:p w14:paraId="0941F46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有事实证明不可能发生突发环境事件或者危险已经解除的，已发布预警的政府应当立即宣布解除预警，终止预警期，并解除相关措施。</w:t>
      </w:r>
    </w:p>
    <w:p w14:paraId="37C7C6E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3.2.4预警支持系统</w:t>
      </w:r>
    </w:p>
    <w:p w14:paraId="22972EE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建立突发环境事件预警支持系统，重点进行环境污染的警源分析、警兆辨识、警情判定、警度预报、警患排险工作，为预警发布提供技术支持。</w:t>
      </w:r>
    </w:p>
    <w:p w14:paraId="0EF083F7">
      <w:pPr>
        <w:numPr>
          <w:ilvl w:val="0"/>
          <w:numId w:val="1"/>
        </w:numPr>
        <w:spacing w:line="240" w:lineRule="auto"/>
        <w:ind w:left="0"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建立环境安全预警系统。建立重点污染源排污状况实时监控信息系统、突发环境事件预警系统。</w:t>
      </w:r>
    </w:p>
    <w:p w14:paraId="2602BD68">
      <w:pPr>
        <w:numPr>
          <w:ilvl w:val="0"/>
          <w:numId w:val="1"/>
        </w:numPr>
        <w:spacing w:line="240" w:lineRule="auto"/>
        <w:ind w:left="0"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建立环境应急资料库。建立突发环境事件应急处置数据库系统。</w:t>
      </w:r>
    </w:p>
    <w:p w14:paraId="211E966E">
      <w:pPr>
        <w:numPr>
          <w:ilvl w:val="0"/>
          <w:numId w:val="1"/>
        </w:numPr>
        <w:spacing w:line="240" w:lineRule="auto"/>
        <w:ind w:left="0"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建立环境应急指挥技术平台系统。建立突发环境事件专家决策支持系统、环境损益评估与修复系统，建立突发环境事件指挥中心及通讯技术保障系统。</w:t>
      </w:r>
    </w:p>
    <w:p w14:paraId="64740870">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rPr>
        <w:t>3.3信息报告与通报</w:t>
      </w:r>
    </w:p>
    <w:p w14:paraId="7BEC071F">
      <w:pPr>
        <w:spacing w:line="240" w:lineRule="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　　</w:t>
      </w:r>
      <w:r>
        <w:rPr>
          <w:rFonts w:hint="default" w:ascii="Times New Roman" w:hAnsi="Times New Roman" w:eastAsia="仿宋_GB2312" w:cs="Times New Roman"/>
          <w:sz w:val="32"/>
          <w:szCs w:val="32"/>
        </w:rPr>
        <w:t>3.3.1突发环境事件报告时限和程序</w:t>
      </w:r>
    </w:p>
    <w:p w14:paraId="4F9A30E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企事业单位发生突发环境事件或判断可能引发突发环境事件时，应立即向区生态环境部门和相关部门报告相关信息。突发环境事件发生地的镇（街道）政府或者生态环境部门在发现或者得知突发环境事件信息后，应当立即进行核实，对突发环境事件的性质和类别做出初步认定。</w:t>
      </w:r>
    </w:p>
    <w:p w14:paraId="017EB505">
      <w:pPr>
        <w:spacing w:line="240" w:lineRule="auto"/>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对初步认定为特别重大（Ⅰ级）、重大（Ⅱ级）和较大（Ⅲ级）突发环境事件的，区生态环境部门应当在1小时内向本级政府和市生态环境部门报告。</w:t>
      </w:r>
    </w:p>
    <w:p w14:paraId="4309440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对初步认定为特别重大（Ⅰ级）、重大（Ⅱ级）突发环境事件的，应当2小时内向省生态环境部门报告，同时上报生态环境部。</w:t>
      </w:r>
    </w:p>
    <w:p w14:paraId="0BFDE63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对初步认定为一般（Ⅳ级）突发环境事件的，区生态环境部门应当在4小时内向区级政府和市生态环境部门报告。</w:t>
      </w:r>
    </w:p>
    <w:p w14:paraId="51CD449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突发环境事件处置过程中事件级别发生变化的，应当按照变化后的级别报告信息。</w:t>
      </w:r>
    </w:p>
    <w:p w14:paraId="716F7D6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发生下列一时无法判明等级的突发环境事件，区级或者镇（街道）级政府及其生态环境部门应当按照重大（II级）或者特别重大（I级）突发环境事件的报告程序上报：</w:t>
      </w:r>
    </w:p>
    <w:p w14:paraId="77B699FB">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（1）对饮用水水源保护区造成或者可能造成影响的；</w:t>
      </w:r>
    </w:p>
    <w:p w14:paraId="0C63934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（2）涉及居民聚居区、学校、医院等敏感区域和敏感人群的；</w:t>
      </w:r>
    </w:p>
    <w:p w14:paraId="24A190F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（3）涉及重金属或者类金属污染的；</w:t>
      </w:r>
    </w:p>
    <w:p w14:paraId="306F64B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（4）有可能产生跨省影响的；</w:t>
      </w:r>
    </w:p>
    <w:p w14:paraId="74E6A4D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（5）因环境污染引发群体性事件，或者社会影响较大的；</w:t>
      </w:r>
    </w:p>
    <w:p w14:paraId="77FC8F8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（6）事发地生态环境部门认为有必要报告的其他突发环境事件。</w:t>
      </w:r>
    </w:p>
    <w:p w14:paraId="2D48C77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上级政府及其生态环境部门先于下级政府及其生态环境部门获悉突发环境事件信息的，可以要求下级政府及其生态环境部门核实并报告相应信息。下级政府及其生态环境部门应当依照相关规定报告信息。</w:t>
      </w:r>
    </w:p>
    <w:p w14:paraId="33E13ADB">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3.3.2突发环境事件报告方式与内容</w:t>
      </w:r>
    </w:p>
    <w:p w14:paraId="3176B60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突发环境事件的报告分为初报、续报和处理结果报告。</w:t>
      </w:r>
    </w:p>
    <w:p w14:paraId="3D3B949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初报在发现或者得知突发环境事件后首次上报；续报在查清有关基本情况、事件发展情况后随时上报；处理结果报告在突发环境事件处理完毕后上报。</w:t>
      </w:r>
    </w:p>
    <w:p w14:paraId="036E1C66">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4474E4D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续报应当在初报的基础上，报告有关处置进展情况。</w:t>
      </w:r>
    </w:p>
    <w:p w14:paraId="55673D2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处理结果报告应当在初报和续报的基础上，报告处理突发环境事件的措施、过程和结果，突发环境事件潜在或者间接危害以及损失、社会影响、处理后的遗留问题、责任追究等详细情况。</w:t>
      </w:r>
    </w:p>
    <w:p w14:paraId="0C90BA5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突发环境事件信息应当采用传真、网络、邮寄和面呈等方式书面报告；情况紧急时，初报可通过电话报告，但应当及时补充书面报告。</w:t>
      </w:r>
    </w:p>
    <w:p w14:paraId="0CE4A58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书面报告中应当载明突发环境事件报告单位、报告签发人、联系人及联系方式等内容，并尽可能提供地图、图片以及相关的多媒体资料。</w:t>
      </w:r>
    </w:p>
    <w:p w14:paraId="528A682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3.3.3信息通报</w:t>
      </w:r>
    </w:p>
    <w:p w14:paraId="5FBD55D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已经或者可能涉及相邻行政区域的，事发地政府及其生态环境部门应当及时通报相邻区域同级政府及其生态环境部门。接到通报的政府及其生态环境部门应当及时调查了解情况，并按照相关规定报告突发环境事件信息。</w:t>
      </w:r>
    </w:p>
    <w:p w14:paraId="02BA5C8B">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4、应急响应</w:t>
      </w:r>
    </w:p>
    <w:p w14:paraId="5FC388A7">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4.1分级响应</w:t>
      </w:r>
    </w:p>
    <w:p w14:paraId="7C3E639D">
      <w:pPr>
        <w:spacing w:line="240" w:lineRule="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　　</w:t>
      </w:r>
      <w:r>
        <w:rPr>
          <w:rFonts w:hint="default" w:ascii="Times New Roman" w:hAnsi="Times New Roman" w:eastAsia="仿宋_GB2312" w:cs="Times New Roman"/>
          <w:sz w:val="32"/>
          <w:szCs w:val="32"/>
        </w:rPr>
        <w:t>4.1.1分级响应机制</w:t>
      </w:r>
    </w:p>
    <w:p w14:paraId="4430BF6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突发环境事件的可控性、严重程度和影响范围，根据预警级别的划分，突发环境事件的应急响应分为特别重大（Ⅰ级）、重大（Ⅱ级）、较大（Ⅲ级）和一般（Ⅳ级）四级。初判发生特别重大、重大突发环境事件，分别启动Ⅰ级、Ⅱ级响应，由省政府组织实施；初判发生较大突发环境事件，启动Ⅲ级响应，由事发地设区市政府组织实施；初判发生一般突发环境事件，启动Ⅳ级响应，由区政府组织实施。</w:t>
      </w:r>
    </w:p>
    <w:p w14:paraId="690F42DA">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4.1.2分级响应的启动</w:t>
      </w:r>
    </w:p>
    <w:p w14:paraId="26FB95AF">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4.1.2.1Ⅰ级响应、Ⅱ级响应。发生重大及以上突发环境事件，由省政府启动Ⅰ级响应、Ⅱ级响应。省突发环境事件应急指挥机构负责启动突发环境事件的应急处置工作。发生特别重大和重大突发环境事件，在及时做好紧急处置工作的同时，上报国务院突发环境事件应急指挥机构。根据国务院突发环境事件应急指挥机构的部署，组织救援工作，并及时报告事态发展和应急处置等情况。Ⅰ级响应、Ⅱ级响应应采取下列应急处置措施：</w:t>
      </w:r>
    </w:p>
    <w:p w14:paraId="785C654B">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（1）开通区环境应急指挥机构、现场应急指挥部及相关专业应急指挥机构的通信联络，核实有关情况，并立即上报突发环境事件变化及应急工作进展情况；</w:t>
      </w:r>
    </w:p>
    <w:p w14:paraId="780FC02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（2）及时向市政府、市生态环境局报告突发环境事件情况和应急救援实施情况；</w:t>
      </w:r>
    </w:p>
    <w:p w14:paraId="7E9C2DE5">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（3）根据应急需要，成立现场应急指挥部，统一指挥、协调应急处置工作。指挥部成员单位启动具体行动方案，事发地政府启动相应应急预案，实施应急处置；</w:t>
      </w:r>
    </w:p>
    <w:p w14:paraId="4153076B">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（4）组成应急专家组，分析研判情况。根据专家组的建议，通知相关应急救援力量随时待命，为事发地政府应急指挥机构提供技术支持；</w:t>
      </w:r>
    </w:p>
    <w:p w14:paraId="4D5170F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（5）派出相关应急救援力量和专家赶赴现场参加、指导现场应急救援，必要时调集事发地周边地区专业应急力量实施增援。</w:t>
      </w:r>
    </w:p>
    <w:p w14:paraId="208F4178">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区突发环境事件应急指挥机构其他组成部门接到突发环境事件信息后，根据各自职责采取以下行动：</w:t>
      </w:r>
    </w:p>
    <w:p w14:paraId="178A885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（1）启动并实施本部门预案应急响应，及时报告市突发环境事件应急指挥机构；</w:t>
      </w:r>
    </w:p>
    <w:p w14:paraId="0D0AA5A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（2）成立本部门应急指挥机构；</w:t>
      </w:r>
    </w:p>
    <w:p w14:paraId="30F7791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（3）协调组织应急救援力量开展应急救援工作；</w:t>
      </w:r>
    </w:p>
    <w:p w14:paraId="6312802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（4）需要其他应急救援力量支援时，向区突发环境事件应急指挥机构提出请求。</w:t>
      </w:r>
    </w:p>
    <w:p w14:paraId="6EC5CA2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突发环境事件发生地镇（街道）结合本地实际，调集相关应急力量，在省、市、区突发环境事件应急指挥机构领导下，组织开展突发环境事件的应急处置工作。</w:t>
      </w:r>
    </w:p>
    <w:p w14:paraId="7CB124C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4.1.2.2Ⅲ级响应。发生较大突发环境事件时，由市政府负责启动Ⅲ级响应。市突发环境事件应急指挥机构负责启动突发环境事件的应急处置工作。发生较大突发环境事件，在及时做好应急处置工作的同时，上报市突发环境事件应急指挥机构。根据市突发环境事件应急指挥机构的部署，组织救援工作，并及时报告事态发展和应急处置等情况。Ⅲ级响应应采取下列应急处置措施：</w:t>
      </w:r>
    </w:p>
    <w:p w14:paraId="4E78CA88">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（1）开通区环境应急指挥机构、现场应急指挥部应急指挥机构的通信联络，核实有关情况，并立即向市政府、市生态环境局报告突发环境事件变化及应急处置进展情况；</w:t>
      </w:r>
    </w:p>
    <w:p w14:paraId="45A87300">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（2）及时向市政府、市生态环境局报告突发环境事件情况和应急救援实施情况，同时上报省生态环保厅；</w:t>
      </w:r>
    </w:p>
    <w:p w14:paraId="1285B96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（3）区政府应立即启动应急预案，组织实施应急处置。根据应急需要，成立现场应急指挥部，统一指挥、协调应急处置工作。指挥部成员单位启动具体行动方案，事发地政府启动相应应急预案，实施应急处置；</w:t>
      </w:r>
    </w:p>
    <w:p w14:paraId="1B02BD89">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（4）组成应急专家组，分析研判情况。根据专家组的建议，通知相关应急救援力量随时待命，为事发地政府应急指挥机构提供技术支持；</w:t>
      </w:r>
    </w:p>
    <w:p w14:paraId="1FB66EED">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（5）派出相关应急救援力量和专家赶赴现场参加、指导现场应急救援，必要时调集事发地周边镇区专业应急力量实施增援。</w:t>
      </w:r>
    </w:p>
    <w:p w14:paraId="12A6E71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区突发环境事件应急指挥机构其他组成部门接到突发环境事件信息后，根据各自职责采取以下行动：</w:t>
      </w:r>
    </w:p>
    <w:p w14:paraId="15BFE390">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（1）启动并实施本部门应急预案，及时报告区突发环境事件应急指挥机构；</w:t>
      </w:r>
    </w:p>
    <w:p w14:paraId="771039E5">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（2）成立本部门应急指挥机构；</w:t>
      </w:r>
    </w:p>
    <w:p w14:paraId="589BE56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（3）协调组织应急救援力量开展应急救援工作；</w:t>
      </w:r>
    </w:p>
    <w:p w14:paraId="0741D85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（4）需要其他应急救援力量支援时，向区突发环境事件应急指挥机构提出请求。</w:t>
      </w:r>
    </w:p>
    <w:p w14:paraId="348912A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突发环境事件发生地政府结合本地区实际，调集相关应急力量，在市、区突发环境事件应急指挥机构领导下，组织开展突发环境事件的应急处置工作。</w:t>
      </w:r>
    </w:p>
    <w:p w14:paraId="77FCDFF5">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4.1.2.3 Ⅳ级响应。发生一般突发环境事件时，由区政府负责启动Ⅳ级响应。区政府或者区政府授权区生态环境部门成立应急指挥机构，负责启动突发环境事件的应急处置工作，并及时向市生态环境部门报告事件处理工作进展情况。市生态环境部门为事件处理提供协调和技术支持，并及时向市政府报告情况。Ⅳ级响应应采取下列应急处置措施：</w:t>
      </w:r>
    </w:p>
    <w:p w14:paraId="5BDB368E">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（1）区政府立即启动应急预案，组织实施应急处置。根据应急需要，成立现场指挥部，统一指挥、协调应急处置工作，并及时向市政府、市生态环境部门报告突发环境事件情况和应急救援实施情况；</w:t>
      </w:r>
    </w:p>
    <w:p w14:paraId="09C43B46">
      <w:pPr>
        <w:spacing w:line="240" w:lineRule="auto"/>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（2）区环境应急指挥机构应保持与市生态环境部门、现场应急指挥部及相关专业应急指挥机构的通信联络，掌握事件动态情况。</w:t>
      </w:r>
    </w:p>
    <w:p w14:paraId="0053C0FA">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 xml:space="preserve">  4.2响应措施</w:t>
      </w:r>
    </w:p>
    <w:p w14:paraId="6FBDED4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突发环境事件发生后，各有关地方、部门和单位根据工作需要，组织采取以下措施。</w:t>
      </w:r>
    </w:p>
    <w:p w14:paraId="07B085A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4.2.1先期处置</w:t>
      </w:r>
    </w:p>
    <w:p w14:paraId="298B9856">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发生突发环境事件的企事业单位，应当立即启动突发环境事件预案应急响应，采取有效措施，防止污染扩散，通报可能受到污染危害的单位和居民，按规定向当地生态环境部门和有关部门报告。</w:t>
      </w:r>
    </w:p>
    <w:p w14:paraId="7BDAC23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突发环境事件应急处置相关部门、单位要及时主动提供应急救援有关的基础资料和必要的技术支持，负有监管责任的有关部门提供事件发生前的有关监管检查资料，供实施和调整应急救援和处置方案时参考。</w:t>
      </w:r>
    </w:p>
    <w:p w14:paraId="5844169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4.2.2现场应急处置</w:t>
      </w:r>
    </w:p>
    <w:p w14:paraId="37F3AF1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根据规定成立的突发环境应急现场指挥部，负责组织协调突发环境事件的现场应急处置工作。</w:t>
      </w:r>
    </w:p>
    <w:p w14:paraId="4707946E">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（1）提出现场应急行动原则要求，依法及时公布应对突发环境事件的决定、命令；</w:t>
      </w:r>
    </w:p>
    <w:p w14:paraId="6876DEAB">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（2）派出有关专家和人员参与现场应急处置指挥工作；</w:t>
      </w:r>
    </w:p>
    <w:p w14:paraId="44DBFD6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（3）协调各级、各专业应急力量实施应急支援行动；</w:t>
      </w:r>
    </w:p>
    <w:p w14:paraId="1BF1C71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（4）协调受威胁的周边地区危险源的监控工作；</w:t>
      </w:r>
    </w:p>
    <w:p w14:paraId="67CAD6B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（5）协调建立现场警戒区和交通管制区域，确定重点防护区域；</w:t>
      </w:r>
    </w:p>
    <w:p w14:paraId="1F46D9F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（6）根据突发环境事件的性质、特点，通过报纸、广播、电视、网络和通讯等方式告知单位和公民应采取的安全防护措施；</w:t>
      </w:r>
    </w:p>
    <w:p w14:paraId="1647800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（7）根据事发时当地的气象、地理环境、人员密集度等，确定受到威胁的人员的疏散和撤离的时间和方式；</w:t>
      </w:r>
    </w:p>
    <w:p w14:paraId="7310CEA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（8）按照本预案规定及时报告信息。</w:t>
      </w:r>
    </w:p>
    <w:p w14:paraId="6D09474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4.2.3环境应急监测</w:t>
      </w:r>
    </w:p>
    <w:p w14:paraId="47CC4EA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区生态环境部门负责组织协调一般及以上突发环境事件应急环境监测工作，并负责指导事发地环境监测机构进行应急环境监测工作，为突发环境事件的应急处置提供技术支持。</w:t>
      </w:r>
    </w:p>
    <w:p w14:paraId="0057CED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区生态环境部门在环境应急监测中的职责为:</w:t>
      </w:r>
    </w:p>
    <w:p w14:paraId="539954B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（1）根据突发环境事件污染物的情况和事件发生地的气象、水文和地域特点，制定环境应急监测方案，确定污染物扩散的范围和浓度；</w:t>
      </w:r>
    </w:p>
    <w:p w14:paraId="61DCCAC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根据监测结果，综合分析突发环境事件污染变化趋势，并通过专家咨询和讨论的方式，预测并报告突发环境事件的发展情况、污染物的变化情况以及对人群和生态系统的影响情况，作为突发环境事件应急决策的技术支撑。</w:t>
      </w:r>
    </w:p>
    <w:p w14:paraId="135BA89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4.2.4信息发布和舆论引导</w:t>
      </w:r>
    </w:p>
    <w:p w14:paraId="1138AA6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突发环境事件的信息发布当遵循依法、及时、准确、客观、全面的原则。在突发环境事件发生的第一时间要向社会发布简要信息，随后适时发布初步核实情况、事态进展、政府应对措施和公众安全防范措施等，并根据事件处置情况做好后续发布工作。</w:t>
      </w:r>
    </w:p>
    <w:p w14:paraId="3D92852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区政府或区生态环境部门负责处置的突发环境事件，由区政府新闻办公室或区生态环境部门会同区新闻宣传主管部门负责。各级、各有关部门要加强对相关信息的核实、审查和管理，做好舆情分析和舆论引导工作。任何单位和个人不得编造、传播有关突发环境事件事态发展或者应急处置工作的虚假信息。</w:t>
      </w:r>
    </w:p>
    <w:p w14:paraId="21CA93ED">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4.2.5安全防护</w:t>
      </w:r>
    </w:p>
    <w:p w14:paraId="7E792BA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4.2.5.1环境应急人员的安全防护</w:t>
      </w:r>
    </w:p>
    <w:p w14:paraId="0C80037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根据突发环境事件的特点，采取安全防护措施，配备相应的专业防护装备，严格执行环境应急人员出入事发现场的程序。</w:t>
      </w:r>
    </w:p>
    <w:p w14:paraId="11D0646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4.2.5.2受威胁群众的安全防护</w:t>
      </w:r>
    </w:p>
    <w:p w14:paraId="0F217062">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受威胁人员的安全防护由组织处置突发环境事件的政府统一规划，设立紧急避险场所。</w:t>
      </w:r>
    </w:p>
    <w:p w14:paraId="7830DBBD">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（1）履行突发环境事件应急统一领导职责的政府，应当根据事发时当地的气象、地理环境、人员密集度等，确定受威胁人员疏散的方式，组织群众安全疏散撤离和妥善安置；</w:t>
      </w:r>
    </w:p>
    <w:p w14:paraId="3BCEB37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（2）根据事发地的气象、地理条件等，疏散受威胁人员至安全的紧急避险场所。</w:t>
      </w:r>
    </w:p>
    <w:p w14:paraId="743118D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4.3响应终止</w:t>
      </w:r>
    </w:p>
    <w:p w14:paraId="5A1DBE1D">
      <w:pPr>
        <w:spacing w:line="240" w:lineRule="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　</w:t>
      </w:r>
      <w:r>
        <w:rPr>
          <w:rFonts w:hint="default" w:ascii="Times New Roman" w:hAnsi="Times New Roman" w:eastAsia="仿宋_GB2312" w:cs="Times New Roman"/>
          <w:sz w:val="32"/>
          <w:szCs w:val="32"/>
        </w:rPr>
        <w:t>　4.3.1响应终止的条件</w:t>
      </w:r>
    </w:p>
    <w:p w14:paraId="4AC3413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突发环境事件的现场应急处置工作在突发环境事件的威胁和危害得到控制或者消除后，应当终止。</w:t>
      </w:r>
    </w:p>
    <w:p w14:paraId="49B3955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4.3.2应急终止的程序</w:t>
      </w:r>
    </w:p>
    <w:p w14:paraId="73D45D02">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（1）环境应急现场指挥部上报突发环境事件应急指挥机构决定终止应急；</w:t>
      </w:r>
    </w:p>
    <w:p w14:paraId="758A18B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（2）环境应急现场指挥部向组织处置突发环境事件的各专业应急救援队伍下达响应终止命令；</w:t>
      </w:r>
    </w:p>
    <w:p w14:paraId="6E945C87">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（3）应急状态终止后，区突发环境事件应急指挥机构组成部门应根据区政府有关指示和实际情况，决定是否继续进行环境监测和评价工作。</w:t>
      </w:r>
    </w:p>
    <w:p w14:paraId="6101C988">
      <w:pPr>
        <w:spacing w:line="240" w:lineRule="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5、后期处置</w:t>
      </w:r>
    </w:p>
    <w:p w14:paraId="288C659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5.1损害评估</w:t>
      </w:r>
    </w:p>
    <w:p w14:paraId="6179CD4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突发环境事件应急响应终止后，要及时组织开展污染损害评估，并将评估结果向社会公布。评估结论作为事件调查处理、损害赔偿、环境修复费和生态恢复重建的依据。</w:t>
      </w:r>
    </w:p>
    <w:p w14:paraId="1622B919">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5.2调查处理</w:t>
      </w:r>
    </w:p>
    <w:p w14:paraId="0ECE3A49">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处置工作结束后，区政府或区生态环境部门会同事发地镇（街道）政府组成调查组，配合上级政府，及时对一般、较大、重大、特别重大突发事件的起因、性质、影响、责任、经验教训和恢复重建等问题进行调查评估，并提出防范和改进措施。属于责任事件的，应当对负有责任的部门（单位）和个人提出处理意见。</w:t>
      </w:r>
    </w:p>
    <w:p w14:paraId="68B63913">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5.3善后处置</w:t>
      </w:r>
    </w:p>
    <w:p w14:paraId="188A541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事发地镇（街道）组织有关专家对受影响地区的范围进行科学评估，制定补助、补偿、抚恤、安置和环境恢复等善后工作计划并组织实施，做好受害人员的安置等善后处置工作。</w:t>
      </w:r>
    </w:p>
    <w:p w14:paraId="781B785B">
      <w:pPr>
        <w:spacing w:line="240" w:lineRule="auto"/>
        <w:ind w:firstLine="63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5.4保险</w:t>
      </w:r>
    </w:p>
    <w:p w14:paraId="0B44B0A6">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适用《工伤保险条例》规定的单位，应按规定参加工伤保险。可能引起突发环境污染的企事业单位，要依法办理相关责任险或其他险种。各级各有关部门、要为环境应急工作人员办理人身意外伤害保险。</w:t>
      </w:r>
    </w:p>
    <w:p w14:paraId="685C7CCD">
      <w:pPr>
        <w:spacing w:line="240" w:lineRule="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6、应急保障</w:t>
      </w:r>
    </w:p>
    <w:p w14:paraId="61430D9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按照《全国环保部门环境应急能力建设标准》要求，加强环境应急队伍的建设。区生态环境部门应急能力要达到二级标准。</w:t>
      </w:r>
    </w:p>
    <w:p w14:paraId="24E1ABB7">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rPr>
        <w:t>6.1队伍保障</w:t>
      </w:r>
    </w:p>
    <w:p w14:paraId="24732F8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指挥机构组成部门要建立突发环境事件应急救援队伍；各级政府要加强环境应急队伍的建设，提高其应对突发环境事件的水平和能力；要培训一支常备不懈、熟悉环境应急知识、充分掌握各类突发环境事件处置措施的常备应急力量；要对所属化工等企业的消防、防化等应急分队进行组织和培训，形成由省、市、区和相关企业组成的环境应急救援队伍网络，保证在突发环境事件发生后，能迅速参与并完成抢救，排险、消毒、监测等现场处置工作。突发环境事件应急救援队伍主要包括消防部队、专业应急救援队伍、企业应急救援队伍、社会力量。加强突发环境事件应急专家队伍建设，专家组参与突发环境事件应急工作，为突发环境事件应急指挥决策提供技术支持。</w:t>
      </w:r>
    </w:p>
    <w:p w14:paraId="27465747">
      <w:pPr>
        <w:spacing w:line="240" w:lineRule="auto"/>
        <w:ind w:firstLine="632"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6.2资金保障 </w:t>
      </w:r>
    </w:p>
    <w:p w14:paraId="7B29394E">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指挥机构组成部门根据本部门应对突发环境事件预防、预警、应急处置的需要，提出项目支出预算，编制相应的环境应急管理能力建设规划，涉及中央、省、市、区级财政投资安排的，报相关部门审批后执行。各级财政应对突发环境事件应急工作给予有力支持，促进应急工作的开展。</w:t>
      </w:r>
    </w:p>
    <w:p w14:paraId="32771C3C">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rPr>
        <w:t>6.3防护装备、物资保障</w:t>
      </w:r>
    </w:p>
    <w:p w14:paraId="2335F43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指挥机构组成部门及单位要充分发挥职能作用，在积极发挥现有检验、鉴定和监测力量的基础上，根据工作需要和职责要求，加强重金属、危险化学品、危险废物检验、鉴定和监测能力建设。建设重大突发环境事件应急设备库，装备应急指挥车辆、应急处置设备、快速机动设备、通信设备和自身防护装备，储备应急物资，不断提高应急监测，动态监控的能力，在发生突发环境事件时能有效控制和减少对环境的危害。</w:t>
      </w:r>
    </w:p>
    <w:p w14:paraId="15A4BEF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6.4应急车辆保障</w:t>
      </w:r>
    </w:p>
    <w:p w14:paraId="5B8AD65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区生态环境部门要做好应急车辆的保障工作，确保突发环境事件发生时，生态环境工作人员第一时间赶赴事件现场。</w:t>
      </w:r>
    </w:p>
    <w:p w14:paraId="10D3F5D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xml:space="preserve">6.5通信保障 </w:t>
      </w:r>
    </w:p>
    <w:p w14:paraId="47A7D1AC">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充分发挥应急指挥平台的作用，做好系统的运行维护，确保信息畅通；各级通信管理部门要及时组织有关基础电信运营企业，保障突发环境事件处置过程中的通信畅通，必要时在现场开通应急通讯设施。</w:t>
      </w:r>
    </w:p>
    <w:p w14:paraId="787BE110">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rPr>
        <w:t>　</w:t>
      </w:r>
      <w:r>
        <w:rPr>
          <w:rFonts w:hint="default" w:ascii="Times New Roman" w:hAnsi="Times New Roman" w:eastAsia="楷体_GB2312" w:cs="Times New Roman"/>
          <w:sz w:val="32"/>
          <w:szCs w:val="32"/>
        </w:rPr>
        <w:t xml:space="preserve">6.6技术保障 </w:t>
      </w:r>
    </w:p>
    <w:p w14:paraId="77E59DD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应急指挥机构组成部门要按照各自职责设立专项资金，加强对现场处置先进技术、装备的研究工作，建立科学的环境应急指挥技术平台，实现信息综合集成、分析处理、污染评估的智能化和数字化，确保决策的科学性。加强应急专家信息库的建设，对突发环境事件的应急处置与救援、事后恢复与重建提供技术支撑，提高应急处置能力。</w:t>
      </w:r>
    </w:p>
    <w:p w14:paraId="08EC3575">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6.7应急资源的管理</w:t>
      </w:r>
    </w:p>
    <w:p w14:paraId="5D95487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建立环境应急通信网络及应急物资生产、储备、调拨和紧急配送体系，保障应急处置和恢复治理工作的需要。合理规划建设区应急物资储备库和信息库，按照分级负责的原则，加强应急物质储备库建设。充分发挥社会各方面在突发环境应急物质生产和储备方面的作用，实现社会储备与专业储备的有机结合。建立突发环境事件应急资源储备制度，在对现有各类突发环境事件应急资源普查和有效整合的基础上，统筹规划突发环境事件应急处置所需物料、装备、通讯器材等物资，以及运输能力、通信能力、生产能力和有关技术、信息的储备。加强对储备物资的动态管理，保证及时补充和更新。加强突发环境事件应急资源管理基础数据库建设和对有关技术资料、历史资料等的收集管理，实现资源共享。</w:t>
      </w:r>
    </w:p>
    <w:p w14:paraId="53F9B81B">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6.8宣传、培训与演练</w:t>
      </w:r>
    </w:p>
    <w:p w14:paraId="01EFCABB">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6.8.1突发环境事件应急指挥机构办公室应加强环境保护科普、法制宣传教育工作，普及突发环境事件预防常识，编印、发放有毒有害物质污染公众防护“明白卡”，增强公众的防范意识和相关心理准备，提高公众的防范和自救能力。</w:t>
      </w:r>
    </w:p>
    <w:p w14:paraId="635AB64D">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6.8.2突发环境事件应急指挥机构各组成部门应有计划地开展突发环境事件应急专业技术人员日常培训，加强重点单位，重点部位和重点基础设施等重要目标工作人员的培训和管理，培养一批训练有素的环境应急处置、检验、监测等专门人才。</w:t>
      </w:r>
    </w:p>
    <w:p w14:paraId="3BA1DD54">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6.8.3突发环境事件应急指挥机构各组成部门，按照环境应急预案及相关专项预案参与由突发环境事件应急指挥机构或生态环境部门组织的不同类型的环境应急演练，提高防范和处置突发环境事件的技能，增强实战能力。</w:t>
      </w:r>
    </w:p>
    <w:p w14:paraId="3A839CAF">
      <w:pPr>
        <w:spacing w:line="240"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7、附则</w:t>
      </w:r>
    </w:p>
    <w:p w14:paraId="08791476">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7.1预案管理与修订</w:t>
      </w:r>
    </w:p>
    <w:p w14:paraId="6B83C99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按照突发环境事件应急预案管理的有关规定，进行预案管理。区生态环境部门根据实际情况和区政府的要求及相关规定及时修订完善本预案。</w:t>
      </w:r>
    </w:p>
    <w:p w14:paraId="6D8CE14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镇级政府根据相关法律法规的规定和区政府预案的要求，制定本地突发环境事件应急预案，并及时修订完善。</w:t>
      </w:r>
    </w:p>
    <w:p w14:paraId="032685A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xml:space="preserve">　7.2 本预案用语的含义 </w:t>
      </w:r>
    </w:p>
    <w:p w14:paraId="1EE6C945">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水体污染、土壤污染等突发性环境污染事件和辐射污染事件。　　</w:t>
      </w:r>
    </w:p>
    <w:p w14:paraId="0539C55B">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环境应急，是指为避免突发环境事件的发生或减轻突发环境事件的后果，所进行的预防与应急准备、监测与预警、应急处置与救援、事后恢复与重建等应对行动。</w:t>
      </w:r>
    </w:p>
    <w:p w14:paraId="1360D1E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先期处置，是指突发环境事件发生后在事发地第一时间内所采取的紧急措施。</w:t>
      </w:r>
    </w:p>
    <w:p w14:paraId="7AD9DBA8">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后期处置，是指突发环境事件的危害和影响得到基本控制后，为使生产、工作、生活、社会秩序和生态环境恢复正常状态在事件后期所采取的一系列行动。</w:t>
      </w:r>
    </w:p>
    <w:p w14:paraId="4F8FAD2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经济损失，包括环境污染行为造成的财产损毁、减少的账面价值，为防止污染扩大以及消除污染而采取的必要的、合理的措施而发生的费用。</w:t>
      </w:r>
    </w:p>
    <w:p w14:paraId="4AABFBD7">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环境应急监测，是指环境应急情况下，为发现和查明环境污染情况和污染范围而进行的环境监测。包括定点监测和动态监测。</w:t>
      </w:r>
    </w:p>
    <w:p w14:paraId="7BBAB113">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应急演练，是指为检验应急预案的有效性、应急准备的完善性、应急响应能力的适应性和应急人员的协同性而进行的一种模拟应急响应的实践活动。根据所涉及的内容和范围的不同，可分为单项演练和综合演练。</w:t>
      </w:r>
    </w:p>
    <w:p w14:paraId="15EF70DA">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本预案中对数量的表达，所称“以上”含本数，“以下”不含本数。</w:t>
      </w:r>
    </w:p>
    <w:p w14:paraId="00C8DB91">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7.3预案解释</w:t>
      </w:r>
    </w:p>
    <w:p w14:paraId="01C79B2F">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本预案由菏泽市生态环境局定陶区分局负责解释。</w:t>
      </w:r>
    </w:p>
    <w:p w14:paraId="2CA812ED">
      <w:pPr>
        <w:spacing w:line="240" w:lineRule="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7.4预案实施时间</w:t>
      </w:r>
    </w:p>
    <w:p w14:paraId="013A693D">
      <w:pPr>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本预案自印发之日起实施。</w:t>
      </w:r>
    </w:p>
    <w:p w14:paraId="1C7A0453">
      <w:pPr>
        <w:spacing w:line="240" w:lineRule="auto"/>
        <w:rPr>
          <w:rFonts w:hint="default" w:ascii="Times New Roman" w:hAnsi="Times New Roman" w:eastAsia="仿宋_GB2312" w:cs="Times New Roman"/>
          <w:sz w:val="32"/>
          <w:szCs w:val="32"/>
        </w:rPr>
      </w:pPr>
    </w:p>
    <w:p w14:paraId="0156A605">
      <w:pPr>
        <w:spacing w:line="240"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附件：1.突发环境事件分级标准</w:t>
      </w:r>
    </w:p>
    <w:p w14:paraId="1B87D653">
      <w:pPr>
        <w:spacing w:line="240" w:lineRule="auto"/>
        <w:ind w:left="1580" w:leftChars="500" w:firstLine="0" w:firstLineChars="0"/>
        <w:rPr>
          <w:rFonts w:hint="default" w:ascii="Times New Roman" w:hAnsi="Times New Roman" w:eastAsia="仿宋_GB2312" w:cs="Times New Roman"/>
          <w:sz w:val="32"/>
          <w:szCs w:val="32"/>
        </w:rPr>
      </w:pPr>
      <w:r>
        <w:rPr>
          <w:rFonts w:hint="eastAsia" w:cs="Times New Roman"/>
          <w:sz w:val="32"/>
          <w:szCs w:val="32"/>
          <w:lang w:val="en-US" w:eastAsia="zh-CN"/>
        </w:rPr>
        <w:t>2.</w:t>
      </w:r>
      <w:r>
        <w:rPr>
          <w:rFonts w:hint="default" w:ascii="Times New Roman" w:hAnsi="Times New Roman" w:eastAsia="仿宋_GB2312" w:cs="Times New Roman"/>
          <w:sz w:val="32"/>
          <w:szCs w:val="32"/>
        </w:rPr>
        <w:t>菏泽市定陶区突发环境事件应急指挥部组成及部门职责</w:t>
      </w:r>
    </w:p>
    <w:p w14:paraId="25584BD1">
      <w:pPr>
        <w:spacing w:line="240" w:lineRule="auto"/>
        <w:ind w:left="1580" w:leftChars="500" w:firstLine="0" w:firstLineChars="0"/>
        <w:rPr>
          <w:rFonts w:hint="eastAsia" w:ascii="Times New Roman" w:hAnsi="Times New Roman" w:eastAsia="仿宋_GB2312" w:cs="Times New Roman"/>
          <w:bCs/>
          <w:sz w:val="32"/>
          <w:szCs w:val="32"/>
          <w:lang w:val="en-US" w:eastAsia="zh-CN"/>
        </w:rPr>
      </w:pPr>
      <w:r>
        <w:rPr>
          <w:rFonts w:hint="eastAsia" w:cs="Times New Roman"/>
          <w:bCs/>
          <w:sz w:val="32"/>
          <w:szCs w:val="32"/>
          <w:lang w:val="en-US" w:eastAsia="zh-CN"/>
        </w:rPr>
        <w:t>3.</w:t>
      </w:r>
      <w:r>
        <w:rPr>
          <w:rFonts w:hint="eastAsia" w:ascii="Times New Roman" w:hAnsi="Times New Roman" w:eastAsia="仿宋_GB2312" w:cs="Times New Roman"/>
          <w:bCs/>
          <w:sz w:val="32"/>
          <w:szCs w:val="32"/>
          <w:lang w:val="en-US" w:eastAsia="zh-CN"/>
        </w:rPr>
        <w:t>菏泽市定陶区突发环境事件应急预案操作手册</w:t>
      </w:r>
    </w:p>
    <w:p w14:paraId="5F0A82E1">
      <w:pPr>
        <w:numPr>
          <w:ilvl w:val="0"/>
          <w:numId w:val="0"/>
        </w:numPr>
        <w:spacing w:line="240" w:lineRule="auto"/>
        <w:ind w:leftChars="660"/>
        <w:rPr>
          <w:rFonts w:hint="default" w:ascii="Times New Roman" w:hAnsi="Times New Roman" w:eastAsia="仿宋_GB2312" w:cs="Times New Roman"/>
          <w:sz w:val="32"/>
          <w:szCs w:val="32"/>
        </w:rPr>
      </w:pPr>
    </w:p>
    <w:p w14:paraId="39BEDC42">
      <w:pPr>
        <w:spacing w:line="600" w:lineRule="exact"/>
        <w:rPr>
          <w:rFonts w:hint="default" w:ascii="Times New Roman" w:hAnsi="Times New Roman" w:eastAsia="仿宋_GB2312" w:cs="Times New Roman"/>
          <w:sz w:val="32"/>
          <w:szCs w:val="32"/>
        </w:rPr>
      </w:pPr>
    </w:p>
    <w:p w14:paraId="2404366C">
      <w:pPr>
        <w:spacing w:line="600" w:lineRule="exact"/>
        <w:rPr>
          <w:rFonts w:hint="default" w:ascii="Times New Roman" w:hAnsi="Times New Roman" w:eastAsia="仿宋_GB2312" w:cs="Times New Roman"/>
          <w:sz w:val="32"/>
          <w:szCs w:val="32"/>
        </w:rPr>
      </w:pPr>
    </w:p>
    <w:p w14:paraId="278BF405">
      <w:pPr>
        <w:spacing w:line="600" w:lineRule="exact"/>
        <w:rPr>
          <w:rFonts w:hint="default" w:ascii="Times New Roman" w:hAnsi="Times New Roman" w:eastAsia="仿宋_GB2312" w:cs="Times New Roman"/>
          <w:sz w:val="32"/>
          <w:szCs w:val="32"/>
        </w:rPr>
      </w:pPr>
    </w:p>
    <w:p w14:paraId="43ED007A">
      <w:pPr>
        <w:spacing w:line="600" w:lineRule="exact"/>
        <w:rPr>
          <w:rFonts w:hint="default" w:ascii="Times New Roman" w:hAnsi="Times New Roman" w:eastAsia="仿宋_GB2312" w:cs="Times New Roman"/>
          <w:sz w:val="32"/>
          <w:szCs w:val="32"/>
        </w:rPr>
      </w:pPr>
    </w:p>
    <w:p w14:paraId="710FED04">
      <w:pPr>
        <w:spacing w:line="600" w:lineRule="exact"/>
        <w:rPr>
          <w:rFonts w:hint="default" w:ascii="Times New Roman" w:hAnsi="Times New Roman" w:eastAsia="仿宋_GB2312" w:cs="Times New Roman"/>
          <w:sz w:val="32"/>
          <w:szCs w:val="32"/>
        </w:rPr>
      </w:pPr>
    </w:p>
    <w:p w14:paraId="53039143">
      <w:pPr>
        <w:spacing w:line="600" w:lineRule="exact"/>
        <w:rPr>
          <w:rFonts w:hint="default" w:ascii="Times New Roman" w:hAnsi="Times New Roman" w:eastAsia="仿宋_GB2312" w:cs="Times New Roman"/>
          <w:sz w:val="32"/>
          <w:szCs w:val="32"/>
        </w:rPr>
      </w:pPr>
    </w:p>
    <w:p w14:paraId="7A4EE712">
      <w:pPr>
        <w:spacing w:line="600" w:lineRule="exact"/>
        <w:rPr>
          <w:rFonts w:hint="default" w:ascii="Times New Roman" w:hAnsi="Times New Roman" w:eastAsia="仿宋_GB2312" w:cs="Times New Roman"/>
          <w:sz w:val="32"/>
          <w:szCs w:val="32"/>
        </w:rPr>
      </w:pPr>
    </w:p>
    <w:p w14:paraId="5FE82412">
      <w:pPr>
        <w:spacing w:line="600" w:lineRule="exact"/>
        <w:rPr>
          <w:rFonts w:hint="default" w:ascii="Times New Roman" w:hAnsi="Times New Roman" w:eastAsia="仿宋_GB2312" w:cs="Times New Roman"/>
          <w:sz w:val="32"/>
          <w:szCs w:val="32"/>
        </w:rPr>
      </w:pPr>
    </w:p>
    <w:p w14:paraId="2A761D43">
      <w:pPr>
        <w:spacing w:line="600" w:lineRule="exact"/>
        <w:rPr>
          <w:rFonts w:hint="default" w:ascii="Times New Roman" w:hAnsi="Times New Roman" w:eastAsia="仿宋_GB2312" w:cs="Times New Roman"/>
          <w:sz w:val="32"/>
          <w:szCs w:val="32"/>
        </w:rPr>
      </w:pPr>
    </w:p>
    <w:p w14:paraId="2E444D37">
      <w:pPr>
        <w:spacing w:line="600" w:lineRule="exact"/>
        <w:rPr>
          <w:rFonts w:hint="default" w:ascii="Times New Roman" w:hAnsi="Times New Roman" w:eastAsia="仿宋_GB2312" w:cs="Times New Roman"/>
          <w:sz w:val="32"/>
          <w:szCs w:val="32"/>
        </w:rPr>
      </w:pPr>
    </w:p>
    <w:p w14:paraId="72FF0C6C">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F7E7708">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1906E80B">
      <w:pPr>
        <w:spacing w:line="600" w:lineRule="exact"/>
        <w:rPr>
          <w:rFonts w:hint="default" w:ascii="Times New Roman" w:hAnsi="Times New Roman" w:eastAsia="仿宋_GB2312" w:cs="Times New Roman"/>
          <w:sz w:val="32"/>
          <w:szCs w:val="32"/>
        </w:rPr>
      </w:pPr>
    </w:p>
    <w:p w14:paraId="335BB45D">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突发环境事件分级标准</w:t>
      </w:r>
    </w:p>
    <w:p w14:paraId="2B689AAC">
      <w:pPr>
        <w:spacing w:line="600" w:lineRule="exact"/>
        <w:rPr>
          <w:rFonts w:hint="default" w:ascii="Times New Roman" w:hAnsi="Times New Roman" w:eastAsia="仿宋_GB2312" w:cs="Times New Roman"/>
          <w:sz w:val="32"/>
          <w:szCs w:val="32"/>
        </w:rPr>
      </w:pPr>
    </w:p>
    <w:p w14:paraId="58FDFD66">
      <w:pPr>
        <w:spacing w:line="60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一、特别重大突发环境事件</w:t>
      </w:r>
    </w:p>
    <w:p w14:paraId="0DA3EDCA">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凡符合下列情形之一的，为特别重大突发环境事件：</w:t>
      </w:r>
    </w:p>
    <w:p w14:paraId="71EF3D9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1.因环境污染直接导致30人以上死亡或100人以上中毒或者重伤的；</w:t>
      </w:r>
    </w:p>
    <w:p w14:paraId="74371E04">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2.因环境污染疏散、转移人员5万人以上的；</w:t>
      </w:r>
    </w:p>
    <w:p w14:paraId="1FCB254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3.因环境污染造成直接经济损失1亿元以上的；</w:t>
      </w:r>
    </w:p>
    <w:p w14:paraId="379C0817">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4.因环境污染造成区域生态功能丧失或该区域国家重点保护物种灭绝的；</w:t>
      </w:r>
    </w:p>
    <w:p w14:paraId="0613EA5C">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5.因环境污染造成设区的市级以上城市集中式饮用水水源地取水中断的；</w:t>
      </w:r>
    </w:p>
    <w:p w14:paraId="5BAB7F0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6.Ⅰ、Ⅱ类放射源丢失、被盗、失控并造成大范围严重辐射污染后果的；放射性同位素和射线装置失控导致3人以上急性死亡的；放射性物质泄漏，造成大范围辐射污染后果的；</w:t>
      </w:r>
    </w:p>
    <w:p w14:paraId="01A6F13C">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7.造成重大跨国境影响的境内突发环境事件。</w:t>
      </w:r>
    </w:p>
    <w:p w14:paraId="7464832B">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二、重大突发环境事件</w:t>
      </w:r>
    </w:p>
    <w:p w14:paraId="354D4477">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凡符合下列情形之一的，为重大突发环境事件；</w:t>
      </w:r>
    </w:p>
    <w:p w14:paraId="6103B04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1.因环境污染直接导致10人以上30人以下死亡或50人以上100人以下中毒或重伤的；</w:t>
      </w:r>
    </w:p>
    <w:p w14:paraId="5BDA0E62">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2.因环境污染疏散、转移人员1万人以上5万人以下的；</w:t>
      </w:r>
    </w:p>
    <w:p w14:paraId="611B44E9">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3.因环境污染造成直接经济损失2000万元以上1亿元以下的；</w:t>
      </w:r>
    </w:p>
    <w:p w14:paraId="29E2CD32">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4.因环境污染造成区域生态功能部分丧失或该区域国家重点保护野生动植物种群大批死亡的；</w:t>
      </w:r>
    </w:p>
    <w:p w14:paraId="3AADB1E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5.因环境污染造成县级城市集中式饮用水水源地取水中断的；</w:t>
      </w:r>
    </w:p>
    <w:p w14:paraId="3412CF5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6.Ⅰ、Ⅱ类放射源丢失、被盗的；放射性同位素和射线装置失控导致3人以下急性死亡或者10人以上急性重度放射病、局部器官残疾的；放射性物质泄漏，造成较大范围辐射污染后果的；</w:t>
      </w:r>
    </w:p>
    <w:p w14:paraId="4E84C3C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7.造成跨省级行政区域影响的突发环境事件。</w:t>
      </w:r>
    </w:p>
    <w:p w14:paraId="02DEFD8B">
      <w:pPr>
        <w:spacing w:line="60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三、较大突发环境事件</w:t>
      </w:r>
    </w:p>
    <w:p w14:paraId="598454A8">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凡符合下列情形之一的，为较大突发环境事件；</w:t>
      </w:r>
    </w:p>
    <w:p w14:paraId="2483DD58">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1.因环境污染直接导致3人以上10人以下死亡或10人以上50人以下中毒或重伤的；</w:t>
      </w:r>
    </w:p>
    <w:p w14:paraId="123BCCC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2.因环境污染疏散、转移人员5000人以上1万人以下的；</w:t>
      </w:r>
    </w:p>
    <w:p w14:paraId="3413747F">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3.因环境污染造成直接经济损失500万元以上2000万元以下的；</w:t>
      </w:r>
    </w:p>
    <w:p w14:paraId="64E6EDB2">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4.因环境污染造成国家重点保护的动植物物种受到破坏的；</w:t>
      </w:r>
    </w:p>
    <w:p w14:paraId="7D8EBF9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5.因环境污染造成乡镇集中式饮用水水源地取水中断的；</w:t>
      </w:r>
    </w:p>
    <w:p w14:paraId="462CFA52">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6.Ⅲ类放射源丢失、被盗的；放射性同位素和射线装置失控导致10人以下急性重度放射病、局部器官残疾的；放射性物质泄漏，造成小范围辐射污染后果的；</w:t>
      </w:r>
    </w:p>
    <w:p w14:paraId="045237F5">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7.造成跨设区的市级行政区域影响的突发环境事件。</w:t>
      </w:r>
    </w:p>
    <w:p w14:paraId="5132321D">
      <w:pPr>
        <w:spacing w:line="60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四、一般突发环境事件</w:t>
      </w:r>
    </w:p>
    <w:p w14:paraId="646366B4">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凡符合下列情形之一的，为一般突发环境事件；</w:t>
      </w:r>
    </w:p>
    <w:p w14:paraId="23136EAB">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1.因环境污染直接导致3人以下死亡或10人以下中毒或重伤的；</w:t>
      </w:r>
    </w:p>
    <w:p w14:paraId="2B3303C5">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2.因环境污染疏散、转移人员5000人以下的；</w:t>
      </w:r>
    </w:p>
    <w:p w14:paraId="553E83C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3.因环境污染造成直接经济损失500万元以下的；</w:t>
      </w:r>
    </w:p>
    <w:p w14:paraId="08DB819A">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4.因环境污染造成跨县级行政区域纠纷，引起一般性群体影响的；</w:t>
      </w:r>
    </w:p>
    <w:p w14:paraId="52D76C7F">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0B30C77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6.对环境造成一定的影响，尚未达到较大突发环境事件级别的。</w:t>
      </w:r>
    </w:p>
    <w:p w14:paraId="52C0B51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上述分级标准有关数量的表述中，“以上”含本数，“以下”不含本数。</w:t>
      </w:r>
    </w:p>
    <w:p w14:paraId="127119B4">
      <w:pPr>
        <w:spacing w:line="600" w:lineRule="exact"/>
        <w:ind w:firstLine="640"/>
        <w:rPr>
          <w:rFonts w:hint="default" w:ascii="Times New Roman" w:hAnsi="Times New Roman" w:eastAsia="仿宋_GB2312" w:cs="Times New Roman"/>
          <w:sz w:val="32"/>
          <w:szCs w:val="32"/>
        </w:rPr>
      </w:pPr>
    </w:p>
    <w:p w14:paraId="1B69EDD6">
      <w:pPr>
        <w:spacing w:line="600" w:lineRule="exact"/>
        <w:ind w:firstLine="640"/>
        <w:rPr>
          <w:rFonts w:hint="default" w:ascii="Times New Roman" w:hAnsi="Times New Roman" w:eastAsia="仿宋_GB2312" w:cs="Times New Roman"/>
          <w:sz w:val="32"/>
          <w:szCs w:val="32"/>
        </w:rPr>
      </w:pPr>
    </w:p>
    <w:p w14:paraId="4F0F53D7">
      <w:pPr>
        <w:spacing w:line="600" w:lineRule="exact"/>
        <w:ind w:firstLine="640"/>
        <w:rPr>
          <w:rFonts w:hint="default" w:ascii="Times New Roman" w:hAnsi="Times New Roman" w:eastAsia="仿宋_GB2312" w:cs="Times New Roman"/>
          <w:sz w:val="32"/>
          <w:szCs w:val="32"/>
        </w:rPr>
      </w:pPr>
    </w:p>
    <w:p w14:paraId="434D10AC">
      <w:pPr>
        <w:spacing w:line="600" w:lineRule="exact"/>
        <w:ind w:firstLine="640"/>
        <w:rPr>
          <w:rFonts w:hint="default" w:ascii="Times New Roman" w:hAnsi="Times New Roman" w:eastAsia="仿宋_GB2312" w:cs="Times New Roman"/>
          <w:sz w:val="32"/>
          <w:szCs w:val="32"/>
        </w:rPr>
      </w:pPr>
    </w:p>
    <w:p w14:paraId="327FB443">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06D42CBF">
      <w:pPr>
        <w:spacing w:line="600" w:lineRule="exact"/>
        <w:rPr>
          <w:rFonts w:hint="default" w:ascii="Times New Roman" w:hAnsi="Times New Roman" w:eastAsia="仿宋_GB2312" w:cs="Times New Roman"/>
          <w:sz w:val="32"/>
          <w:szCs w:val="32"/>
        </w:rPr>
      </w:pPr>
    </w:p>
    <w:p w14:paraId="3702B97F">
      <w:pPr>
        <w:spacing w:line="7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菏泽市定陶区突发环境事件应急指挥部</w:t>
      </w:r>
    </w:p>
    <w:p w14:paraId="27F212ED">
      <w:pPr>
        <w:spacing w:line="7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组成及部门职责</w:t>
      </w:r>
    </w:p>
    <w:p w14:paraId="0A12C939">
      <w:pPr>
        <w:spacing w:line="600" w:lineRule="exact"/>
        <w:rPr>
          <w:rFonts w:hint="default" w:ascii="Times New Roman" w:hAnsi="Times New Roman" w:eastAsia="仿宋_GB2312" w:cs="Times New Roman"/>
          <w:sz w:val="32"/>
          <w:szCs w:val="32"/>
        </w:rPr>
      </w:pPr>
    </w:p>
    <w:p w14:paraId="32FDA724">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指挥长：</w:t>
      </w:r>
      <w:r>
        <w:rPr>
          <w:rFonts w:hint="default" w:ascii="Times New Roman" w:hAnsi="Times New Roman" w:eastAsia="仿宋_GB2312" w:cs="Times New Roman"/>
          <w:bCs/>
          <w:sz w:val="32"/>
          <w:szCs w:val="32"/>
        </w:rPr>
        <w:t>区委副书记、区长</w:t>
      </w:r>
    </w:p>
    <w:p w14:paraId="22B26753">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副指挥长：</w:t>
      </w:r>
      <w:r>
        <w:rPr>
          <w:rFonts w:hint="default" w:ascii="Times New Roman" w:hAnsi="Times New Roman" w:eastAsia="仿宋_GB2312" w:cs="Times New Roman"/>
          <w:bCs/>
          <w:sz w:val="32"/>
          <w:szCs w:val="32"/>
        </w:rPr>
        <w:t>分管生态环境副区长，市生态环境局定陶区分局局长</w:t>
      </w:r>
    </w:p>
    <w:p w14:paraId="1BD57D9A">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市生态环境局定陶区分局：</w:t>
      </w:r>
      <w:r>
        <w:rPr>
          <w:rFonts w:hint="default" w:ascii="Times New Roman" w:hAnsi="Times New Roman" w:eastAsia="仿宋_GB2312" w:cs="Times New Roman"/>
          <w:bCs/>
          <w:sz w:val="32"/>
          <w:szCs w:val="32"/>
        </w:rPr>
        <w:t>负责组织协调突发环境事件的应急监测，确定危害范围和程度；负责自然生态系统（除农、林外其他生态系统）的外来入侵生物突发事件应急处置工作；根据市政府和市生态环境局授权指导突发环境事件的应急处置工作，会同有关部门负责突发环境事件的调查处理。</w:t>
      </w:r>
    </w:p>
    <w:p w14:paraId="70070BD4">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区应急管理局：</w:t>
      </w:r>
      <w:r>
        <w:rPr>
          <w:rFonts w:hint="default" w:ascii="Times New Roman" w:hAnsi="Times New Roman" w:eastAsia="仿宋_GB2312" w:cs="Times New Roman"/>
          <w:bCs/>
          <w:sz w:val="32"/>
          <w:szCs w:val="32"/>
        </w:rPr>
        <w:t>负责依法组织、指导或参与生产安全事故引发的突发环境事件处置工作；参与事件调查。</w:t>
      </w:r>
    </w:p>
    <w:p w14:paraId="3B814164">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区水务局：</w:t>
      </w:r>
      <w:r>
        <w:rPr>
          <w:rFonts w:hint="default" w:ascii="Times New Roman" w:hAnsi="Times New Roman" w:eastAsia="仿宋_GB2312" w:cs="Times New Roman"/>
          <w:bCs/>
          <w:sz w:val="32"/>
          <w:szCs w:val="32"/>
        </w:rPr>
        <w:t>负责配合做好突发水污染事件的调查和应急处置工作（及时关闭河道闸坝），监测并发布相关水文水资源信息，组织协调并监督实施重要河流湖库及跨县区、跨流域环境应急水量调度，指导饮用水紧急供水方案的制定并协调实施。</w:t>
      </w:r>
    </w:p>
    <w:p w14:paraId="442E9403">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区消防救援大队：</w:t>
      </w:r>
      <w:r>
        <w:rPr>
          <w:rFonts w:hint="default" w:ascii="Times New Roman" w:hAnsi="Times New Roman" w:eastAsia="仿宋_GB2312" w:cs="Times New Roman"/>
          <w:bCs/>
          <w:sz w:val="32"/>
          <w:szCs w:val="32"/>
        </w:rPr>
        <w:t>参与因火灾事故引发次生突发环境事件应急处置；避免有毒有害消防废水流入外环境引发次生环境污染；参与事件调查。</w:t>
      </w:r>
    </w:p>
    <w:p w14:paraId="24992FDE">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区发展和改革局：</w:t>
      </w:r>
      <w:r>
        <w:rPr>
          <w:rFonts w:hint="default" w:ascii="Times New Roman" w:hAnsi="Times New Roman" w:eastAsia="仿宋_GB2312" w:cs="Times New Roman"/>
          <w:bCs/>
          <w:sz w:val="32"/>
          <w:szCs w:val="32"/>
        </w:rPr>
        <w:t>负责组织协调突发环境事件应急物资的紧急调度；负责突发环境事件灾后生态恢复重建工作。</w:t>
      </w:r>
    </w:p>
    <w:p w14:paraId="5D50C692">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区工业和信息化局：</w:t>
      </w:r>
      <w:r>
        <w:rPr>
          <w:rFonts w:hint="default" w:ascii="Times New Roman" w:hAnsi="Times New Roman" w:eastAsia="仿宋_GB2312" w:cs="Times New Roman"/>
          <w:bCs/>
          <w:sz w:val="32"/>
          <w:szCs w:val="32"/>
        </w:rPr>
        <w:t>负责组织协调救援装备、监测设备、防护和消杀用品、医药等生产供应工作。</w:t>
      </w:r>
    </w:p>
    <w:p w14:paraId="1961AF60">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市公安局定陶分局：</w:t>
      </w:r>
      <w:r>
        <w:rPr>
          <w:rFonts w:hint="default" w:ascii="Times New Roman" w:hAnsi="Times New Roman" w:eastAsia="仿宋_GB2312" w:cs="Times New Roman"/>
          <w:bCs/>
          <w:sz w:val="32"/>
          <w:szCs w:val="32"/>
        </w:rPr>
        <w:t>负责丢失、被盗放射源的立案侦查和追缴；在应急救援时维护现场治安和交通秩序；协助组织群众从危险地区安全疏散、撒离；指导全区公安消防突发环境应急抢险救援工作；参与较大及以上突发环境事件的调查处理。</w:t>
      </w:r>
    </w:p>
    <w:p w14:paraId="64669916">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区市场监督管理局：</w:t>
      </w:r>
      <w:r>
        <w:rPr>
          <w:rFonts w:hint="default" w:ascii="Times New Roman" w:hAnsi="Times New Roman" w:eastAsia="仿宋_GB2312" w:cs="Times New Roman"/>
          <w:bCs/>
          <w:sz w:val="32"/>
          <w:szCs w:val="32"/>
        </w:rPr>
        <w:t>负责特种设备生产安全事故引发突发环境事件的应急处置；参与事件调查。</w:t>
      </w:r>
    </w:p>
    <w:p w14:paraId="37118DB7">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区民政局：</w:t>
      </w:r>
      <w:r>
        <w:rPr>
          <w:rFonts w:hint="default" w:ascii="Times New Roman" w:hAnsi="Times New Roman" w:eastAsia="仿宋_GB2312" w:cs="Times New Roman"/>
          <w:bCs/>
          <w:sz w:val="32"/>
          <w:szCs w:val="32"/>
        </w:rPr>
        <w:t>负责指导、协调突发环境事件中受灾群众的紧急转移安置及遇难人员的善后处理工作，会同事发地镇街对自然灾害引起的突发环境事件受灾困难群众进行基本生活救助。</w:t>
      </w:r>
    </w:p>
    <w:p w14:paraId="483BF8CD">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bCs/>
          <w:sz w:val="32"/>
          <w:szCs w:val="32"/>
        </w:rPr>
        <w:t>负责突发环境事件应急工作中经费保障及管理工作。</w:t>
      </w:r>
    </w:p>
    <w:p w14:paraId="5CCD2386">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区人力资源和社会保障局：</w:t>
      </w:r>
      <w:r>
        <w:rPr>
          <w:rFonts w:hint="default" w:ascii="Times New Roman" w:hAnsi="Times New Roman" w:eastAsia="仿宋_GB2312" w:cs="Times New Roman"/>
          <w:bCs/>
          <w:sz w:val="32"/>
          <w:szCs w:val="32"/>
        </w:rPr>
        <w:t>负责指导做好突发环境事件中的伤亡人员按规定进行工伤认定及工伤保险相关待遇的支付工作；负责会同有关部门对在突发环境事件中作出突出贡献相关工作人员按照有关规定进行表扬。</w:t>
      </w:r>
    </w:p>
    <w:p w14:paraId="6061275C">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区住房和城乡建设局：</w:t>
      </w:r>
      <w:r>
        <w:rPr>
          <w:rFonts w:hint="default" w:ascii="Times New Roman" w:hAnsi="Times New Roman" w:eastAsia="仿宋_GB2312" w:cs="Times New Roman"/>
          <w:bCs/>
          <w:sz w:val="32"/>
          <w:szCs w:val="32"/>
        </w:rPr>
        <w:t>负责指导临时避难所、现场指挥部建设。</w:t>
      </w:r>
    </w:p>
    <w:p w14:paraId="7C1B02D7">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区交通运输局：</w:t>
      </w:r>
      <w:r>
        <w:rPr>
          <w:rFonts w:hint="default" w:ascii="Times New Roman" w:hAnsi="Times New Roman" w:eastAsia="仿宋_GB2312" w:cs="Times New Roman"/>
          <w:bCs/>
          <w:sz w:val="32"/>
          <w:szCs w:val="32"/>
        </w:rPr>
        <w:t>负责区辖区内移动源污染突发环境应急处置；组织本部门为处置本预案规定的环境事件提供运输或机具设备支持。</w:t>
      </w:r>
    </w:p>
    <w:p w14:paraId="3FB67011">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区农业农村局：</w:t>
      </w:r>
      <w:r>
        <w:rPr>
          <w:rFonts w:hint="default" w:ascii="Times New Roman" w:hAnsi="Times New Roman" w:eastAsia="仿宋_GB2312" w:cs="Times New Roman"/>
          <w:bCs/>
          <w:sz w:val="32"/>
          <w:szCs w:val="32"/>
        </w:rPr>
        <w:t>负责农业环境污染事件（农业生产中因不合理使用化肥、农药及植物生长调节剂等造成的农业环境污染突发事件）、珍稀濒危农作物、近缘野生植物和畜禽等农业生物特种资源破坏；负责组织确定突发环境事件造成的农业损害进行评估，开展农业生态修复。</w:t>
      </w:r>
    </w:p>
    <w:p w14:paraId="577F4A8D">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区商务局：</w:t>
      </w:r>
      <w:r>
        <w:rPr>
          <w:rFonts w:hint="default" w:ascii="Times New Roman" w:hAnsi="Times New Roman" w:eastAsia="仿宋_GB2312" w:cs="Times New Roman"/>
          <w:bCs/>
          <w:sz w:val="32"/>
          <w:szCs w:val="32"/>
        </w:rPr>
        <w:t>负责协调组织重要生活必需品市场供应。</w:t>
      </w:r>
    </w:p>
    <w:p w14:paraId="6A7A1DAC">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区卫生健康局：</w:t>
      </w:r>
      <w:r>
        <w:rPr>
          <w:rFonts w:hint="default" w:ascii="Times New Roman" w:hAnsi="Times New Roman" w:eastAsia="仿宋_GB2312" w:cs="Times New Roman"/>
          <w:bCs/>
          <w:sz w:val="32"/>
          <w:szCs w:val="32"/>
        </w:rPr>
        <w:t>负责组织协调较大及以上突发环境事件的应急医疗救援工作，并及时为相关卫生部门开展突发环境事件应急医学救援提供技术指导和支持。负责组织确定突发环境事件所导致健康危害的性质及其影响人数和范围。</w:t>
      </w:r>
    </w:p>
    <w:p w14:paraId="25279DB8">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区气象局：</w:t>
      </w:r>
      <w:r>
        <w:rPr>
          <w:rFonts w:hint="default" w:ascii="Times New Roman" w:hAnsi="Times New Roman" w:eastAsia="仿宋_GB2312" w:cs="Times New Roman"/>
          <w:bCs/>
          <w:sz w:val="32"/>
          <w:szCs w:val="32"/>
        </w:rPr>
        <w:t>负责提供有关气象监测预报预警服务；必要时在突发环境事件区域进行加密可移动气象监测，提供现场气象预报服务信息，并根据天气形势演变适时开展人工影响天气作业。</w:t>
      </w:r>
    </w:p>
    <w:p w14:paraId="3B308CC3">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区融媒体中心：</w:t>
      </w:r>
      <w:r>
        <w:rPr>
          <w:rFonts w:hint="default" w:ascii="Times New Roman" w:hAnsi="Times New Roman" w:eastAsia="仿宋_GB2312" w:cs="Times New Roman"/>
          <w:bCs/>
          <w:sz w:val="32"/>
          <w:szCs w:val="32"/>
        </w:rPr>
        <w:t>负责开展突发环境事件应急安全教育和舆论引 导；配合有关部门做好信息发布工作。</w:t>
      </w:r>
    </w:p>
    <w:p w14:paraId="19E571DF">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区委宣传部：</w:t>
      </w:r>
      <w:r>
        <w:rPr>
          <w:rFonts w:hint="default" w:ascii="Times New Roman" w:hAnsi="Times New Roman" w:eastAsia="仿宋_GB2312" w:cs="Times New Roman"/>
          <w:bCs/>
          <w:sz w:val="32"/>
          <w:szCs w:val="32"/>
        </w:rPr>
        <w:t>负责组织协调突发环境事件信息发布工作。</w:t>
      </w:r>
    </w:p>
    <w:p w14:paraId="23B9D81C">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区供电公司：</w:t>
      </w:r>
      <w:r>
        <w:rPr>
          <w:rFonts w:hint="default" w:ascii="Times New Roman" w:hAnsi="Times New Roman" w:eastAsia="仿宋_GB2312" w:cs="Times New Roman"/>
          <w:bCs/>
          <w:sz w:val="32"/>
          <w:szCs w:val="32"/>
        </w:rPr>
        <w:t>负责突发环境事件电力供应保障工作。</w:t>
      </w:r>
    </w:p>
    <w:p w14:paraId="0CCF9C5B">
      <w:pPr>
        <w:overflowPunct w:val="0"/>
        <w:adjustRightInd w:val="0"/>
        <w:snapToGrid w:val="0"/>
        <w:spacing w:line="600" w:lineRule="exact"/>
        <w:ind w:firstLine="632" w:firstLineChars="200"/>
        <w:textAlignment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各镇人民政府、街道办事处：负责督促辖区企业落实环境安全主体责任；编制本级突发环境事件应急预案；组织本级突发环境事件的污染控制、应急救援、人员疏散、物资供应、资金保障、善后处理等工作；组织开展突发环境事件先期处置，与区指挥部各成员单位共同应对处置工作。</w:t>
      </w:r>
    </w:p>
    <w:p w14:paraId="7026C810">
      <w:pPr>
        <w:overflowPunct w:val="0"/>
        <w:adjustRightInd w:val="0"/>
        <w:snapToGrid w:val="0"/>
        <w:spacing w:line="570" w:lineRule="exact"/>
        <w:ind w:firstLine="632" w:firstLineChars="200"/>
        <w:textAlignment w:val="center"/>
        <w:rPr>
          <w:rFonts w:hint="default" w:ascii="Times New Roman" w:hAnsi="Times New Roman" w:eastAsia="仿宋_GB2312" w:cs="Times New Roman"/>
          <w:bCs/>
          <w:sz w:val="32"/>
          <w:szCs w:val="32"/>
        </w:rPr>
      </w:pPr>
    </w:p>
    <w:p w14:paraId="5920404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A7ACB40">
      <w:pPr>
        <w:spacing w:line="60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14:paraId="72AE021B">
      <w:pPr>
        <w:spacing w:line="600" w:lineRule="exact"/>
        <w:rPr>
          <w:rFonts w:hint="default" w:ascii="Times New Roman" w:hAnsi="Times New Roman" w:eastAsia="黑体" w:cs="Times New Roman"/>
          <w:sz w:val="32"/>
          <w:szCs w:val="32"/>
          <w:lang w:val="en-US" w:eastAsia="zh-CN"/>
        </w:rPr>
      </w:pPr>
    </w:p>
    <w:p w14:paraId="2797C5A4">
      <w:pPr>
        <w:spacing w:line="600" w:lineRule="exact"/>
        <w:rPr>
          <w:rFonts w:hint="default" w:ascii="Times New Roman" w:hAnsi="Times New Roman" w:eastAsia="黑体" w:cs="Times New Roman"/>
          <w:sz w:val="32"/>
          <w:szCs w:val="32"/>
          <w:lang w:val="en-US" w:eastAsia="zh-CN"/>
        </w:rPr>
      </w:pPr>
    </w:p>
    <w:p w14:paraId="3E170C21">
      <w:pPr>
        <w:pStyle w:val="10"/>
        <w:shd w:val="clear" w:color="auto" w:fill="auto"/>
        <w:rPr>
          <w:rFonts w:hint="eastAsia" w:ascii="文鼎CS大宋" w:hAnsi="文鼎CS大宋" w:eastAsia="文鼎CS大宋" w:cs="文鼎CS大宋"/>
          <w:b w:val="0"/>
          <w:bCs w:val="0"/>
        </w:rPr>
      </w:pPr>
      <w:r>
        <w:rPr>
          <w:rFonts w:hint="eastAsia" w:ascii="文鼎CS大宋" w:hAnsi="文鼎CS大宋" w:eastAsia="文鼎CS大宋" w:cs="文鼎CS大宋"/>
          <w:b w:val="0"/>
          <w:bCs w:val="0"/>
          <w:sz w:val="44"/>
        </w:rPr>
        <w:t>菏泽市定陶区突发环境事件应急预案</w:t>
      </w:r>
    </w:p>
    <w:p w14:paraId="09939136">
      <w:pPr>
        <w:jc w:val="center"/>
        <w:rPr>
          <w:rFonts w:hint="eastAsia" w:ascii="文鼎CS大宋" w:hAnsi="文鼎CS大宋" w:eastAsia="文鼎CS大宋" w:cs="文鼎CS大宋"/>
          <w:sz w:val="60"/>
          <w:szCs w:val="52"/>
        </w:rPr>
      </w:pPr>
      <w:bookmarkStart w:id="1" w:name="_Toc186332445"/>
      <w:bookmarkStart w:id="2" w:name="bookmark0"/>
      <w:bookmarkStart w:id="3" w:name="bookmark1"/>
      <w:r>
        <w:rPr>
          <w:rFonts w:hint="eastAsia" w:ascii="文鼎CS大宋" w:hAnsi="文鼎CS大宋" w:eastAsia="文鼎CS大宋" w:cs="文鼎CS大宋"/>
          <w:sz w:val="60"/>
          <w:szCs w:val="52"/>
        </w:rPr>
        <w:t>操作手册</w:t>
      </w:r>
      <w:bookmarkEnd w:id="1"/>
      <w:bookmarkEnd w:id="2"/>
      <w:bookmarkEnd w:id="3"/>
    </w:p>
    <w:p w14:paraId="3CF9345E">
      <w:pPr>
        <w:rPr>
          <w:rFonts w:hint="eastAsia"/>
          <w:lang w:val="zh-CN" w:eastAsia="zh-CN"/>
        </w:rPr>
      </w:pPr>
    </w:p>
    <w:p w14:paraId="089B3733">
      <w:pPr>
        <w:rPr>
          <w:rFonts w:hint="eastAsia"/>
          <w:lang w:val="zh-CN" w:eastAsia="zh-CN"/>
        </w:rPr>
      </w:pPr>
    </w:p>
    <w:p w14:paraId="58968107">
      <w:pPr>
        <w:rPr>
          <w:rFonts w:hint="eastAsia"/>
          <w:lang w:val="zh-CN" w:eastAsia="zh-CN"/>
        </w:rPr>
      </w:pPr>
    </w:p>
    <w:p w14:paraId="42FC261F">
      <w:pPr>
        <w:rPr>
          <w:rFonts w:hint="eastAsia"/>
          <w:lang w:val="zh-CN" w:eastAsia="zh-CN"/>
        </w:rPr>
      </w:pPr>
    </w:p>
    <w:p w14:paraId="6382B35A">
      <w:pPr>
        <w:rPr>
          <w:rFonts w:hint="eastAsia"/>
          <w:lang w:val="zh-CN" w:eastAsia="zh-CN"/>
        </w:rPr>
      </w:pPr>
    </w:p>
    <w:p w14:paraId="008007E1">
      <w:pPr>
        <w:rPr>
          <w:rFonts w:hint="eastAsia"/>
          <w:lang w:val="zh-CN" w:eastAsia="zh-CN"/>
        </w:rPr>
      </w:pPr>
    </w:p>
    <w:p w14:paraId="2C045779">
      <w:pPr>
        <w:rPr>
          <w:rFonts w:hint="eastAsia"/>
          <w:lang w:val="zh-CN" w:eastAsia="zh-CN"/>
        </w:rPr>
      </w:pPr>
    </w:p>
    <w:p w14:paraId="1747C965">
      <w:pPr>
        <w:rPr>
          <w:rFonts w:hint="eastAsia"/>
          <w:lang w:val="zh-CN" w:eastAsia="zh-CN"/>
        </w:rPr>
      </w:pPr>
    </w:p>
    <w:p w14:paraId="71F5E4A1">
      <w:pPr>
        <w:rPr>
          <w:rFonts w:hint="eastAsia"/>
          <w:lang w:val="zh-CN" w:eastAsia="zh-CN"/>
        </w:rPr>
      </w:pPr>
    </w:p>
    <w:p w14:paraId="5C11FD74">
      <w:pPr>
        <w:rPr>
          <w:rFonts w:hint="eastAsia"/>
          <w:lang w:val="zh-CN" w:eastAsia="zh-CN"/>
        </w:rPr>
      </w:pPr>
    </w:p>
    <w:p w14:paraId="54588ACA">
      <w:pPr>
        <w:rPr>
          <w:rFonts w:hint="eastAsia"/>
          <w:lang w:val="zh-CN" w:eastAsia="zh-CN"/>
        </w:rPr>
      </w:pPr>
    </w:p>
    <w:p w14:paraId="740E398F">
      <w:pPr>
        <w:rPr>
          <w:rFonts w:hint="eastAsia"/>
          <w:lang w:val="zh-CN" w:eastAsia="zh-CN"/>
        </w:rPr>
      </w:pPr>
    </w:p>
    <w:p w14:paraId="29E73AB6">
      <w:pPr>
        <w:rPr>
          <w:rFonts w:hint="eastAsia"/>
          <w:lang w:val="zh-CN" w:eastAsia="zh-CN"/>
        </w:rPr>
      </w:pPr>
    </w:p>
    <w:p w14:paraId="4751D84C">
      <w:pPr>
        <w:rPr>
          <w:rFonts w:hint="eastAsia"/>
          <w:lang w:val="zh-CN" w:eastAsia="zh-CN"/>
        </w:rPr>
      </w:pPr>
    </w:p>
    <w:p w14:paraId="4EECC4FC">
      <w:pPr>
        <w:jc w:val="center"/>
        <w:rPr>
          <w:rFonts w:hint="eastAsia" w:ascii="黑体" w:hAnsi="黑体" w:eastAsia="黑体" w:cs="黑体"/>
          <w:lang w:val="en-US" w:eastAsia="zh-CN"/>
        </w:rPr>
      </w:pPr>
      <w:r>
        <w:rPr>
          <w:rFonts w:hint="eastAsia" w:ascii="黑体" w:hAnsi="黑体" w:eastAsia="黑体" w:cs="黑体"/>
          <w:lang w:val="zh-CN" w:eastAsia="zh-CN"/>
        </w:rPr>
        <w:t>2025年08月</w:t>
      </w:r>
    </w:p>
    <w:p w14:paraId="58BFED44">
      <w:pPr>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br w:type="page"/>
      </w:r>
    </w:p>
    <w:p w14:paraId="37A26F0A">
      <w:pPr>
        <w:pStyle w:val="13"/>
        <w:keepNext/>
        <w:keepLines/>
        <w:shd w:val="clear" w:color="auto" w:fill="auto"/>
        <w:spacing w:after="200" w:line="360" w:lineRule="auto"/>
        <w:ind w:firstLine="0"/>
        <w:jc w:val="center"/>
        <w:outlineLvl w:val="9"/>
      </w:pPr>
      <w:bookmarkStart w:id="4" w:name="bookmark2"/>
      <w:bookmarkStart w:id="5" w:name="bookmark3"/>
      <w:r>
        <w:rPr>
          <w:rFonts w:hint="eastAsia" w:ascii="仿宋_GB2312" w:eastAsia="仿宋_GB2312"/>
          <w:sz w:val="32"/>
        </w:rPr>
        <w:t>目 录</w:t>
      </w:r>
      <w:bookmarkEnd w:id="4"/>
      <w:bookmarkEnd w:id="5"/>
    </w:p>
    <w:p w14:paraId="57624AFB">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"_Toc186332579" </w:instrText>
      </w:r>
      <w:r>
        <w:fldChar w:fldCharType="separate"/>
      </w:r>
      <w:r>
        <w:rPr>
          <w:rStyle w:val="9"/>
          <w:rFonts w:ascii="Times New Roman" w:hAnsi="Times New Roman" w:eastAsia="仿宋_GB2312" w:cs="Times New Roman"/>
          <w:lang w:eastAsia="zh-CN"/>
        </w:rPr>
        <w:t>一、突发环境事件应急处置流程图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_Toc186332579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14:paraId="0CBC440C">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"_Toc186332580" </w:instrText>
      </w:r>
      <w:r>
        <w:fldChar w:fldCharType="separate"/>
      </w:r>
      <w:r>
        <w:rPr>
          <w:rStyle w:val="9"/>
          <w:rFonts w:ascii="Times New Roman" w:hAnsi="Times New Roman" w:eastAsia="仿宋_GB2312" w:cs="Times New Roman"/>
          <w:lang w:eastAsia="zh-CN"/>
        </w:rPr>
        <w:t>二、区突发环境事件应急指挥部成员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_Toc186332580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14:paraId="568108E9">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"_Toc186332581" </w:instrText>
      </w:r>
      <w:r>
        <w:fldChar w:fldCharType="separate"/>
      </w:r>
      <w:r>
        <w:rPr>
          <w:rStyle w:val="9"/>
          <w:rFonts w:ascii="Times New Roman" w:hAnsi="Times New Roman" w:eastAsia="仿宋_GB2312" w:cs="Times New Roman"/>
          <w:lang w:bidi="zh-CN"/>
        </w:rPr>
        <w:t>三、应急处置程序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_Toc186332581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06928958">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"_Toc186332582" </w:instrText>
      </w:r>
      <w:r>
        <w:fldChar w:fldCharType="separate"/>
      </w:r>
      <w:r>
        <w:rPr>
          <w:rStyle w:val="9"/>
          <w:rFonts w:ascii="Times New Roman" w:hAnsi="Times New Roman" w:eastAsia="仿宋_GB2312" w:cs="Times New Roman"/>
          <w:lang w:bidi="zh-CN"/>
        </w:rPr>
        <w:t>（一）应急响应分类分级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_Toc186332582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700F21BA">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"_Toc186332583" </w:instrText>
      </w:r>
      <w:r>
        <w:fldChar w:fldCharType="separate"/>
      </w:r>
      <w:r>
        <w:rPr>
          <w:rStyle w:val="9"/>
          <w:rFonts w:ascii="Times New Roman" w:hAnsi="Times New Roman" w:eastAsia="仿宋_GB2312" w:cs="Times New Roman"/>
          <w:lang w:bidi="zh-CN"/>
        </w:rPr>
        <w:t>（二）应急响应启动权限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_Toc186332583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35EADC87">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"_Toc186332584" </w:instrText>
      </w:r>
      <w:r>
        <w:fldChar w:fldCharType="separate"/>
      </w:r>
      <w:r>
        <w:rPr>
          <w:rStyle w:val="9"/>
          <w:rFonts w:ascii="Times New Roman" w:hAnsi="Times New Roman" w:eastAsia="仿宋_GB2312" w:cs="Times New Roman"/>
          <w:lang w:bidi="zh-CN"/>
        </w:rPr>
        <w:t>（三）应急响应启动、结束条件及工作要求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_Toc186332584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61C9F91B">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"_Toc186332585" </w:instrText>
      </w:r>
      <w:r>
        <w:fldChar w:fldCharType="separate"/>
      </w:r>
      <w:r>
        <w:rPr>
          <w:rStyle w:val="9"/>
          <w:rFonts w:ascii="Times New Roman" w:hAnsi="Times New Roman" w:eastAsia="仿宋_GB2312" w:cs="Times New Roman"/>
          <w:bCs/>
          <w:lang w:bidi="zh-CN"/>
        </w:rPr>
        <w:t>（四）先期处置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_Toc186332585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14:paraId="30567067">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"_Toc186332586" </w:instrText>
      </w:r>
      <w:r>
        <w:fldChar w:fldCharType="separate"/>
      </w:r>
      <w:r>
        <w:rPr>
          <w:rStyle w:val="9"/>
          <w:rFonts w:ascii="Times New Roman" w:hAnsi="Times New Roman" w:eastAsia="仿宋_GB2312" w:cs="Times New Roman"/>
        </w:rPr>
        <w:t>（五）应急响应行动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_Toc186332586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14:paraId="570EF00D">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"_Toc186332587" </w:instrText>
      </w:r>
      <w:r>
        <w:fldChar w:fldCharType="separate"/>
      </w:r>
      <w:r>
        <w:rPr>
          <w:rStyle w:val="9"/>
          <w:rFonts w:ascii="Times New Roman" w:hAnsi="Times New Roman" w:eastAsia="仿宋_GB2312" w:cs="Times New Roman"/>
          <w:lang w:bidi="zh-CN"/>
        </w:rPr>
        <w:t>四、善后与重建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_Toc186332587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14:paraId="14A80FB6">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"_Toc186332588" </w:instrText>
      </w:r>
      <w:r>
        <w:fldChar w:fldCharType="separate"/>
      </w:r>
      <w:r>
        <w:rPr>
          <w:rStyle w:val="9"/>
          <w:rFonts w:ascii="Times New Roman" w:hAnsi="Times New Roman" w:eastAsia="仿宋_GB2312" w:cs="Times New Roman"/>
          <w:bCs/>
          <w:lang w:bidi="zh-CN"/>
        </w:rPr>
        <w:t>五、应急处置措施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_Toc186332588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14:paraId="6A1EE242">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"_Toc186332589" </w:instrText>
      </w:r>
      <w:r>
        <w:fldChar w:fldCharType="separate"/>
      </w:r>
      <w:r>
        <w:rPr>
          <w:rStyle w:val="9"/>
          <w:rFonts w:ascii="Times New Roman" w:hAnsi="Times New Roman" w:eastAsia="仿宋_GB2312" w:cs="Times New Roman"/>
          <w:bCs/>
          <w:lang w:bidi="zh-CN"/>
        </w:rPr>
        <w:t>（一）环境风险物质突发环境事件应急处置措施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_Toc186332589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14:paraId="6A43BD3C">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"_Toc186332590" </w:instrText>
      </w:r>
      <w:r>
        <w:fldChar w:fldCharType="separate"/>
      </w:r>
      <w:r>
        <w:rPr>
          <w:rStyle w:val="9"/>
          <w:rFonts w:ascii="Times New Roman" w:hAnsi="Times New Roman" w:eastAsia="仿宋_GB2312" w:cs="Times New Roman"/>
          <w:lang w:bidi="zh-CN"/>
        </w:rPr>
        <w:t>（二）毒性气体泄漏突发环境事件应急处置措施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_Toc186332590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14:paraId="1F9DA51E">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"_Toc186332591" </w:instrText>
      </w:r>
      <w:r>
        <w:fldChar w:fldCharType="separate"/>
      </w:r>
      <w:r>
        <w:rPr>
          <w:rStyle w:val="9"/>
          <w:rFonts w:ascii="Times New Roman" w:hAnsi="Times New Roman" w:eastAsia="仿宋_GB2312" w:cs="Times New Roman"/>
          <w:lang w:bidi="zh-CN"/>
        </w:rPr>
        <w:t>（三）交通事故引发突发环境事件应急处置措施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_Toc186332591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14:paraId="65E05DAD">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"_Toc186332592" </w:instrText>
      </w:r>
      <w:r>
        <w:fldChar w:fldCharType="separate"/>
      </w:r>
      <w:r>
        <w:rPr>
          <w:rStyle w:val="9"/>
          <w:rFonts w:ascii="Times New Roman" w:hAnsi="Times New Roman" w:eastAsia="仿宋_GB2312" w:cs="Times New Roman"/>
          <w:lang w:bidi="zh-CN"/>
        </w:rPr>
        <w:t>（四）饮用水水源突发环境事件应急处置措施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_Toc186332592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14:paraId="7E85D43B">
      <w:pPr>
        <w:pStyle w:val="5"/>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ind w:left="480"/>
        <w:textAlignment w:val="auto"/>
        <w:rPr>
          <w:rFonts w:ascii="Times New Roman" w:hAnsi="Times New Roman" w:cs="Times New Roman"/>
        </w:rPr>
      </w:pPr>
      <w:r>
        <w:fldChar w:fldCharType="begin"/>
      </w:r>
      <w:r>
        <w:instrText xml:space="preserve"> HYPERLINK \l "_Toc186332593" </w:instrText>
      </w:r>
      <w:r>
        <w:fldChar w:fldCharType="separate"/>
      </w:r>
      <w:r>
        <w:rPr>
          <w:rStyle w:val="9"/>
          <w:rFonts w:ascii="Times New Roman" w:hAnsi="Times New Roman" w:eastAsia="仿宋_GB2312" w:cs="Times New Roman"/>
          <w:lang w:bidi="zh-CN"/>
        </w:rPr>
        <w:t>（五）跨界流域突发水环境事件应急处置措施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_Toc186332593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14:paraId="6376BF38">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"_Toc186332594" </w:instrText>
      </w:r>
      <w:r>
        <w:fldChar w:fldCharType="separate"/>
      </w:r>
      <w:r>
        <w:rPr>
          <w:rStyle w:val="9"/>
          <w:rFonts w:ascii="Times New Roman" w:hAnsi="Times New Roman" w:eastAsia="仿宋_GB2312" w:cs="Times New Roman"/>
          <w:lang w:bidi="zh-CN"/>
        </w:rPr>
        <w:t>六、菏泽市应急处置专家联系表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_Toc186332594 \h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r>
        <w:rPr>
          <w:rFonts w:ascii="Times New Roman" w:hAnsi="Times New Roman" w:cs="Times New Roman"/>
        </w:rPr>
        <w:fldChar w:fldCharType="end"/>
      </w:r>
    </w:p>
    <w:p w14:paraId="2EA781E4">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"_Toc186332595" </w:instrText>
      </w:r>
      <w:r>
        <w:fldChar w:fldCharType="separate"/>
      </w:r>
      <w:r>
        <w:rPr>
          <w:rStyle w:val="9"/>
          <w:rFonts w:ascii="Times New Roman" w:hAnsi="Times New Roman" w:eastAsia="仿宋_GB2312" w:cs="Times New Roman"/>
          <w:lang w:bidi="zh-CN"/>
        </w:rPr>
        <w:t>七、常见危险化学品泄漏紧急隔离和应急疏散距离表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_Toc186332595 \h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r>
        <w:rPr>
          <w:rFonts w:ascii="Times New Roman" w:hAnsi="Times New Roman" w:cs="Times New Roman"/>
        </w:rPr>
        <w:fldChar w:fldCharType="end"/>
      </w:r>
    </w:p>
    <w:p w14:paraId="40A174B3">
      <w:pPr>
        <w:pStyle w:val="4"/>
        <w:keepNext w:val="0"/>
        <w:keepLines w:val="0"/>
        <w:pageBreakBefore w:val="0"/>
        <w:widowControl w:val="0"/>
        <w:tabs>
          <w:tab w:val="right" w:leader="middleDot" w:pos="8400"/>
        </w:tabs>
        <w:kinsoku/>
        <w:wordWrap/>
        <w:overflowPunct/>
        <w:topLinePunct w:val="0"/>
        <w:autoSpaceDE/>
        <w:autoSpaceDN/>
        <w:bidi w:val="0"/>
        <w:adjustRightInd/>
        <w:snapToGrid/>
        <w:spacing w:line="640" w:lineRule="exact"/>
        <w:textAlignment w:val="auto"/>
        <w:rPr>
          <w:rFonts w:ascii="Times New Roman" w:hAnsi="Times New Roman" w:cs="Times New Roman" w:eastAsiaTheme="minorEastAsia"/>
          <w:color w:val="auto"/>
          <w:kern w:val="2"/>
          <w:sz w:val="21"/>
          <w:szCs w:val="22"/>
          <w:lang w:eastAsia="zh-CN" w:bidi="ar-SA"/>
        </w:rPr>
      </w:pPr>
      <w:r>
        <w:fldChar w:fldCharType="begin"/>
      </w:r>
      <w:r>
        <w:instrText xml:space="preserve"> HYPERLINK \l "_Toc186332596" </w:instrText>
      </w:r>
      <w:r>
        <w:fldChar w:fldCharType="separate"/>
      </w:r>
      <w:r>
        <w:rPr>
          <w:rStyle w:val="9"/>
          <w:rFonts w:ascii="Times New Roman" w:hAnsi="Times New Roman" w:eastAsia="仿宋_GB2312" w:cs="Times New Roman"/>
          <w:lang w:bidi="zh-CN"/>
        </w:rPr>
        <w:t>八、信息报告（样表） 突发环境事件信息接报表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_Toc186332596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14:paraId="6FF086CB">
      <w:pPr>
        <w:keepNext w:val="0"/>
        <w:keepLines w:val="0"/>
        <w:pageBreakBefore w:val="0"/>
        <w:widowControl w:val="0"/>
        <w:kinsoku/>
        <w:wordWrap/>
        <w:overflowPunct/>
        <w:topLinePunct w:val="0"/>
        <w:autoSpaceDE/>
        <w:autoSpaceDN/>
        <w:bidi w:val="0"/>
        <w:adjustRightInd/>
        <w:snapToGrid/>
        <w:spacing w:line="640" w:lineRule="exact"/>
        <w:textAlignment w:val="auto"/>
      </w:pPr>
      <w:r>
        <w:fldChar w:fldCharType="end"/>
      </w:r>
    </w:p>
    <w:p w14:paraId="77BB9B90">
      <w:r>
        <w:br w:type="page"/>
      </w:r>
    </w:p>
    <w:p w14:paraId="36375BBA">
      <w:pPr>
        <w:spacing w:line="360" w:lineRule="auto"/>
        <w:jc w:val="center"/>
        <w:outlineLvl w:val="0"/>
        <w:rPr>
          <w:rFonts w:hint="eastAsia" w:ascii="黑体" w:hAnsi="黑体" w:eastAsia="黑体" w:cs="黑体"/>
          <w:lang w:eastAsia="zh-CN" w:bidi="ar-SA"/>
        </w:rPr>
      </w:pPr>
      <w:bookmarkStart w:id="6" w:name="_Toc186332579"/>
      <w:r>
        <w:rPr>
          <w:rFonts w:hint="eastAsia" w:ascii="黑体" w:hAnsi="黑体" w:eastAsia="黑体" w:cs="黑体"/>
          <w:b/>
          <w:sz w:val="32"/>
          <w:lang w:eastAsia="zh-CN"/>
        </w:rPr>
        <w:t>一、突发环境事件应急处置流程图</w:t>
      </w:r>
      <w:bookmarkEnd w:id="6"/>
    </w:p>
    <w:p w14:paraId="02EB5D87">
      <w:pPr>
        <w:jc w:val="center"/>
        <w:rPr>
          <w:lang w:eastAsia="zh-CN" w:bidi="ar-SA"/>
        </w:rPr>
      </w:pPr>
      <w:r>
        <w:rPr>
          <w:lang w:eastAsia="zh-CN" w:bidi="ar-SA"/>
        </w:rPr>
        <w:drawing>
          <wp:inline distT="0" distB="0" distL="0" distR="0">
            <wp:extent cx="5983605" cy="6980555"/>
            <wp:effectExtent l="0" t="0" r="17145" b="10795"/>
            <wp:docPr id="6" name="图片 6" descr="C:\Users\123\Desktop\02菏泽市定陶区区域突发环境事件应急预案操作手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23\Desktop\02菏泽市定陶区区域突发环境事件应急预案操作手册-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83410" cy="6980438"/>
                    </a:xfrm>
                    <a:prstGeom prst="rect">
                      <a:avLst/>
                    </a:prstGeom>
                    <a:noFill/>
                    <a:ln>
                      <a:noFill/>
                    </a:ln>
                  </pic:spPr>
                </pic:pic>
              </a:graphicData>
            </a:graphic>
          </wp:inline>
        </w:drawing>
      </w:r>
    </w:p>
    <w:p w14:paraId="2561E3ED">
      <w:pPr>
        <w:rPr>
          <w:rFonts w:hint="eastAsia" w:ascii="仿宋_GB2312" w:eastAsia="仿宋_GB2312"/>
          <w:b/>
          <w:sz w:val="32"/>
          <w:lang w:eastAsia="zh-CN"/>
        </w:rPr>
      </w:pPr>
      <w:bookmarkStart w:id="7" w:name="_Toc186332580"/>
      <w:bookmarkStart w:id="8" w:name="bookmark7"/>
      <w:bookmarkStart w:id="9" w:name="bookmark5"/>
      <w:r>
        <w:rPr>
          <w:rFonts w:hint="eastAsia" w:ascii="仿宋_GB2312" w:eastAsia="仿宋_GB2312"/>
          <w:b/>
          <w:sz w:val="32"/>
          <w:lang w:eastAsia="zh-CN"/>
        </w:rPr>
        <w:br w:type="page"/>
      </w:r>
    </w:p>
    <w:p w14:paraId="1359127E">
      <w:pPr>
        <w:spacing w:line="360" w:lineRule="auto"/>
        <w:jc w:val="center"/>
        <w:outlineLvl w:val="0"/>
        <w:rPr>
          <w:rFonts w:hint="eastAsia" w:ascii="黑体" w:hAnsi="黑体" w:eastAsia="黑体" w:cs="黑体"/>
          <w:b/>
          <w:sz w:val="32"/>
          <w:lang w:eastAsia="zh-CN"/>
        </w:rPr>
      </w:pPr>
      <w:r>
        <w:rPr>
          <w:rFonts w:hint="eastAsia" w:ascii="黑体" w:hAnsi="黑体" w:eastAsia="黑体" w:cs="黑体"/>
          <w:b/>
          <w:sz w:val="32"/>
          <w:lang w:eastAsia="zh-CN"/>
        </w:rPr>
        <w:t>二、区突发环境事件应急指挥部成员</w:t>
      </w:r>
      <w:bookmarkEnd w:id="7"/>
      <w:bookmarkEnd w:id="8"/>
      <w:bookmarkEnd w:id="9"/>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2"/>
        <w:gridCol w:w="6296"/>
      </w:tblGrid>
      <w:tr w14:paraId="20C2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tblHeader/>
          <w:jc w:val="center"/>
        </w:trPr>
        <w:tc>
          <w:tcPr>
            <w:tcW w:w="1446" w:type="pct"/>
            <w:shd w:val="clear" w:color="auto" w:fill="FFFFFF"/>
            <w:vAlign w:val="center"/>
          </w:tcPr>
          <w:p w14:paraId="1E581C95">
            <w:pPr>
              <w:pStyle w:val="14"/>
              <w:shd w:val="clear" w:color="auto" w:fill="auto"/>
              <w:rPr>
                <w:rFonts w:ascii="仿宋_GB2312" w:eastAsia="仿宋_GB2312"/>
                <w:sz w:val="22"/>
                <w:szCs w:val="22"/>
              </w:rPr>
            </w:pPr>
            <w:r>
              <w:rPr>
                <w:rFonts w:hint="eastAsia" w:ascii="仿宋_GB2312" w:eastAsia="仿宋_GB2312"/>
                <w:b/>
                <w:bCs/>
                <w:sz w:val="22"/>
                <w:szCs w:val="22"/>
              </w:rPr>
              <w:t>应急指挥部</w:t>
            </w:r>
          </w:p>
        </w:tc>
        <w:tc>
          <w:tcPr>
            <w:tcW w:w="3554" w:type="pct"/>
            <w:shd w:val="clear" w:color="auto" w:fill="FFFFFF"/>
            <w:vAlign w:val="center"/>
          </w:tcPr>
          <w:p w14:paraId="5AF62D8D">
            <w:pPr>
              <w:pStyle w:val="14"/>
              <w:shd w:val="clear" w:color="auto" w:fill="auto"/>
              <w:rPr>
                <w:rFonts w:ascii="仿宋_GB2312" w:eastAsia="仿宋_GB2312"/>
                <w:sz w:val="22"/>
                <w:szCs w:val="22"/>
              </w:rPr>
            </w:pPr>
            <w:r>
              <w:rPr>
                <w:rFonts w:hint="eastAsia" w:ascii="仿宋_GB2312" w:eastAsia="仿宋_GB2312"/>
                <w:b/>
                <w:bCs/>
                <w:sz w:val="22"/>
                <w:szCs w:val="22"/>
              </w:rPr>
              <w:t>单位及职务</w:t>
            </w:r>
          </w:p>
        </w:tc>
      </w:tr>
      <w:tr w14:paraId="35A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1446" w:type="pct"/>
            <w:shd w:val="clear" w:color="auto" w:fill="FFFFFF"/>
            <w:vAlign w:val="center"/>
          </w:tcPr>
          <w:p w14:paraId="3BCEFC7A">
            <w:pPr>
              <w:pStyle w:val="14"/>
              <w:shd w:val="clear" w:color="auto" w:fill="auto"/>
              <w:rPr>
                <w:rFonts w:ascii="仿宋_GB2312" w:eastAsia="仿宋_GB2312"/>
                <w:sz w:val="22"/>
                <w:szCs w:val="22"/>
              </w:rPr>
            </w:pPr>
            <w:r>
              <w:rPr>
                <w:rFonts w:hint="eastAsia" w:ascii="仿宋_GB2312" w:eastAsia="仿宋_GB2312"/>
                <w:sz w:val="22"/>
                <w:szCs w:val="22"/>
              </w:rPr>
              <w:t>总指挥</w:t>
            </w:r>
          </w:p>
        </w:tc>
        <w:tc>
          <w:tcPr>
            <w:tcW w:w="3554" w:type="pct"/>
            <w:shd w:val="clear" w:color="auto" w:fill="FFFFFF"/>
            <w:vAlign w:val="center"/>
          </w:tcPr>
          <w:p w14:paraId="7F5E1CB6">
            <w:pPr>
              <w:pStyle w:val="14"/>
              <w:shd w:val="clear" w:color="auto" w:fill="auto"/>
              <w:rPr>
                <w:rFonts w:ascii="仿宋_GB2312" w:eastAsia="仿宋_GB2312"/>
                <w:sz w:val="22"/>
                <w:szCs w:val="22"/>
              </w:rPr>
            </w:pPr>
            <w:r>
              <w:rPr>
                <w:rFonts w:hint="eastAsia" w:ascii="仿宋_GB2312" w:eastAsia="仿宋_GB2312"/>
                <w:sz w:val="22"/>
                <w:szCs w:val="22"/>
              </w:rPr>
              <w:t>区委副书记、区长</w:t>
            </w:r>
          </w:p>
        </w:tc>
      </w:tr>
      <w:tr w14:paraId="5260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restart"/>
            <w:shd w:val="clear" w:color="auto" w:fill="FFFFFF"/>
            <w:vAlign w:val="center"/>
          </w:tcPr>
          <w:p w14:paraId="54178770">
            <w:pPr>
              <w:pStyle w:val="14"/>
              <w:shd w:val="clear" w:color="auto" w:fill="auto"/>
              <w:rPr>
                <w:rFonts w:ascii="仿宋_GB2312" w:eastAsia="仿宋_GB2312"/>
                <w:sz w:val="22"/>
                <w:szCs w:val="22"/>
              </w:rPr>
            </w:pPr>
            <w:r>
              <w:rPr>
                <w:rFonts w:hint="eastAsia" w:ascii="仿宋_GB2312" w:eastAsia="仿宋_GB2312"/>
                <w:sz w:val="22"/>
                <w:szCs w:val="22"/>
              </w:rPr>
              <w:t>副总指挥</w:t>
            </w:r>
          </w:p>
        </w:tc>
        <w:tc>
          <w:tcPr>
            <w:tcW w:w="3554" w:type="pct"/>
            <w:shd w:val="clear" w:color="auto" w:fill="FFFFFF"/>
            <w:vAlign w:val="center"/>
          </w:tcPr>
          <w:p w14:paraId="7FFDB5C2">
            <w:pPr>
              <w:pStyle w:val="14"/>
              <w:shd w:val="clear" w:color="auto" w:fill="auto"/>
              <w:rPr>
                <w:rFonts w:ascii="仿宋_GB2312" w:eastAsia="仿宋_GB2312"/>
                <w:sz w:val="22"/>
                <w:szCs w:val="22"/>
              </w:rPr>
            </w:pPr>
            <w:r>
              <w:rPr>
                <w:rFonts w:hint="eastAsia" w:ascii="仿宋_GB2312" w:eastAsia="仿宋_GB2312"/>
                <w:sz w:val="22"/>
                <w:szCs w:val="22"/>
              </w:rPr>
              <w:t>分管生态环境副区长</w:t>
            </w:r>
          </w:p>
        </w:tc>
      </w:tr>
      <w:tr w14:paraId="3F8F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BA0D2ED">
            <w:pPr>
              <w:jc w:val="center"/>
              <w:rPr>
                <w:rFonts w:ascii="仿宋_GB2312" w:eastAsia="仿宋_GB2312"/>
              </w:rPr>
            </w:pPr>
          </w:p>
        </w:tc>
        <w:tc>
          <w:tcPr>
            <w:tcW w:w="3554" w:type="pct"/>
            <w:shd w:val="clear" w:color="auto" w:fill="FFFFFF"/>
            <w:vAlign w:val="center"/>
          </w:tcPr>
          <w:p w14:paraId="6A2FDD29">
            <w:pPr>
              <w:pStyle w:val="14"/>
              <w:shd w:val="clear" w:color="auto" w:fill="auto"/>
              <w:rPr>
                <w:rFonts w:ascii="仿宋_GB2312" w:eastAsia="仿宋_GB2312"/>
                <w:sz w:val="22"/>
                <w:szCs w:val="22"/>
              </w:rPr>
            </w:pPr>
            <w:r>
              <w:rPr>
                <w:rFonts w:hint="eastAsia" w:ascii="仿宋_GB2312" w:eastAsia="仿宋_GB2312"/>
                <w:sz w:val="22"/>
                <w:szCs w:val="22"/>
              </w:rPr>
              <w:t>市生态环境局定陶分局局长</w:t>
            </w:r>
          </w:p>
        </w:tc>
      </w:tr>
      <w:tr w14:paraId="445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1446" w:type="pct"/>
            <w:vMerge w:val="restart"/>
            <w:shd w:val="clear" w:color="auto" w:fill="FFFFFF"/>
            <w:vAlign w:val="center"/>
          </w:tcPr>
          <w:p w14:paraId="51C4E4A8">
            <w:pPr>
              <w:pStyle w:val="14"/>
              <w:shd w:val="clear" w:color="auto" w:fill="auto"/>
              <w:rPr>
                <w:rFonts w:ascii="仿宋_GB2312" w:eastAsia="仿宋_GB2312"/>
                <w:sz w:val="22"/>
                <w:szCs w:val="22"/>
              </w:rPr>
            </w:pPr>
            <w:r>
              <w:rPr>
                <w:rFonts w:hint="eastAsia" w:ascii="仿宋_GB2312" w:eastAsia="仿宋_GB2312"/>
                <w:sz w:val="22"/>
                <w:szCs w:val="22"/>
              </w:rPr>
              <w:t>现场指挥</w:t>
            </w:r>
          </w:p>
        </w:tc>
        <w:tc>
          <w:tcPr>
            <w:tcW w:w="3554" w:type="pct"/>
            <w:shd w:val="clear" w:color="auto" w:fill="FFFFFF"/>
            <w:vAlign w:val="center"/>
          </w:tcPr>
          <w:p w14:paraId="4C44CBDF">
            <w:pPr>
              <w:pStyle w:val="14"/>
              <w:shd w:val="clear" w:color="auto" w:fill="auto"/>
              <w:rPr>
                <w:rFonts w:ascii="仿宋_GB2312" w:eastAsia="仿宋_GB2312"/>
                <w:sz w:val="22"/>
                <w:szCs w:val="22"/>
              </w:rPr>
            </w:pPr>
            <w:r>
              <w:rPr>
                <w:rFonts w:hint="eastAsia" w:ascii="仿宋_GB2312" w:eastAsia="仿宋_GB2312"/>
                <w:sz w:val="22"/>
                <w:szCs w:val="22"/>
              </w:rPr>
              <w:t>天中街道办事处分管副主任</w:t>
            </w:r>
          </w:p>
        </w:tc>
      </w:tr>
      <w:tr w14:paraId="635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770DF23A">
            <w:pPr>
              <w:jc w:val="center"/>
              <w:rPr>
                <w:rFonts w:ascii="仿宋_GB2312" w:eastAsia="仿宋_GB2312"/>
                <w:lang w:eastAsia="zh-CN"/>
              </w:rPr>
            </w:pPr>
          </w:p>
        </w:tc>
        <w:tc>
          <w:tcPr>
            <w:tcW w:w="3554" w:type="pct"/>
            <w:shd w:val="clear" w:color="auto" w:fill="FFFFFF"/>
            <w:vAlign w:val="center"/>
          </w:tcPr>
          <w:p w14:paraId="4ADB18AD">
            <w:pPr>
              <w:pStyle w:val="14"/>
              <w:shd w:val="clear" w:color="auto" w:fill="auto"/>
              <w:rPr>
                <w:rFonts w:ascii="仿宋_GB2312" w:eastAsia="仿宋_GB2312"/>
                <w:sz w:val="22"/>
                <w:szCs w:val="22"/>
              </w:rPr>
            </w:pPr>
            <w:r>
              <w:rPr>
                <w:rFonts w:hint="eastAsia" w:ascii="仿宋_GB2312" w:eastAsia="仿宋_GB2312"/>
                <w:sz w:val="22"/>
                <w:szCs w:val="22"/>
              </w:rPr>
              <w:t>滨河街道办事处分管副主任</w:t>
            </w:r>
          </w:p>
        </w:tc>
      </w:tr>
      <w:tr w14:paraId="0239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6A0F828">
            <w:pPr>
              <w:jc w:val="center"/>
              <w:rPr>
                <w:rFonts w:ascii="仿宋_GB2312" w:eastAsia="仿宋_GB2312"/>
                <w:lang w:eastAsia="zh-CN"/>
              </w:rPr>
            </w:pPr>
          </w:p>
        </w:tc>
        <w:tc>
          <w:tcPr>
            <w:tcW w:w="3554" w:type="pct"/>
            <w:shd w:val="clear" w:color="auto" w:fill="FFFFFF"/>
            <w:vAlign w:val="center"/>
          </w:tcPr>
          <w:p w14:paraId="4BD0F9E5">
            <w:pPr>
              <w:pStyle w:val="14"/>
              <w:shd w:val="clear" w:color="auto" w:fill="auto"/>
              <w:rPr>
                <w:rFonts w:ascii="仿宋_GB2312" w:eastAsia="仿宋_GB2312"/>
                <w:sz w:val="22"/>
                <w:szCs w:val="22"/>
              </w:rPr>
            </w:pPr>
            <w:r>
              <w:rPr>
                <w:rFonts w:hint="eastAsia" w:ascii="仿宋_GB2312" w:eastAsia="仿宋_GB2312"/>
                <w:sz w:val="22"/>
                <w:szCs w:val="22"/>
              </w:rPr>
              <w:t>冉堌镇人民政府分管副镇长</w:t>
            </w:r>
          </w:p>
        </w:tc>
      </w:tr>
      <w:tr w14:paraId="3116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1446" w:type="pct"/>
            <w:vMerge w:val="continue"/>
            <w:shd w:val="clear" w:color="auto" w:fill="FFFFFF"/>
            <w:vAlign w:val="center"/>
          </w:tcPr>
          <w:p w14:paraId="4CBC88C0">
            <w:pPr>
              <w:jc w:val="center"/>
              <w:rPr>
                <w:rFonts w:ascii="仿宋_GB2312" w:eastAsia="仿宋_GB2312"/>
                <w:lang w:eastAsia="zh-CN"/>
              </w:rPr>
            </w:pPr>
          </w:p>
        </w:tc>
        <w:tc>
          <w:tcPr>
            <w:tcW w:w="3554" w:type="pct"/>
            <w:shd w:val="clear" w:color="auto" w:fill="FFFFFF"/>
            <w:vAlign w:val="center"/>
          </w:tcPr>
          <w:p w14:paraId="508E554B">
            <w:pPr>
              <w:pStyle w:val="14"/>
              <w:shd w:val="clear" w:color="auto" w:fill="auto"/>
              <w:rPr>
                <w:rFonts w:ascii="仿宋_GB2312" w:eastAsia="仿宋_GB2312"/>
                <w:sz w:val="22"/>
                <w:szCs w:val="22"/>
              </w:rPr>
            </w:pPr>
            <w:r>
              <w:rPr>
                <w:rFonts w:hint="eastAsia" w:ascii="仿宋_GB2312" w:eastAsia="仿宋_GB2312"/>
                <w:sz w:val="22"/>
                <w:szCs w:val="22"/>
              </w:rPr>
              <w:t>马集镇人民政府分管副镇长</w:t>
            </w:r>
          </w:p>
        </w:tc>
      </w:tr>
      <w:tr w14:paraId="23B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7F73430A">
            <w:pPr>
              <w:jc w:val="center"/>
              <w:rPr>
                <w:rFonts w:ascii="仿宋_GB2312" w:eastAsia="仿宋_GB2312"/>
                <w:lang w:eastAsia="zh-CN"/>
              </w:rPr>
            </w:pPr>
          </w:p>
        </w:tc>
        <w:tc>
          <w:tcPr>
            <w:tcW w:w="3554" w:type="pct"/>
            <w:shd w:val="clear" w:color="auto" w:fill="FFFFFF"/>
            <w:vAlign w:val="center"/>
          </w:tcPr>
          <w:p w14:paraId="261BE29C">
            <w:pPr>
              <w:pStyle w:val="14"/>
              <w:shd w:val="clear" w:color="auto" w:fill="auto"/>
              <w:rPr>
                <w:rFonts w:ascii="仿宋_GB2312" w:eastAsia="仿宋_GB2312"/>
                <w:sz w:val="22"/>
                <w:szCs w:val="22"/>
              </w:rPr>
            </w:pPr>
            <w:r>
              <w:rPr>
                <w:rFonts w:hint="eastAsia" w:ascii="仿宋_GB2312" w:eastAsia="仿宋_GB2312"/>
                <w:sz w:val="22"/>
                <w:szCs w:val="22"/>
              </w:rPr>
              <w:t>孟海镇人民政府分管副镇长</w:t>
            </w:r>
          </w:p>
        </w:tc>
      </w:tr>
      <w:tr w14:paraId="6DC4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3AA21210">
            <w:pPr>
              <w:jc w:val="center"/>
              <w:rPr>
                <w:rFonts w:ascii="仿宋_GB2312" w:eastAsia="仿宋_GB2312"/>
                <w:lang w:eastAsia="zh-CN"/>
              </w:rPr>
            </w:pPr>
          </w:p>
        </w:tc>
        <w:tc>
          <w:tcPr>
            <w:tcW w:w="3554" w:type="pct"/>
            <w:shd w:val="clear" w:color="auto" w:fill="FFFFFF"/>
            <w:vAlign w:val="center"/>
          </w:tcPr>
          <w:p w14:paraId="7267DAC4">
            <w:pPr>
              <w:pStyle w:val="14"/>
              <w:shd w:val="clear" w:color="auto" w:fill="auto"/>
              <w:rPr>
                <w:rFonts w:ascii="仿宋_GB2312" w:eastAsia="仿宋_GB2312"/>
                <w:sz w:val="22"/>
                <w:szCs w:val="22"/>
              </w:rPr>
            </w:pPr>
            <w:r>
              <w:rPr>
                <w:rFonts w:hint="eastAsia" w:ascii="仿宋_GB2312" w:eastAsia="仿宋_GB2312"/>
                <w:sz w:val="22"/>
                <w:szCs w:val="22"/>
              </w:rPr>
              <w:t>张湾镇人民政府分管副镇长</w:t>
            </w:r>
          </w:p>
        </w:tc>
      </w:tr>
      <w:tr w14:paraId="7BC2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1446" w:type="pct"/>
            <w:vMerge w:val="continue"/>
            <w:shd w:val="clear" w:color="auto" w:fill="FFFFFF"/>
            <w:vAlign w:val="center"/>
          </w:tcPr>
          <w:p w14:paraId="286C7135">
            <w:pPr>
              <w:jc w:val="center"/>
              <w:rPr>
                <w:rFonts w:ascii="仿宋_GB2312" w:eastAsia="仿宋_GB2312"/>
                <w:lang w:eastAsia="zh-CN"/>
              </w:rPr>
            </w:pPr>
          </w:p>
        </w:tc>
        <w:tc>
          <w:tcPr>
            <w:tcW w:w="3554" w:type="pct"/>
            <w:shd w:val="clear" w:color="auto" w:fill="FFFFFF"/>
            <w:vAlign w:val="center"/>
          </w:tcPr>
          <w:p w14:paraId="6D8A6D9E">
            <w:pPr>
              <w:pStyle w:val="14"/>
              <w:shd w:val="clear" w:color="auto" w:fill="auto"/>
              <w:rPr>
                <w:rFonts w:ascii="仿宋_GB2312" w:eastAsia="仿宋_GB2312"/>
                <w:sz w:val="22"/>
                <w:szCs w:val="22"/>
              </w:rPr>
            </w:pPr>
            <w:r>
              <w:rPr>
                <w:rFonts w:hint="eastAsia" w:ascii="仿宋_GB2312" w:eastAsia="仿宋_GB2312"/>
                <w:sz w:val="22"/>
                <w:szCs w:val="22"/>
              </w:rPr>
              <w:t>半堤镇人民政府分管副镇长</w:t>
            </w:r>
          </w:p>
        </w:tc>
      </w:tr>
      <w:tr w14:paraId="0F14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7B1CF58A">
            <w:pPr>
              <w:jc w:val="center"/>
              <w:rPr>
                <w:rFonts w:ascii="仿宋_GB2312" w:eastAsia="仿宋_GB2312"/>
                <w:lang w:eastAsia="zh-CN"/>
              </w:rPr>
            </w:pPr>
          </w:p>
        </w:tc>
        <w:tc>
          <w:tcPr>
            <w:tcW w:w="3554" w:type="pct"/>
            <w:shd w:val="clear" w:color="auto" w:fill="FFFFFF"/>
            <w:vAlign w:val="center"/>
          </w:tcPr>
          <w:p w14:paraId="74F3BBB6">
            <w:pPr>
              <w:pStyle w:val="14"/>
              <w:shd w:val="clear" w:color="auto" w:fill="auto"/>
              <w:rPr>
                <w:rFonts w:ascii="仿宋_GB2312" w:eastAsia="仿宋_GB2312"/>
                <w:sz w:val="22"/>
                <w:szCs w:val="22"/>
              </w:rPr>
            </w:pPr>
            <w:r>
              <w:rPr>
                <w:rFonts w:hint="eastAsia" w:ascii="仿宋_GB2312" w:eastAsia="仿宋_GB2312"/>
                <w:sz w:val="22"/>
                <w:szCs w:val="22"/>
              </w:rPr>
              <w:t>南王店镇人民政府分管副镇长</w:t>
            </w:r>
          </w:p>
        </w:tc>
      </w:tr>
      <w:tr w14:paraId="2598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3892CF74">
            <w:pPr>
              <w:jc w:val="center"/>
              <w:rPr>
                <w:rFonts w:ascii="仿宋_GB2312" w:eastAsia="仿宋_GB2312"/>
                <w:lang w:eastAsia="zh-CN"/>
              </w:rPr>
            </w:pPr>
          </w:p>
        </w:tc>
        <w:tc>
          <w:tcPr>
            <w:tcW w:w="3554" w:type="pct"/>
            <w:shd w:val="clear" w:color="auto" w:fill="FFFFFF"/>
            <w:vAlign w:val="center"/>
          </w:tcPr>
          <w:p w14:paraId="6BECC41E">
            <w:pPr>
              <w:pStyle w:val="14"/>
              <w:shd w:val="clear" w:color="auto" w:fill="auto"/>
              <w:rPr>
                <w:rFonts w:ascii="仿宋_GB2312" w:eastAsia="仿宋_GB2312"/>
                <w:sz w:val="22"/>
                <w:szCs w:val="22"/>
              </w:rPr>
            </w:pPr>
            <w:r>
              <w:rPr>
                <w:rFonts w:hint="eastAsia" w:ascii="仿宋_GB2312" w:eastAsia="仿宋_GB2312"/>
                <w:sz w:val="22"/>
                <w:szCs w:val="22"/>
              </w:rPr>
              <w:t>黄店镇人民政府分管副镇长</w:t>
            </w:r>
          </w:p>
        </w:tc>
      </w:tr>
      <w:tr w14:paraId="612E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1446" w:type="pct"/>
            <w:vMerge w:val="continue"/>
            <w:shd w:val="clear" w:color="auto" w:fill="FFFFFF"/>
            <w:vAlign w:val="center"/>
          </w:tcPr>
          <w:p w14:paraId="781D4BB5">
            <w:pPr>
              <w:jc w:val="center"/>
              <w:rPr>
                <w:rFonts w:ascii="仿宋_GB2312" w:eastAsia="仿宋_GB2312"/>
                <w:lang w:eastAsia="zh-CN"/>
              </w:rPr>
            </w:pPr>
          </w:p>
        </w:tc>
        <w:tc>
          <w:tcPr>
            <w:tcW w:w="3554" w:type="pct"/>
            <w:shd w:val="clear" w:color="auto" w:fill="FFFFFF"/>
            <w:vAlign w:val="center"/>
          </w:tcPr>
          <w:p w14:paraId="2D3B2C14">
            <w:pPr>
              <w:pStyle w:val="14"/>
              <w:shd w:val="clear" w:color="auto" w:fill="auto"/>
              <w:rPr>
                <w:rFonts w:ascii="仿宋_GB2312" w:eastAsia="仿宋_GB2312"/>
                <w:sz w:val="22"/>
                <w:szCs w:val="22"/>
              </w:rPr>
            </w:pPr>
            <w:r>
              <w:rPr>
                <w:rFonts w:hint="eastAsia" w:ascii="仿宋_GB2312" w:eastAsia="仿宋_GB2312"/>
                <w:sz w:val="22"/>
                <w:szCs w:val="22"/>
              </w:rPr>
              <w:t>仿山镇人民政府分管副镇长</w:t>
            </w:r>
          </w:p>
        </w:tc>
      </w:tr>
      <w:tr w14:paraId="1304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127A131">
            <w:pPr>
              <w:jc w:val="center"/>
              <w:rPr>
                <w:rFonts w:ascii="仿宋_GB2312" w:eastAsia="仿宋_GB2312"/>
                <w:lang w:eastAsia="zh-CN"/>
              </w:rPr>
            </w:pPr>
          </w:p>
        </w:tc>
        <w:tc>
          <w:tcPr>
            <w:tcW w:w="3554" w:type="pct"/>
            <w:shd w:val="clear" w:color="auto" w:fill="FFFFFF"/>
            <w:vAlign w:val="center"/>
          </w:tcPr>
          <w:p w14:paraId="0C381FDF">
            <w:pPr>
              <w:pStyle w:val="14"/>
              <w:shd w:val="clear" w:color="auto" w:fill="auto"/>
              <w:rPr>
                <w:rFonts w:ascii="仿宋_GB2312" w:eastAsia="仿宋_GB2312"/>
                <w:sz w:val="22"/>
                <w:szCs w:val="22"/>
              </w:rPr>
            </w:pPr>
            <w:r>
              <w:rPr>
                <w:rFonts w:hint="eastAsia" w:ascii="仿宋_GB2312" w:eastAsia="仿宋_GB2312"/>
                <w:sz w:val="22"/>
                <w:szCs w:val="22"/>
              </w:rPr>
              <w:t>杜堂镇人民政府分管副镇长</w:t>
            </w:r>
          </w:p>
        </w:tc>
      </w:tr>
      <w:tr w14:paraId="1E56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restart"/>
            <w:shd w:val="clear" w:color="auto" w:fill="FFFFFF"/>
            <w:vAlign w:val="center"/>
          </w:tcPr>
          <w:p w14:paraId="68D4DAD4">
            <w:pPr>
              <w:pStyle w:val="14"/>
              <w:shd w:val="clear" w:color="auto" w:fill="auto"/>
              <w:rPr>
                <w:rFonts w:ascii="仿宋_GB2312" w:eastAsia="仿宋_GB2312"/>
                <w:sz w:val="22"/>
                <w:szCs w:val="22"/>
              </w:rPr>
            </w:pPr>
            <w:r>
              <w:rPr>
                <w:rFonts w:hint="eastAsia" w:ascii="仿宋_GB2312" w:eastAsia="仿宋_GB2312"/>
                <w:sz w:val="22"/>
                <w:szCs w:val="22"/>
              </w:rPr>
              <w:t>成员</w:t>
            </w:r>
          </w:p>
        </w:tc>
        <w:tc>
          <w:tcPr>
            <w:tcW w:w="3554" w:type="pct"/>
            <w:shd w:val="clear" w:color="auto" w:fill="FFFFFF"/>
            <w:vAlign w:val="center"/>
          </w:tcPr>
          <w:p w14:paraId="01263CC3">
            <w:pPr>
              <w:pStyle w:val="14"/>
              <w:shd w:val="clear" w:color="auto" w:fill="auto"/>
              <w:rPr>
                <w:rFonts w:ascii="仿宋_GB2312" w:eastAsia="仿宋_GB2312"/>
                <w:sz w:val="22"/>
                <w:szCs w:val="22"/>
              </w:rPr>
            </w:pPr>
            <w:r>
              <w:rPr>
                <w:rFonts w:hint="eastAsia" w:ascii="仿宋_GB2312" w:eastAsia="仿宋_GB2312"/>
                <w:sz w:val="22"/>
                <w:szCs w:val="22"/>
              </w:rPr>
              <w:t>区政府办公室主任</w:t>
            </w:r>
          </w:p>
        </w:tc>
      </w:tr>
      <w:tr w14:paraId="2A20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0B7D4ED3">
            <w:pPr>
              <w:jc w:val="center"/>
              <w:rPr>
                <w:rFonts w:ascii="仿宋_GB2312" w:eastAsia="仿宋_GB2312"/>
                <w:lang w:eastAsia="zh-CN"/>
              </w:rPr>
            </w:pPr>
          </w:p>
        </w:tc>
        <w:tc>
          <w:tcPr>
            <w:tcW w:w="3554" w:type="pct"/>
            <w:shd w:val="clear" w:color="auto" w:fill="FFFFFF"/>
            <w:vAlign w:val="center"/>
          </w:tcPr>
          <w:p w14:paraId="2431AAEA">
            <w:pPr>
              <w:pStyle w:val="14"/>
              <w:shd w:val="clear" w:color="auto" w:fill="auto"/>
              <w:rPr>
                <w:rFonts w:ascii="仿宋_GB2312" w:eastAsia="仿宋_GB2312"/>
                <w:sz w:val="22"/>
                <w:szCs w:val="22"/>
              </w:rPr>
            </w:pPr>
            <w:r>
              <w:rPr>
                <w:rFonts w:hint="eastAsia" w:ascii="仿宋_GB2312" w:eastAsia="仿宋_GB2312"/>
                <w:sz w:val="22"/>
                <w:szCs w:val="22"/>
              </w:rPr>
              <w:t>市生态环境局定陶分局分管副局长</w:t>
            </w:r>
          </w:p>
        </w:tc>
      </w:tr>
      <w:tr w14:paraId="49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0D2B5E04">
            <w:pPr>
              <w:pStyle w:val="14"/>
              <w:shd w:val="clear" w:color="auto" w:fill="auto"/>
              <w:rPr>
                <w:rFonts w:ascii="仿宋_GB2312" w:eastAsia="仿宋_GB2312"/>
                <w:sz w:val="22"/>
                <w:szCs w:val="22"/>
              </w:rPr>
            </w:pPr>
          </w:p>
        </w:tc>
        <w:tc>
          <w:tcPr>
            <w:tcW w:w="3554" w:type="pct"/>
            <w:shd w:val="clear" w:color="auto" w:fill="FFFFFF"/>
            <w:vAlign w:val="center"/>
          </w:tcPr>
          <w:p w14:paraId="3B2A1EEA">
            <w:pPr>
              <w:pStyle w:val="14"/>
              <w:shd w:val="clear" w:color="auto" w:fill="auto"/>
              <w:rPr>
                <w:rFonts w:ascii="仿宋_GB2312" w:eastAsia="仿宋_GB2312"/>
                <w:sz w:val="22"/>
                <w:szCs w:val="22"/>
              </w:rPr>
            </w:pPr>
            <w:r>
              <w:rPr>
                <w:rFonts w:hint="eastAsia" w:ascii="仿宋_GB2312" w:eastAsia="仿宋_GB2312"/>
                <w:sz w:val="22"/>
                <w:szCs w:val="22"/>
              </w:rPr>
              <w:t>区应急管理局分管副局长</w:t>
            </w:r>
          </w:p>
        </w:tc>
      </w:tr>
      <w:tr w14:paraId="481F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4004AFC">
            <w:pPr>
              <w:pStyle w:val="14"/>
              <w:shd w:val="clear" w:color="auto" w:fill="auto"/>
              <w:rPr>
                <w:rFonts w:ascii="仿宋_GB2312" w:eastAsia="仿宋_GB2312"/>
                <w:sz w:val="22"/>
                <w:szCs w:val="22"/>
              </w:rPr>
            </w:pPr>
          </w:p>
        </w:tc>
        <w:tc>
          <w:tcPr>
            <w:tcW w:w="3554" w:type="pct"/>
            <w:vMerge w:val="restart"/>
            <w:shd w:val="clear" w:color="auto" w:fill="FFFFFF"/>
            <w:vAlign w:val="center"/>
          </w:tcPr>
          <w:p w14:paraId="3C5036A6">
            <w:pPr>
              <w:pStyle w:val="14"/>
              <w:shd w:val="clear" w:color="auto" w:fill="auto"/>
              <w:rPr>
                <w:rFonts w:ascii="仿宋_GB2312" w:eastAsia="仿宋_GB2312"/>
                <w:sz w:val="22"/>
                <w:szCs w:val="22"/>
              </w:rPr>
            </w:pPr>
            <w:r>
              <w:rPr>
                <w:rFonts w:hint="eastAsia" w:ascii="仿宋_GB2312" w:eastAsia="仿宋_GB2312"/>
                <w:sz w:val="22"/>
                <w:szCs w:val="22"/>
              </w:rPr>
              <w:t>区水务局分管副局长</w:t>
            </w:r>
          </w:p>
        </w:tc>
      </w:tr>
      <w:tr w14:paraId="30CF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 w:hRule="exact"/>
          <w:jc w:val="center"/>
        </w:trPr>
        <w:tc>
          <w:tcPr>
            <w:tcW w:w="1446" w:type="pct"/>
            <w:vMerge w:val="continue"/>
            <w:shd w:val="clear" w:color="auto" w:fill="FFFFFF"/>
            <w:vAlign w:val="center"/>
          </w:tcPr>
          <w:p w14:paraId="1EE94115">
            <w:pPr>
              <w:jc w:val="center"/>
              <w:rPr>
                <w:rFonts w:ascii="仿宋_GB2312" w:eastAsia="仿宋_GB2312"/>
                <w:lang w:eastAsia="zh-CN"/>
              </w:rPr>
            </w:pPr>
          </w:p>
        </w:tc>
        <w:tc>
          <w:tcPr>
            <w:tcW w:w="3554" w:type="pct"/>
            <w:vMerge w:val="continue"/>
            <w:shd w:val="clear" w:color="auto" w:fill="FFFFFF"/>
            <w:vAlign w:val="center"/>
          </w:tcPr>
          <w:p w14:paraId="417151CB">
            <w:pPr>
              <w:pStyle w:val="14"/>
              <w:rPr>
                <w:rFonts w:ascii="仿宋_GB2312" w:eastAsia="仿宋_GB2312"/>
                <w:sz w:val="22"/>
                <w:szCs w:val="22"/>
              </w:rPr>
            </w:pPr>
          </w:p>
        </w:tc>
      </w:tr>
      <w:tr w14:paraId="0E2F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F73E9A3">
            <w:pPr>
              <w:pStyle w:val="14"/>
              <w:shd w:val="clear" w:color="auto" w:fill="auto"/>
              <w:rPr>
                <w:rFonts w:ascii="仿宋_GB2312" w:eastAsia="仿宋_GB2312"/>
                <w:sz w:val="22"/>
                <w:szCs w:val="22"/>
              </w:rPr>
            </w:pPr>
          </w:p>
        </w:tc>
        <w:tc>
          <w:tcPr>
            <w:tcW w:w="3554" w:type="pct"/>
            <w:shd w:val="clear" w:color="auto" w:fill="FFFFFF"/>
            <w:vAlign w:val="center"/>
          </w:tcPr>
          <w:p w14:paraId="08BC1B31">
            <w:pPr>
              <w:pStyle w:val="14"/>
              <w:shd w:val="clear" w:color="auto" w:fill="auto"/>
              <w:rPr>
                <w:rFonts w:ascii="仿宋_GB2312" w:eastAsia="仿宋_GB2312"/>
                <w:sz w:val="22"/>
                <w:szCs w:val="22"/>
              </w:rPr>
            </w:pPr>
            <w:r>
              <w:rPr>
                <w:rFonts w:hint="eastAsia" w:ascii="仿宋_GB2312" w:eastAsia="仿宋_GB2312"/>
                <w:sz w:val="22"/>
                <w:szCs w:val="22"/>
              </w:rPr>
              <w:t>区消防救援大队大队长</w:t>
            </w:r>
          </w:p>
        </w:tc>
      </w:tr>
      <w:tr w14:paraId="410A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71E32A90">
            <w:pPr>
              <w:pStyle w:val="14"/>
              <w:shd w:val="clear" w:color="auto" w:fill="auto"/>
              <w:rPr>
                <w:rFonts w:ascii="仿宋_GB2312" w:eastAsia="仿宋_GB2312"/>
                <w:sz w:val="22"/>
                <w:szCs w:val="22"/>
              </w:rPr>
            </w:pPr>
          </w:p>
        </w:tc>
        <w:tc>
          <w:tcPr>
            <w:tcW w:w="3554" w:type="pct"/>
            <w:shd w:val="clear" w:color="auto" w:fill="FFFFFF"/>
            <w:vAlign w:val="center"/>
          </w:tcPr>
          <w:p w14:paraId="4A9942DA">
            <w:pPr>
              <w:pStyle w:val="14"/>
              <w:shd w:val="clear" w:color="auto" w:fill="auto"/>
              <w:rPr>
                <w:rFonts w:ascii="仿宋_GB2312" w:eastAsia="仿宋_GB2312"/>
                <w:sz w:val="22"/>
                <w:szCs w:val="22"/>
              </w:rPr>
            </w:pPr>
            <w:r>
              <w:rPr>
                <w:rFonts w:hint="eastAsia" w:ascii="仿宋_GB2312" w:eastAsia="仿宋_GB2312"/>
                <w:sz w:val="22"/>
                <w:szCs w:val="22"/>
              </w:rPr>
              <w:t>区发改局分管副局长</w:t>
            </w:r>
          </w:p>
        </w:tc>
      </w:tr>
      <w:tr w14:paraId="2173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0CC3825">
            <w:pPr>
              <w:pStyle w:val="14"/>
              <w:shd w:val="clear" w:color="auto" w:fill="auto"/>
              <w:rPr>
                <w:rFonts w:ascii="仿宋_GB2312" w:eastAsia="仿宋_GB2312"/>
                <w:sz w:val="22"/>
                <w:szCs w:val="22"/>
              </w:rPr>
            </w:pPr>
          </w:p>
        </w:tc>
        <w:tc>
          <w:tcPr>
            <w:tcW w:w="3554" w:type="pct"/>
            <w:shd w:val="clear" w:color="auto" w:fill="FFFFFF"/>
            <w:vAlign w:val="center"/>
          </w:tcPr>
          <w:p w14:paraId="5628DDEC">
            <w:pPr>
              <w:pStyle w:val="14"/>
              <w:shd w:val="clear" w:color="auto" w:fill="auto"/>
              <w:rPr>
                <w:rFonts w:ascii="仿宋_GB2312" w:eastAsia="仿宋_GB2312"/>
                <w:sz w:val="22"/>
                <w:szCs w:val="22"/>
              </w:rPr>
            </w:pPr>
            <w:r>
              <w:rPr>
                <w:rFonts w:hint="eastAsia" w:ascii="仿宋_GB2312" w:eastAsia="仿宋_GB2312"/>
                <w:sz w:val="22"/>
                <w:szCs w:val="22"/>
              </w:rPr>
              <w:t>区工业和信息化局、区化工转型办专职副主任</w:t>
            </w:r>
          </w:p>
        </w:tc>
      </w:tr>
      <w:tr w14:paraId="2691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1D488A84">
            <w:pPr>
              <w:pStyle w:val="14"/>
              <w:shd w:val="clear" w:color="auto" w:fill="auto"/>
              <w:rPr>
                <w:rFonts w:ascii="仿宋_GB2312" w:eastAsia="仿宋_GB2312"/>
                <w:sz w:val="22"/>
                <w:szCs w:val="22"/>
              </w:rPr>
            </w:pPr>
          </w:p>
        </w:tc>
        <w:tc>
          <w:tcPr>
            <w:tcW w:w="3554" w:type="pct"/>
            <w:shd w:val="clear" w:color="auto" w:fill="FFFFFF"/>
            <w:vAlign w:val="center"/>
          </w:tcPr>
          <w:p w14:paraId="071DBA87">
            <w:pPr>
              <w:pStyle w:val="14"/>
              <w:shd w:val="clear" w:color="auto" w:fill="auto"/>
              <w:rPr>
                <w:rFonts w:ascii="仿宋_GB2312" w:eastAsia="仿宋_GB2312"/>
                <w:sz w:val="22"/>
                <w:szCs w:val="22"/>
              </w:rPr>
            </w:pPr>
            <w:r>
              <w:rPr>
                <w:rFonts w:hint="eastAsia" w:ascii="仿宋_GB2312" w:eastAsia="仿宋_GB2312"/>
                <w:sz w:val="22"/>
                <w:szCs w:val="22"/>
              </w:rPr>
              <w:t>区市场监管局分管副局长</w:t>
            </w:r>
          </w:p>
        </w:tc>
      </w:tr>
      <w:tr w14:paraId="4D96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BF96733">
            <w:pPr>
              <w:pStyle w:val="14"/>
              <w:shd w:val="clear" w:color="auto" w:fill="auto"/>
              <w:rPr>
                <w:rFonts w:ascii="仿宋_GB2312" w:eastAsia="仿宋_GB2312"/>
                <w:sz w:val="22"/>
                <w:szCs w:val="22"/>
              </w:rPr>
            </w:pPr>
          </w:p>
        </w:tc>
        <w:tc>
          <w:tcPr>
            <w:tcW w:w="3554" w:type="pct"/>
            <w:shd w:val="clear" w:color="auto" w:fill="FFFFFF"/>
            <w:vAlign w:val="center"/>
          </w:tcPr>
          <w:p w14:paraId="1C3BBF1C">
            <w:pPr>
              <w:pStyle w:val="14"/>
              <w:shd w:val="clear" w:color="auto" w:fill="auto"/>
              <w:rPr>
                <w:rFonts w:ascii="仿宋_GB2312" w:eastAsia="仿宋_GB2312"/>
                <w:sz w:val="22"/>
                <w:szCs w:val="22"/>
              </w:rPr>
            </w:pPr>
            <w:r>
              <w:rPr>
                <w:rFonts w:hint="eastAsia" w:ascii="仿宋_GB2312" w:eastAsia="仿宋_GB2312"/>
                <w:sz w:val="22"/>
                <w:szCs w:val="22"/>
              </w:rPr>
              <w:t>区民政局分管副局长</w:t>
            </w:r>
          </w:p>
        </w:tc>
      </w:tr>
      <w:tr w14:paraId="169B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668F8DD0">
            <w:pPr>
              <w:pStyle w:val="14"/>
              <w:shd w:val="clear" w:color="auto" w:fill="auto"/>
              <w:rPr>
                <w:rFonts w:ascii="仿宋_GB2312" w:eastAsia="仿宋_GB2312"/>
                <w:sz w:val="22"/>
                <w:szCs w:val="22"/>
              </w:rPr>
            </w:pPr>
          </w:p>
        </w:tc>
        <w:tc>
          <w:tcPr>
            <w:tcW w:w="3554" w:type="pct"/>
            <w:shd w:val="clear" w:color="auto" w:fill="FFFFFF"/>
            <w:vAlign w:val="center"/>
          </w:tcPr>
          <w:p w14:paraId="04709B64">
            <w:pPr>
              <w:pStyle w:val="14"/>
              <w:shd w:val="clear" w:color="auto" w:fill="auto"/>
              <w:rPr>
                <w:rFonts w:ascii="仿宋_GB2312" w:eastAsia="仿宋_GB2312"/>
                <w:sz w:val="22"/>
                <w:szCs w:val="22"/>
              </w:rPr>
            </w:pPr>
            <w:r>
              <w:rPr>
                <w:rFonts w:hint="eastAsia" w:ascii="仿宋_GB2312" w:eastAsia="仿宋_GB2312"/>
                <w:sz w:val="22"/>
                <w:szCs w:val="22"/>
              </w:rPr>
              <w:t>区人力资源和社会保障局分管副局长</w:t>
            </w:r>
          </w:p>
        </w:tc>
      </w:tr>
      <w:tr w14:paraId="034E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7D9856AB">
            <w:pPr>
              <w:pStyle w:val="14"/>
              <w:shd w:val="clear" w:color="auto" w:fill="auto"/>
              <w:rPr>
                <w:rFonts w:ascii="仿宋_GB2312" w:eastAsia="仿宋_GB2312"/>
                <w:sz w:val="22"/>
                <w:szCs w:val="22"/>
              </w:rPr>
            </w:pPr>
          </w:p>
        </w:tc>
        <w:tc>
          <w:tcPr>
            <w:tcW w:w="3554" w:type="pct"/>
            <w:shd w:val="clear" w:color="auto" w:fill="FFFFFF"/>
            <w:vAlign w:val="center"/>
          </w:tcPr>
          <w:p w14:paraId="6D473FF4">
            <w:pPr>
              <w:pStyle w:val="14"/>
              <w:shd w:val="clear" w:color="auto" w:fill="auto"/>
              <w:rPr>
                <w:rFonts w:ascii="仿宋_GB2312" w:eastAsia="仿宋_GB2312"/>
                <w:sz w:val="22"/>
                <w:szCs w:val="22"/>
              </w:rPr>
            </w:pPr>
            <w:r>
              <w:rPr>
                <w:rFonts w:hint="eastAsia" w:ascii="仿宋_GB2312" w:eastAsia="仿宋_GB2312"/>
                <w:sz w:val="22"/>
                <w:szCs w:val="22"/>
              </w:rPr>
              <w:t>区住房和城乡建设局分管</w:t>
            </w:r>
            <w:r>
              <w:rPr>
                <w:rFonts w:hint="eastAsia" w:ascii="仿宋_GB2312" w:eastAsia="仿宋_GB2312"/>
                <w:sz w:val="22"/>
                <w:szCs w:val="22"/>
                <w:lang w:bidi="en-US"/>
              </w:rPr>
              <w:t>副局长</w:t>
            </w:r>
          </w:p>
        </w:tc>
      </w:tr>
      <w:tr w14:paraId="5B7F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57626585">
            <w:pPr>
              <w:pStyle w:val="14"/>
              <w:shd w:val="clear" w:color="auto" w:fill="auto"/>
              <w:rPr>
                <w:rFonts w:ascii="仿宋_GB2312" w:eastAsia="仿宋_GB2312"/>
                <w:sz w:val="22"/>
                <w:szCs w:val="22"/>
              </w:rPr>
            </w:pPr>
          </w:p>
        </w:tc>
        <w:tc>
          <w:tcPr>
            <w:tcW w:w="3554" w:type="pct"/>
            <w:shd w:val="clear" w:color="auto" w:fill="FFFFFF"/>
            <w:vAlign w:val="center"/>
          </w:tcPr>
          <w:p w14:paraId="7B84A79E">
            <w:pPr>
              <w:pStyle w:val="14"/>
              <w:shd w:val="clear" w:color="auto" w:fill="auto"/>
              <w:rPr>
                <w:rFonts w:ascii="仿宋_GB2312" w:eastAsia="仿宋_GB2312"/>
                <w:sz w:val="22"/>
                <w:szCs w:val="22"/>
              </w:rPr>
            </w:pPr>
            <w:r>
              <w:rPr>
                <w:rFonts w:hint="eastAsia" w:ascii="仿宋_GB2312" w:eastAsia="仿宋_GB2312"/>
                <w:sz w:val="22"/>
                <w:szCs w:val="22"/>
              </w:rPr>
              <w:t>区商务局分管副局长</w:t>
            </w:r>
          </w:p>
        </w:tc>
      </w:tr>
      <w:tr w14:paraId="49C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AD5CD5F">
            <w:pPr>
              <w:pStyle w:val="14"/>
              <w:shd w:val="clear" w:color="auto" w:fill="auto"/>
              <w:rPr>
                <w:rFonts w:ascii="仿宋_GB2312" w:eastAsia="仿宋_GB2312"/>
                <w:sz w:val="22"/>
                <w:szCs w:val="22"/>
              </w:rPr>
            </w:pPr>
          </w:p>
        </w:tc>
        <w:tc>
          <w:tcPr>
            <w:tcW w:w="3554" w:type="pct"/>
            <w:shd w:val="clear" w:color="auto" w:fill="FFFFFF"/>
            <w:vAlign w:val="center"/>
          </w:tcPr>
          <w:p w14:paraId="4A76DC71">
            <w:pPr>
              <w:pStyle w:val="14"/>
              <w:shd w:val="clear" w:color="auto" w:fill="auto"/>
              <w:rPr>
                <w:rFonts w:ascii="仿宋_GB2312" w:eastAsia="仿宋_GB2312"/>
                <w:sz w:val="22"/>
                <w:szCs w:val="22"/>
              </w:rPr>
            </w:pPr>
            <w:r>
              <w:rPr>
                <w:rFonts w:hint="eastAsia" w:ascii="仿宋_GB2312" w:eastAsia="仿宋_GB2312"/>
                <w:sz w:val="22"/>
                <w:szCs w:val="22"/>
              </w:rPr>
              <w:t>区融媒体中心副主任、副台长</w:t>
            </w:r>
          </w:p>
        </w:tc>
      </w:tr>
      <w:tr w14:paraId="7984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6D57FCE">
            <w:pPr>
              <w:pStyle w:val="14"/>
              <w:shd w:val="clear" w:color="auto" w:fill="auto"/>
              <w:rPr>
                <w:rFonts w:ascii="仿宋_GB2312" w:eastAsia="仿宋_GB2312"/>
                <w:sz w:val="22"/>
                <w:szCs w:val="22"/>
              </w:rPr>
            </w:pPr>
          </w:p>
        </w:tc>
        <w:tc>
          <w:tcPr>
            <w:tcW w:w="3554" w:type="pct"/>
            <w:shd w:val="clear" w:color="auto" w:fill="FFFFFF"/>
            <w:vAlign w:val="center"/>
          </w:tcPr>
          <w:p w14:paraId="16B05100">
            <w:pPr>
              <w:pStyle w:val="14"/>
              <w:shd w:val="clear" w:color="auto" w:fill="auto"/>
              <w:rPr>
                <w:rFonts w:ascii="仿宋_GB2312" w:eastAsia="仿宋_GB2312"/>
                <w:sz w:val="22"/>
                <w:szCs w:val="22"/>
              </w:rPr>
            </w:pPr>
            <w:r>
              <w:rPr>
                <w:rFonts w:hint="eastAsia" w:ascii="仿宋_GB2312" w:eastAsia="仿宋_GB2312"/>
                <w:sz w:val="22"/>
                <w:szCs w:val="22"/>
              </w:rPr>
              <w:t>区供电公司分管副总经理</w:t>
            </w:r>
          </w:p>
        </w:tc>
      </w:tr>
      <w:tr w14:paraId="3101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56953336">
            <w:pPr>
              <w:pStyle w:val="14"/>
              <w:shd w:val="clear" w:color="auto" w:fill="auto"/>
              <w:rPr>
                <w:rFonts w:ascii="仿宋_GB2312" w:eastAsia="仿宋_GB2312"/>
                <w:sz w:val="22"/>
                <w:szCs w:val="22"/>
              </w:rPr>
            </w:pPr>
          </w:p>
        </w:tc>
        <w:tc>
          <w:tcPr>
            <w:tcW w:w="3554" w:type="pct"/>
            <w:shd w:val="clear" w:color="auto" w:fill="FFFFFF"/>
            <w:vAlign w:val="center"/>
          </w:tcPr>
          <w:p w14:paraId="070A6439">
            <w:pPr>
              <w:pStyle w:val="14"/>
              <w:shd w:val="clear" w:color="auto" w:fill="auto"/>
              <w:rPr>
                <w:rFonts w:ascii="仿宋_GB2312" w:eastAsia="仿宋_GB2312"/>
                <w:sz w:val="22"/>
                <w:szCs w:val="22"/>
              </w:rPr>
            </w:pPr>
            <w:r>
              <w:rPr>
                <w:rFonts w:hint="eastAsia" w:ascii="仿宋_GB2312" w:eastAsia="仿宋_GB2312"/>
                <w:sz w:val="22"/>
                <w:szCs w:val="22"/>
              </w:rPr>
              <w:t>区财政局分管</w:t>
            </w:r>
            <w:r>
              <w:rPr>
                <w:rFonts w:hint="eastAsia" w:ascii="仿宋_GB2312" w:eastAsia="仿宋_GB2312"/>
                <w:sz w:val="22"/>
                <w:szCs w:val="22"/>
                <w:lang w:bidi="en-US"/>
              </w:rPr>
              <w:t>副局长</w:t>
            </w:r>
          </w:p>
        </w:tc>
      </w:tr>
      <w:tr w14:paraId="0096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00744691">
            <w:pPr>
              <w:pStyle w:val="14"/>
              <w:shd w:val="clear" w:color="auto" w:fill="auto"/>
              <w:rPr>
                <w:rFonts w:ascii="仿宋_GB2312" w:eastAsia="仿宋_GB2312"/>
                <w:sz w:val="22"/>
                <w:szCs w:val="22"/>
              </w:rPr>
            </w:pPr>
          </w:p>
        </w:tc>
        <w:tc>
          <w:tcPr>
            <w:tcW w:w="3554" w:type="pct"/>
            <w:shd w:val="clear" w:color="auto" w:fill="FFFFFF"/>
            <w:vAlign w:val="center"/>
          </w:tcPr>
          <w:p w14:paraId="3851CF68">
            <w:pPr>
              <w:pStyle w:val="14"/>
              <w:shd w:val="clear" w:color="auto" w:fill="auto"/>
              <w:rPr>
                <w:rFonts w:ascii="仿宋_GB2312" w:eastAsia="仿宋_GB2312"/>
                <w:sz w:val="22"/>
                <w:szCs w:val="22"/>
              </w:rPr>
            </w:pPr>
            <w:r>
              <w:rPr>
                <w:rFonts w:hint="eastAsia" w:ascii="仿宋_GB2312" w:eastAsia="仿宋_GB2312"/>
                <w:sz w:val="22"/>
                <w:szCs w:val="22"/>
              </w:rPr>
              <w:t>市公安局定陶分局大队长</w:t>
            </w:r>
          </w:p>
        </w:tc>
      </w:tr>
      <w:tr w14:paraId="298F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9A35C60">
            <w:pPr>
              <w:pStyle w:val="14"/>
              <w:shd w:val="clear" w:color="auto" w:fill="auto"/>
              <w:rPr>
                <w:rFonts w:ascii="仿宋_GB2312" w:eastAsia="仿宋_GB2312"/>
                <w:sz w:val="22"/>
                <w:szCs w:val="22"/>
              </w:rPr>
            </w:pPr>
          </w:p>
        </w:tc>
        <w:tc>
          <w:tcPr>
            <w:tcW w:w="3554" w:type="pct"/>
            <w:shd w:val="clear" w:color="auto" w:fill="FFFFFF"/>
            <w:vAlign w:val="center"/>
          </w:tcPr>
          <w:p w14:paraId="0A482390">
            <w:pPr>
              <w:pStyle w:val="14"/>
              <w:shd w:val="clear" w:color="auto" w:fill="auto"/>
              <w:rPr>
                <w:rFonts w:ascii="仿宋_GB2312" w:eastAsia="仿宋_GB2312"/>
                <w:sz w:val="22"/>
                <w:szCs w:val="22"/>
              </w:rPr>
            </w:pPr>
            <w:r>
              <w:rPr>
                <w:rFonts w:hint="eastAsia" w:ascii="仿宋_GB2312" w:eastAsia="仿宋_GB2312"/>
                <w:sz w:val="22"/>
                <w:szCs w:val="22"/>
              </w:rPr>
              <w:t>区交通运输局分管副局长</w:t>
            </w:r>
          </w:p>
        </w:tc>
      </w:tr>
      <w:tr w14:paraId="70D1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29AE5D42">
            <w:pPr>
              <w:pStyle w:val="14"/>
              <w:shd w:val="clear" w:color="auto" w:fill="auto"/>
              <w:rPr>
                <w:rFonts w:ascii="仿宋_GB2312" w:eastAsia="仿宋_GB2312"/>
                <w:sz w:val="22"/>
                <w:szCs w:val="22"/>
              </w:rPr>
            </w:pPr>
          </w:p>
        </w:tc>
        <w:tc>
          <w:tcPr>
            <w:tcW w:w="3554" w:type="pct"/>
            <w:shd w:val="clear" w:color="auto" w:fill="FFFFFF"/>
            <w:vAlign w:val="center"/>
          </w:tcPr>
          <w:p w14:paraId="41D34096">
            <w:pPr>
              <w:pStyle w:val="14"/>
              <w:shd w:val="clear" w:color="auto" w:fill="auto"/>
              <w:rPr>
                <w:rFonts w:ascii="仿宋_GB2312" w:eastAsia="仿宋_GB2312"/>
                <w:sz w:val="22"/>
                <w:szCs w:val="22"/>
              </w:rPr>
            </w:pPr>
            <w:r>
              <w:rPr>
                <w:rFonts w:hint="eastAsia" w:ascii="仿宋_GB2312" w:eastAsia="仿宋_GB2312"/>
                <w:sz w:val="22"/>
                <w:szCs w:val="22"/>
              </w:rPr>
              <w:t>区农业农村局分管</w:t>
            </w:r>
            <w:r>
              <w:rPr>
                <w:rFonts w:hint="eastAsia" w:ascii="仿宋_GB2312" w:eastAsia="仿宋_GB2312"/>
                <w:sz w:val="22"/>
                <w:szCs w:val="22"/>
                <w:lang w:bidi="en-US"/>
              </w:rPr>
              <w:t>副局长</w:t>
            </w:r>
          </w:p>
        </w:tc>
      </w:tr>
      <w:tr w14:paraId="5565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446" w:type="pct"/>
            <w:vMerge w:val="continue"/>
            <w:shd w:val="clear" w:color="auto" w:fill="FFFFFF"/>
            <w:vAlign w:val="center"/>
          </w:tcPr>
          <w:p w14:paraId="43FB3087">
            <w:pPr>
              <w:pStyle w:val="14"/>
              <w:shd w:val="clear" w:color="auto" w:fill="auto"/>
              <w:rPr>
                <w:rFonts w:ascii="仿宋_GB2312" w:eastAsia="仿宋_GB2312"/>
                <w:sz w:val="22"/>
                <w:szCs w:val="22"/>
              </w:rPr>
            </w:pPr>
          </w:p>
        </w:tc>
        <w:tc>
          <w:tcPr>
            <w:tcW w:w="3554" w:type="pct"/>
            <w:shd w:val="clear" w:color="auto" w:fill="FFFFFF"/>
            <w:vAlign w:val="center"/>
          </w:tcPr>
          <w:p w14:paraId="7B8D23F5">
            <w:pPr>
              <w:pStyle w:val="14"/>
              <w:shd w:val="clear" w:color="auto" w:fill="auto"/>
              <w:rPr>
                <w:rFonts w:ascii="仿宋_GB2312" w:eastAsia="仿宋_GB2312"/>
                <w:sz w:val="22"/>
                <w:szCs w:val="22"/>
              </w:rPr>
            </w:pPr>
            <w:r>
              <w:rPr>
                <w:rFonts w:hint="eastAsia" w:ascii="仿宋_GB2312" w:eastAsia="仿宋_GB2312"/>
                <w:sz w:val="22"/>
                <w:szCs w:val="22"/>
              </w:rPr>
              <w:t>区卫生健康局分管副局长</w:t>
            </w:r>
          </w:p>
        </w:tc>
      </w:tr>
    </w:tbl>
    <w:p w14:paraId="602BB10F">
      <w:pPr>
        <w:spacing w:line="360" w:lineRule="exact"/>
        <w:jc w:val="center"/>
        <w:rPr>
          <w:rFonts w:ascii="仿宋_GB2312" w:eastAsia="仿宋_GB2312"/>
          <w:lang w:eastAsia="zh-CN" w:bidi="ar-SA"/>
        </w:rPr>
      </w:pPr>
    </w:p>
    <w:p w14:paraId="7356CD5C">
      <w:pPr>
        <w:spacing w:after="551" w:line="1" w:lineRule="exact"/>
        <w:rPr>
          <w:rFonts w:ascii="仿宋_GB2312" w:eastAsia="仿宋_GB2312"/>
          <w:lang w:eastAsia="zh-CN"/>
        </w:rPr>
      </w:pPr>
    </w:p>
    <w:p w14:paraId="36BA3730">
      <w:pPr>
        <w:spacing w:after="551" w:line="1" w:lineRule="exact"/>
        <w:rPr>
          <w:rFonts w:ascii="仿宋_GB2312" w:eastAsia="仿宋_GB2312"/>
          <w:lang w:eastAsia="zh-CN"/>
        </w:rPr>
      </w:pPr>
    </w:p>
    <w:p w14:paraId="4DADB8D0">
      <w:pPr>
        <w:spacing w:after="551" w:line="1" w:lineRule="exact"/>
        <w:rPr>
          <w:rFonts w:ascii="仿宋_GB2312" w:eastAsia="仿宋_GB2312"/>
          <w:lang w:eastAsia="zh-CN"/>
        </w:rPr>
      </w:pPr>
    </w:p>
    <w:p w14:paraId="53E01575">
      <w:pPr>
        <w:spacing w:line="1" w:lineRule="exact"/>
        <w:rPr>
          <w:rFonts w:ascii="仿宋_GB2312" w:eastAsia="仿宋_GB2312"/>
          <w:lang w:eastAsia="zh-CN"/>
        </w:rPr>
        <w:sectPr>
          <w:footerReference r:id="rId7" w:type="default"/>
          <w:pgSz w:w="11900" w:h="16840"/>
          <w:pgMar w:top="1701" w:right="1531" w:bottom="1587" w:left="1531" w:header="1114" w:footer="1020" w:gutter="0"/>
          <w:pgNumType w:fmt="decimal" w:start="1"/>
          <w:cols w:space="0" w:num="1"/>
          <w:rtlGutter w:val="0"/>
          <w:docGrid w:type="linesAndChars" w:linePitch="616" w:charSpace="-893"/>
        </w:sectPr>
      </w:pPr>
    </w:p>
    <w:p w14:paraId="57084C4F">
      <w:pPr>
        <w:spacing w:line="1" w:lineRule="exact"/>
        <w:rPr>
          <w:rFonts w:ascii="仿宋_GB2312" w:eastAsia="仿宋_GB2312"/>
          <w:lang w:eastAsia="zh-CN"/>
        </w:rPr>
      </w:pPr>
    </w:p>
    <w:p w14:paraId="4ACCC066">
      <w:pPr>
        <w:spacing w:line="360" w:lineRule="auto"/>
        <w:jc w:val="center"/>
        <w:outlineLvl w:val="0"/>
        <w:rPr>
          <w:rFonts w:hint="eastAsia" w:ascii="黑体" w:hAnsi="黑体" w:eastAsia="黑体" w:cs="黑体"/>
          <w:b/>
          <w:sz w:val="32"/>
          <w:lang w:eastAsia="zh-CN"/>
        </w:rPr>
      </w:pPr>
      <w:bookmarkStart w:id="10" w:name="_Toc186332446"/>
      <w:bookmarkStart w:id="11" w:name="bookmark8"/>
      <w:bookmarkStart w:id="12" w:name="_Toc186332581"/>
      <w:bookmarkStart w:id="13" w:name="bookmark10"/>
      <w:r>
        <w:rPr>
          <w:rFonts w:hint="eastAsia" w:ascii="黑体" w:hAnsi="黑体" w:eastAsia="黑体" w:cs="黑体"/>
          <w:b/>
          <w:sz w:val="32"/>
          <w:lang w:eastAsia="zh-CN"/>
        </w:rPr>
        <w:t>三、应急处置程序</w:t>
      </w:r>
      <w:bookmarkEnd w:id="10"/>
      <w:bookmarkEnd w:id="11"/>
      <w:bookmarkEnd w:id="12"/>
      <w:bookmarkEnd w:id="13"/>
    </w:p>
    <w:p w14:paraId="757409B1">
      <w:pPr>
        <w:pStyle w:val="16"/>
        <w:keepNext/>
        <w:keepLines/>
        <w:shd w:val="clear" w:color="auto" w:fill="auto"/>
        <w:spacing w:after="200" w:line="240" w:lineRule="auto"/>
        <w:ind w:firstLine="658"/>
        <w:outlineLvl w:val="1"/>
        <w:rPr>
          <w:rFonts w:ascii="仿宋_GB2312" w:eastAsia="仿宋_GB2312"/>
          <w:sz w:val="28"/>
        </w:rPr>
      </w:pPr>
      <w:bookmarkStart w:id="14" w:name="_Toc186332582"/>
      <w:bookmarkStart w:id="15" w:name="bookmark13"/>
      <w:bookmarkStart w:id="16" w:name="bookmark11"/>
      <w:bookmarkStart w:id="17" w:name="_Toc186332447"/>
      <w:r>
        <w:rPr>
          <w:rFonts w:hint="eastAsia" w:ascii="仿宋_GB2312" w:eastAsia="仿宋_GB2312"/>
          <w:sz w:val="28"/>
        </w:rPr>
        <w:t>（一）应急响应分类分级</w:t>
      </w:r>
      <w:bookmarkEnd w:id="14"/>
      <w:bookmarkEnd w:id="15"/>
      <w:bookmarkEnd w:id="16"/>
      <w:bookmarkEnd w:id="17"/>
    </w:p>
    <w:p w14:paraId="29CD298F">
      <w:pPr>
        <w:pStyle w:val="17"/>
        <w:shd w:val="clear" w:color="auto" w:fill="auto"/>
        <w:spacing w:line="360" w:lineRule="auto"/>
        <w:ind w:firstLine="480" w:firstLineChars="200"/>
        <w:jc w:val="both"/>
        <w:rPr>
          <w:rFonts w:ascii="仿宋_GB2312" w:eastAsia="仿宋_GB2312"/>
          <w:sz w:val="24"/>
        </w:rPr>
      </w:pPr>
      <w:r>
        <w:rPr>
          <w:rFonts w:hint="eastAsia" w:ascii="仿宋_GB2312" w:eastAsia="仿宋_GB2312"/>
          <w:sz w:val="24"/>
        </w:rPr>
        <w:t>按照突发事件性质、社会危害程度、可控性和影响范围，分为特别重大（</w:t>
      </w:r>
      <w:r>
        <w:rPr>
          <w:rFonts w:hint="eastAsia" w:ascii="仿宋_GB2312" w:eastAsia="仿宋_GB2312"/>
          <w:b/>
          <w:bCs/>
          <w:sz w:val="24"/>
        </w:rPr>
        <w:t>I</w:t>
      </w:r>
      <w:r>
        <w:rPr>
          <w:rFonts w:hint="eastAsia" w:ascii="仿宋_GB2312" w:eastAsia="仿宋_GB2312"/>
          <w:sz w:val="24"/>
        </w:rPr>
        <w:t>级）、重大</w:t>
      </w:r>
      <w:r>
        <w:rPr>
          <w:rFonts w:hint="eastAsia" w:ascii="仿宋_GB2312" w:eastAsia="仿宋_GB2312"/>
          <w:b/>
          <w:bCs/>
          <w:sz w:val="24"/>
        </w:rPr>
        <w:t>（II</w:t>
      </w:r>
      <w:r>
        <w:rPr>
          <w:rFonts w:hint="eastAsia" w:ascii="仿宋_GB2312" w:eastAsia="仿宋_GB2312"/>
          <w:sz w:val="24"/>
        </w:rPr>
        <w:t>级）、较大</w:t>
      </w:r>
      <w:r>
        <w:rPr>
          <w:rFonts w:hint="eastAsia" w:ascii="仿宋_GB2312" w:eastAsia="仿宋_GB2312"/>
          <w:b/>
          <w:bCs/>
          <w:sz w:val="24"/>
        </w:rPr>
        <w:t>（III</w:t>
      </w:r>
      <w:r>
        <w:rPr>
          <w:rFonts w:hint="eastAsia" w:ascii="仿宋_GB2312" w:eastAsia="仿宋_GB2312"/>
          <w:sz w:val="24"/>
        </w:rPr>
        <w:t>级）和一般</w:t>
      </w:r>
      <w:r>
        <w:rPr>
          <w:rFonts w:hint="eastAsia" w:ascii="仿宋_GB2312" w:eastAsia="仿宋_GB2312"/>
          <w:b/>
          <w:bCs/>
          <w:sz w:val="24"/>
        </w:rPr>
        <w:t>（IV</w:t>
      </w:r>
      <w:r>
        <w:rPr>
          <w:rFonts w:hint="eastAsia" w:ascii="仿宋_GB2312" w:eastAsia="仿宋_GB2312"/>
          <w:sz w:val="24"/>
        </w:rPr>
        <w:t>级）</w:t>
      </w:r>
      <w:bookmarkStart w:id="18" w:name="bookmark14"/>
      <w:r>
        <w:rPr>
          <w:rFonts w:hint="eastAsia" w:ascii="仿宋_GB2312" w:eastAsia="仿宋_GB2312"/>
          <w:sz w:val="24"/>
        </w:rPr>
        <w:t>四个级别。</w:t>
      </w:r>
      <w:bookmarkEnd w:id="18"/>
    </w:p>
    <w:p w14:paraId="71BEA84F">
      <w:pPr>
        <w:pStyle w:val="16"/>
        <w:keepNext/>
        <w:keepLines/>
        <w:shd w:val="clear" w:color="auto" w:fill="auto"/>
        <w:spacing w:after="0" w:line="240" w:lineRule="auto"/>
        <w:ind w:firstLine="658"/>
        <w:outlineLvl w:val="1"/>
        <w:rPr>
          <w:rFonts w:ascii="仿宋_GB2312" w:eastAsia="仿宋_GB2312"/>
          <w:sz w:val="28"/>
        </w:rPr>
      </w:pPr>
      <w:bookmarkStart w:id="19" w:name="_Toc186332583"/>
      <w:bookmarkStart w:id="20" w:name="_Toc186332448"/>
      <w:bookmarkStart w:id="21" w:name="bookmark16"/>
      <w:r>
        <w:rPr>
          <w:rFonts w:hint="eastAsia" w:ascii="仿宋_GB2312" w:eastAsia="仿宋_GB2312"/>
          <w:sz w:val="28"/>
        </w:rPr>
        <w:t>（二）应急响应启动权限</w:t>
      </w:r>
      <w:bookmarkEnd w:id="19"/>
      <w:bookmarkEnd w:id="20"/>
      <w:bookmarkEnd w:id="21"/>
    </w:p>
    <w:tbl>
      <w:tblPr>
        <w:tblStyle w:val="6"/>
        <w:tblW w:w="5000" w:type="pct"/>
        <w:jc w:val="center"/>
        <w:tblLayout w:type="autofit"/>
        <w:tblCellMar>
          <w:top w:w="0" w:type="dxa"/>
          <w:left w:w="10" w:type="dxa"/>
          <w:bottom w:w="0" w:type="dxa"/>
          <w:right w:w="10" w:type="dxa"/>
        </w:tblCellMar>
      </w:tblPr>
      <w:tblGrid>
        <w:gridCol w:w="3594"/>
        <w:gridCol w:w="10932"/>
      </w:tblGrid>
      <w:tr w14:paraId="24711D71">
        <w:tblPrEx>
          <w:tblCellMar>
            <w:top w:w="0" w:type="dxa"/>
            <w:left w:w="10" w:type="dxa"/>
            <w:bottom w:w="0" w:type="dxa"/>
            <w:right w:w="10" w:type="dxa"/>
          </w:tblCellMar>
        </w:tblPrEx>
        <w:trPr>
          <w:trHeight w:val="547" w:hRule="exact"/>
          <w:jc w:val="center"/>
        </w:trPr>
        <w:tc>
          <w:tcPr>
            <w:tcW w:w="1237" w:type="pct"/>
            <w:tcBorders>
              <w:top w:val="single" w:color="auto" w:sz="4" w:space="0"/>
              <w:left w:val="single" w:color="auto" w:sz="4" w:space="0"/>
            </w:tcBorders>
            <w:shd w:val="clear" w:color="auto" w:fill="FFFFFF"/>
            <w:vAlign w:val="center"/>
          </w:tcPr>
          <w:p w14:paraId="4C0FD14A">
            <w:pPr>
              <w:pStyle w:val="14"/>
              <w:shd w:val="clear" w:color="auto" w:fill="auto"/>
              <w:rPr>
                <w:rFonts w:ascii="仿宋_GB2312" w:eastAsia="仿宋_GB2312"/>
                <w:sz w:val="24"/>
                <w:szCs w:val="24"/>
              </w:rPr>
            </w:pPr>
            <w:r>
              <w:rPr>
                <w:rFonts w:hint="eastAsia" w:ascii="仿宋_GB2312" w:eastAsia="仿宋_GB2312"/>
                <w:b/>
                <w:bCs/>
                <w:sz w:val="24"/>
                <w:szCs w:val="24"/>
              </w:rPr>
              <w:t>应急响应级别</w:t>
            </w:r>
          </w:p>
        </w:tc>
        <w:tc>
          <w:tcPr>
            <w:tcW w:w="3763" w:type="pct"/>
            <w:tcBorders>
              <w:top w:val="single" w:color="auto" w:sz="4" w:space="0"/>
              <w:left w:val="single" w:color="auto" w:sz="4" w:space="0"/>
              <w:right w:val="single" w:color="auto" w:sz="4" w:space="0"/>
            </w:tcBorders>
            <w:shd w:val="clear" w:color="auto" w:fill="FFFFFF"/>
            <w:vAlign w:val="center"/>
          </w:tcPr>
          <w:p w14:paraId="2B0068DA">
            <w:pPr>
              <w:pStyle w:val="14"/>
              <w:shd w:val="clear" w:color="auto" w:fill="auto"/>
              <w:rPr>
                <w:rFonts w:ascii="仿宋_GB2312" w:eastAsia="仿宋_GB2312"/>
                <w:sz w:val="24"/>
                <w:szCs w:val="24"/>
              </w:rPr>
            </w:pPr>
            <w:r>
              <w:rPr>
                <w:rFonts w:hint="eastAsia" w:ascii="仿宋_GB2312" w:eastAsia="仿宋_GB2312"/>
                <w:b/>
                <w:bCs/>
                <w:sz w:val="24"/>
                <w:szCs w:val="24"/>
              </w:rPr>
              <w:t>启动权限</w:t>
            </w:r>
          </w:p>
        </w:tc>
      </w:tr>
      <w:tr w14:paraId="0FFE8785">
        <w:tblPrEx>
          <w:tblCellMar>
            <w:top w:w="0" w:type="dxa"/>
            <w:left w:w="10" w:type="dxa"/>
            <w:bottom w:w="0" w:type="dxa"/>
            <w:right w:w="10" w:type="dxa"/>
          </w:tblCellMar>
        </w:tblPrEx>
        <w:trPr>
          <w:trHeight w:val="456" w:hRule="exact"/>
          <w:jc w:val="center"/>
        </w:trPr>
        <w:tc>
          <w:tcPr>
            <w:tcW w:w="1237" w:type="pct"/>
            <w:tcBorders>
              <w:top w:val="single" w:color="auto" w:sz="4" w:space="0"/>
              <w:left w:val="single" w:color="auto" w:sz="4" w:space="0"/>
            </w:tcBorders>
            <w:shd w:val="clear" w:color="auto" w:fill="FFFFFF"/>
            <w:vAlign w:val="center"/>
          </w:tcPr>
          <w:p w14:paraId="47364ABC">
            <w:pPr>
              <w:pStyle w:val="14"/>
              <w:shd w:val="clear" w:color="auto" w:fill="auto"/>
              <w:rPr>
                <w:rFonts w:ascii="仿宋_GB2312" w:eastAsia="仿宋_GB2312"/>
                <w:sz w:val="24"/>
                <w:szCs w:val="24"/>
              </w:rPr>
            </w:pPr>
            <w:r>
              <w:rPr>
                <w:rFonts w:hint="eastAsia" w:ascii="仿宋_GB2312" w:eastAsia="仿宋_GB2312"/>
                <w:bCs/>
                <w:sz w:val="24"/>
                <w:szCs w:val="24"/>
              </w:rPr>
              <w:t>Ⅳ</w:t>
            </w:r>
            <w:r>
              <w:rPr>
                <w:rFonts w:hint="eastAsia" w:ascii="仿宋_GB2312" w:eastAsia="仿宋_GB2312"/>
                <w:sz w:val="24"/>
                <w:szCs w:val="24"/>
              </w:rPr>
              <w:t>级应急响应</w:t>
            </w:r>
          </w:p>
        </w:tc>
        <w:tc>
          <w:tcPr>
            <w:tcW w:w="3763" w:type="pct"/>
            <w:tcBorders>
              <w:top w:val="single" w:color="auto" w:sz="4" w:space="0"/>
              <w:left w:val="single" w:color="auto" w:sz="4" w:space="0"/>
              <w:right w:val="single" w:color="auto" w:sz="4" w:space="0"/>
            </w:tcBorders>
            <w:shd w:val="clear" w:color="auto" w:fill="FFFFFF"/>
            <w:vAlign w:val="center"/>
          </w:tcPr>
          <w:p w14:paraId="081E4EDF">
            <w:pPr>
              <w:pStyle w:val="14"/>
              <w:shd w:val="clear" w:color="auto" w:fill="auto"/>
              <w:rPr>
                <w:rFonts w:ascii="仿宋_GB2312" w:eastAsia="仿宋_GB2312"/>
                <w:sz w:val="24"/>
                <w:szCs w:val="24"/>
              </w:rPr>
            </w:pPr>
            <w:r>
              <w:rPr>
                <w:rFonts w:hint="eastAsia" w:ascii="仿宋_GB2312" w:eastAsia="仿宋_GB2312"/>
                <w:sz w:val="24"/>
                <w:szCs w:val="24"/>
              </w:rPr>
              <w:t>区突发环境事件应急指挥部</w:t>
            </w:r>
          </w:p>
        </w:tc>
      </w:tr>
      <w:tr w14:paraId="2E7CAE32">
        <w:tblPrEx>
          <w:tblCellMar>
            <w:top w:w="0" w:type="dxa"/>
            <w:left w:w="10" w:type="dxa"/>
            <w:bottom w:w="0" w:type="dxa"/>
            <w:right w:w="10" w:type="dxa"/>
          </w:tblCellMar>
        </w:tblPrEx>
        <w:trPr>
          <w:trHeight w:val="456" w:hRule="exact"/>
          <w:jc w:val="center"/>
        </w:trPr>
        <w:tc>
          <w:tcPr>
            <w:tcW w:w="1237" w:type="pct"/>
            <w:tcBorders>
              <w:top w:val="single" w:color="auto" w:sz="4" w:space="0"/>
              <w:left w:val="single" w:color="auto" w:sz="4" w:space="0"/>
            </w:tcBorders>
            <w:shd w:val="clear" w:color="auto" w:fill="FFFFFF"/>
            <w:vAlign w:val="center"/>
          </w:tcPr>
          <w:p w14:paraId="502A8517">
            <w:pPr>
              <w:pStyle w:val="14"/>
              <w:shd w:val="clear" w:color="auto" w:fill="auto"/>
              <w:rPr>
                <w:rFonts w:ascii="仿宋_GB2312" w:eastAsia="仿宋_GB2312"/>
                <w:sz w:val="24"/>
                <w:szCs w:val="24"/>
              </w:rPr>
            </w:pPr>
            <w:r>
              <w:rPr>
                <w:rFonts w:ascii="仿宋_GB2312" w:eastAsia="仿宋_GB2312"/>
                <w:bCs/>
                <w:sz w:val="24"/>
                <w:szCs w:val="24"/>
                <w:lang w:val="en-US" w:eastAsia="en-US" w:bidi="en-US"/>
              </w:rPr>
              <w:t>Ⅲ</w:t>
            </w:r>
            <w:r>
              <w:rPr>
                <w:rFonts w:hint="eastAsia" w:ascii="仿宋_GB2312" w:eastAsia="仿宋_GB2312"/>
                <w:sz w:val="24"/>
                <w:szCs w:val="24"/>
              </w:rPr>
              <w:t>级应急响应</w:t>
            </w:r>
          </w:p>
        </w:tc>
        <w:tc>
          <w:tcPr>
            <w:tcW w:w="3763" w:type="pct"/>
            <w:tcBorders>
              <w:top w:val="single" w:color="auto" w:sz="4" w:space="0"/>
              <w:left w:val="single" w:color="auto" w:sz="4" w:space="0"/>
              <w:right w:val="single" w:color="auto" w:sz="4" w:space="0"/>
            </w:tcBorders>
            <w:shd w:val="clear" w:color="auto" w:fill="FFFFFF"/>
            <w:vAlign w:val="center"/>
          </w:tcPr>
          <w:p w14:paraId="612A4360">
            <w:pPr>
              <w:pStyle w:val="14"/>
              <w:shd w:val="clear" w:color="auto" w:fill="auto"/>
              <w:rPr>
                <w:rFonts w:ascii="仿宋_GB2312" w:eastAsia="仿宋_GB2312"/>
                <w:sz w:val="24"/>
                <w:szCs w:val="24"/>
              </w:rPr>
            </w:pPr>
            <w:r>
              <w:rPr>
                <w:rFonts w:hint="eastAsia" w:ascii="仿宋_GB2312" w:eastAsia="仿宋_GB2312"/>
                <w:sz w:val="24"/>
                <w:szCs w:val="24"/>
              </w:rPr>
              <w:t>市突发环境事件应急指挥部</w:t>
            </w:r>
          </w:p>
        </w:tc>
      </w:tr>
      <w:tr w14:paraId="43C3ADE6">
        <w:tblPrEx>
          <w:tblCellMar>
            <w:top w:w="0" w:type="dxa"/>
            <w:left w:w="10" w:type="dxa"/>
            <w:bottom w:w="0" w:type="dxa"/>
            <w:right w:w="10" w:type="dxa"/>
          </w:tblCellMar>
        </w:tblPrEx>
        <w:trPr>
          <w:trHeight w:val="451" w:hRule="exact"/>
          <w:jc w:val="center"/>
        </w:trPr>
        <w:tc>
          <w:tcPr>
            <w:tcW w:w="1237" w:type="pct"/>
            <w:tcBorders>
              <w:top w:val="single" w:color="auto" w:sz="4" w:space="0"/>
              <w:left w:val="single" w:color="auto" w:sz="4" w:space="0"/>
            </w:tcBorders>
            <w:shd w:val="clear" w:color="auto" w:fill="FFFFFF"/>
            <w:vAlign w:val="center"/>
          </w:tcPr>
          <w:p w14:paraId="0DBD478F">
            <w:pPr>
              <w:pStyle w:val="14"/>
              <w:shd w:val="clear" w:color="auto" w:fill="auto"/>
              <w:rPr>
                <w:rFonts w:ascii="仿宋_GB2312" w:eastAsia="仿宋_GB2312"/>
                <w:sz w:val="24"/>
                <w:szCs w:val="24"/>
              </w:rPr>
            </w:pPr>
            <w:r>
              <w:rPr>
                <w:rFonts w:hint="eastAsia" w:ascii="仿宋_GB2312" w:eastAsia="仿宋_GB2312"/>
                <w:bCs/>
                <w:sz w:val="24"/>
                <w:szCs w:val="24"/>
                <w:lang w:val="en-US" w:eastAsia="en-US" w:bidi="en-US"/>
              </w:rPr>
              <w:t>Ⅱ</w:t>
            </w:r>
            <w:r>
              <w:rPr>
                <w:rFonts w:hint="eastAsia" w:ascii="仿宋_GB2312" w:eastAsia="仿宋_GB2312"/>
                <w:sz w:val="24"/>
                <w:szCs w:val="24"/>
              </w:rPr>
              <w:t>级应急响应</w:t>
            </w:r>
          </w:p>
        </w:tc>
        <w:tc>
          <w:tcPr>
            <w:tcW w:w="3763" w:type="pct"/>
            <w:tcBorders>
              <w:top w:val="single" w:color="auto" w:sz="4" w:space="0"/>
              <w:left w:val="single" w:color="auto" w:sz="4" w:space="0"/>
              <w:right w:val="single" w:color="auto" w:sz="4" w:space="0"/>
            </w:tcBorders>
            <w:shd w:val="clear" w:color="auto" w:fill="FFFFFF"/>
            <w:vAlign w:val="center"/>
          </w:tcPr>
          <w:p w14:paraId="1DAADA9C">
            <w:pPr>
              <w:pStyle w:val="14"/>
              <w:shd w:val="clear" w:color="auto" w:fill="auto"/>
              <w:rPr>
                <w:rFonts w:ascii="仿宋_GB2312" w:eastAsia="仿宋_GB2312"/>
                <w:sz w:val="24"/>
                <w:szCs w:val="24"/>
              </w:rPr>
            </w:pPr>
            <w:r>
              <w:rPr>
                <w:rFonts w:hint="eastAsia" w:ascii="仿宋_GB2312" w:eastAsia="仿宋_GB2312"/>
                <w:sz w:val="24"/>
                <w:szCs w:val="24"/>
              </w:rPr>
              <w:t>省突发环境事件应急指挥部</w:t>
            </w:r>
          </w:p>
        </w:tc>
      </w:tr>
      <w:tr w14:paraId="66BD2B6E">
        <w:tblPrEx>
          <w:tblCellMar>
            <w:top w:w="0" w:type="dxa"/>
            <w:left w:w="10" w:type="dxa"/>
            <w:bottom w:w="0" w:type="dxa"/>
            <w:right w:w="10" w:type="dxa"/>
          </w:tblCellMar>
        </w:tblPrEx>
        <w:trPr>
          <w:trHeight w:val="461" w:hRule="exact"/>
          <w:jc w:val="center"/>
        </w:trPr>
        <w:tc>
          <w:tcPr>
            <w:tcW w:w="1237" w:type="pct"/>
            <w:tcBorders>
              <w:top w:val="single" w:color="auto" w:sz="4" w:space="0"/>
              <w:left w:val="single" w:color="auto" w:sz="4" w:space="0"/>
              <w:bottom w:val="single" w:color="auto" w:sz="4" w:space="0"/>
            </w:tcBorders>
            <w:shd w:val="clear" w:color="auto" w:fill="FFFFFF"/>
            <w:vAlign w:val="center"/>
          </w:tcPr>
          <w:p w14:paraId="1DC741A5">
            <w:pPr>
              <w:pStyle w:val="14"/>
              <w:shd w:val="clear" w:color="auto" w:fill="auto"/>
              <w:rPr>
                <w:rFonts w:ascii="仿宋_GB2312" w:eastAsia="仿宋_GB2312"/>
                <w:sz w:val="24"/>
                <w:szCs w:val="24"/>
              </w:rPr>
            </w:pPr>
            <w:r>
              <w:rPr>
                <w:rFonts w:hint="eastAsia" w:ascii="仿宋_GB2312" w:eastAsia="仿宋_GB2312"/>
                <w:bCs/>
                <w:sz w:val="24"/>
                <w:szCs w:val="24"/>
                <w:lang w:val="en-US" w:eastAsia="en-US" w:bidi="en-US"/>
              </w:rPr>
              <w:t>Ⅰ</w:t>
            </w:r>
            <w:r>
              <w:rPr>
                <w:rFonts w:hint="eastAsia" w:ascii="仿宋_GB2312" w:eastAsia="仿宋_GB2312"/>
                <w:sz w:val="24"/>
                <w:szCs w:val="24"/>
              </w:rPr>
              <w:t>级应急响应</w:t>
            </w:r>
          </w:p>
        </w:tc>
        <w:tc>
          <w:tcPr>
            <w:tcW w:w="3763" w:type="pct"/>
            <w:tcBorders>
              <w:top w:val="single" w:color="auto" w:sz="4" w:space="0"/>
              <w:left w:val="single" w:color="auto" w:sz="4" w:space="0"/>
              <w:bottom w:val="single" w:color="auto" w:sz="4" w:space="0"/>
              <w:right w:val="single" w:color="auto" w:sz="4" w:space="0"/>
            </w:tcBorders>
            <w:shd w:val="clear" w:color="auto" w:fill="FFFFFF"/>
            <w:vAlign w:val="center"/>
          </w:tcPr>
          <w:p w14:paraId="39FFA116">
            <w:pPr>
              <w:pStyle w:val="14"/>
              <w:shd w:val="clear" w:color="auto" w:fill="auto"/>
              <w:rPr>
                <w:rFonts w:ascii="仿宋_GB2312" w:eastAsia="仿宋_GB2312"/>
                <w:sz w:val="24"/>
                <w:szCs w:val="24"/>
              </w:rPr>
            </w:pPr>
            <w:r>
              <w:rPr>
                <w:rFonts w:hint="eastAsia" w:ascii="仿宋_GB2312" w:eastAsia="仿宋_GB2312"/>
                <w:sz w:val="24"/>
                <w:szCs w:val="24"/>
              </w:rPr>
              <w:t>省人民政府</w:t>
            </w:r>
          </w:p>
        </w:tc>
      </w:tr>
    </w:tbl>
    <w:p w14:paraId="3E74571E">
      <w:pPr>
        <w:spacing w:after="119" w:line="1" w:lineRule="exact"/>
        <w:rPr>
          <w:rFonts w:ascii="仿宋_GB2312" w:eastAsia="仿宋_GB2312"/>
        </w:rPr>
      </w:pPr>
    </w:p>
    <w:p w14:paraId="578E0B9E">
      <w:pPr>
        <w:pStyle w:val="16"/>
        <w:keepNext/>
        <w:keepLines/>
        <w:shd w:val="clear" w:color="auto" w:fill="auto"/>
        <w:spacing w:after="40" w:line="240" w:lineRule="auto"/>
        <w:outlineLvl w:val="1"/>
        <w:rPr>
          <w:rFonts w:ascii="仿宋_GB2312" w:eastAsia="仿宋_GB2312"/>
          <w:sz w:val="28"/>
        </w:rPr>
      </w:pPr>
      <w:bookmarkStart w:id="22" w:name="_Toc186332584"/>
      <w:bookmarkStart w:id="23" w:name="bookmark19"/>
      <w:bookmarkStart w:id="24" w:name="_Toc186332449"/>
      <w:bookmarkStart w:id="25" w:name="bookmark17"/>
      <w:r>
        <w:rPr>
          <w:rFonts w:hint="eastAsia" w:ascii="仿宋_GB2312" w:eastAsia="仿宋_GB2312"/>
          <w:sz w:val="28"/>
        </w:rPr>
        <w:t>（三）应急响应启动、结束条件及工作要求</w:t>
      </w:r>
      <w:bookmarkEnd w:id="22"/>
      <w:bookmarkEnd w:id="23"/>
      <w:bookmarkEnd w:id="24"/>
      <w:bookmarkEnd w:id="25"/>
    </w:p>
    <w:tbl>
      <w:tblPr>
        <w:tblStyle w:val="6"/>
        <w:tblW w:w="5000" w:type="pct"/>
        <w:jc w:val="center"/>
        <w:tblLayout w:type="autofit"/>
        <w:tblCellMar>
          <w:top w:w="0" w:type="dxa"/>
          <w:left w:w="10" w:type="dxa"/>
          <w:bottom w:w="0" w:type="dxa"/>
          <w:right w:w="10" w:type="dxa"/>
        </w:tblCellMar>
      </w:tblPr>
      <w:tblGrid>
        <w:gridCol w:w="1789"/>
        <w:gridCol w:w="6502"/>
        <w:gridCol w:w="6235"/>
      </w:tblGrid>
      <w:tr w14:paraId="1C8C787A">
        <w:tblPrEx>
          <w:tblCellMar>
            <w:top w:w="0" w:type="dxa"/>
            <w:left w:w="10" w:type="dxa"/>
            <w:bottom w:w="0" w:type="dxa"/>
            <w:right w:w="10" w:type="dxa"/>
          </w:tblCellMar>
        </w:tblPrEx>
        <w:trPr>
          <w:tblHeader/>
          <w:jc w:val="center"/>
        </w:trPr>
        <w:tc>
          <w:tcPr>
            <w:tcW w:w="616" w:type="pct"/>
            <w:tcBorders>
              <w:top w:val="single" w:color="auto" w:sz="4" w:space="0"/>
              <w:left w:val="single" w:color="auto" w:sz="4" w:space="0"/>
            </w:tcBorders>
            <w:shd w:val="clear" w:color="auto" w:fill="FFFFFF"/>
            <w:vAlign w:val="center"/>
          </w:tcPr>
          <w:p w14:paraId="585F5F6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24"/>
              </w:rPr>
            </w:pPr>
            <w:r>
              <w:rPr>
                <w:rFonts w:hint="eastAsia" w:ascii="仿宋_GB2312" w:eastAsia="仿宋_GB2312"/>
                <w:b/>
                <w:bCs/>
                <w:sz w:val="24"/>
                <w:szCs w:val="24"/>
              </w:rPr>
              <w:t>应急响应级别</w:t>
            </w:r>
          </w:p>
        </w:tc>
        <w:tc>
          <w:tcPr>
            <w:tcW w:w="2238" w:type="pct"/>
            <w:tcBorders>
              <w:top w:val="single" w:color="auto" w:sz="4" w:space="0"/>
              <w:left w:val="single" w:color="auto" w:sz="4" w:space="0"/>
            </w:tcBorders>
            <w:shd w:val="clear" w:color="auto" w:fill="FFFFFF"/>
            <w:vAlign w:val="center"/>
          </w:tcPr>
          <w:p w14:paraId="501BA1A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24"/>
              </w:rPr>
            </w:pPr>
            <w:r>
              <w:rPr>
                <w:rFonts w:hint="eastAsia" w:ascii="仿宋_GB2312" w:eastAsia="仿宋_GB2312"/>
                <w:b/>
                <w:bCs/>
                <w:sz w:val="24"/>
                <w:szCs w:val="24"/>
              </w:rPr>
              <w:t>应急响应启动条件</w:t>
            </w:r>
          </w:p>
        </w:tc>
        <w:tc>
          <w:tcPr>
            <w:tcW w:w="2146" w:type="pct"/>
            <w:tcBorders>
              <w:top w:val="single" w:color="auto" w:sz="4" w:space="0"/>
              <w:left w:val="single" w:color="auto" w:sz="4" w:space="0"/>
              <w:right w:val="single" w:color="auto" w:sz="4" w:space="0"/>
            </w:tcBorders>
            <w:shd w:val="clear" w:color="auto" w:fill="FFFFFF"/>
            <w:vAlign w:val="center"/>
          </w:tcPr>
          <w:p w14:paraId="6675F7F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24"/>
              </w:rPr>
            </w:pPr>
            <w:r>
              <w:rPr>
                <w:rFonts w:hint="eastAsia" w:ascii="仿宋_GB2312" w:eastAsia="仿宋_GB2312"/>
                <w:b/>
                <w:bCs/>
                <w:sz w:val="24"/>
                <w:szCs w:val="24"/>
              </w:rPr>
              <w:t>工作要求</w:t>
            </w:r>
          </w:p>
        </w:tc>
      </w:tr>
      <w:tr w14:paraId="57EB0003">
        <w:tblPrEx>
          <w:tblCellMar>
            <w:top w:w="0" w:type="dxa"/>
            <w:left w:w="10" w:type="dxa"/>
            <w:bottom w:w="0" w:type="dxa"/>
            <w:right w:w="10" w:type="dxa"/>
          </w:tblCellMar>
        </w:tblPrEx>
        <w:trPr>
          <w:jc w:val="center"/>
        </w:trPr>
        <w:tc>
          <w:tcPr>
            <w:tcW w:w="616" w:type="pct"/>
            <w:tcBorders>
              <w:top w:val="single" w:color="auto" w:sz="4" w:space="0"/>
              <w:left w:val="single" w:color="auto" w:sz="4" w:space="0"/>
              <w:bottom w:val="single" w:color="auto" w:sz="4" w:space="0"/>
            </w:tcBorders>
            <w:shd w:val="clear" w:color="auto" w:fill="FFFFFF"/>
            <w:vAlign w:val="center"/>
          </w:tcPr>
          <w:p w14:paraId="328CAEE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24"/>
              </w:rPr>
            </w:pPr>
            <w:r>
              <w:rPr>
                <w:rFonts w:hint="eastAsia" w:ascii="仿宋_GB2312" w:eastAsia="仿宋_GB2312"/>
                <w:b/>
                <w:bCs/>
                <w:sz w:val="24"/>
                <w:szCs w:val="24"/>
              </w:rPr>
              <w:t>特别重大突发环境事件（</w:t>
            </w:r>
            <w:r>
              <w:rPr>
                <w:rFonts w:hint="eastAsia" w:ascii="仿宋_GB2312" w:hAnsi="宋体" w:eastAsia="仿宋_GB2312" w:cs="宋体"/>
                <w:b/>
                <w:bCs/>
                <w:sz w:val="24"/>
                <w:szCs w:val="24"/>
              </w:rPr>
              <w:t>I</w:t>
            </w:r>
            <w:r>
              <w:rPr>
                <w:rFonts w:hint="eastAsia" w:ascii="仿宋_GB2312" w:eastAsia="仿宋_GB2312"/>
                <w:b/>
                <w:bCs/>
                <w:sz w:val="24"/>
                <w:szCs w:val="24"/>
              </w:rPr>
              <w:t>级应急响应）</w:t>
            </w:r>
          </w:p>
        </w:tc>
        <w:tc>
          <w:tcPr>
            <w:tcW w:w="2238" w:type="pct"/>
            <w:tcBorders>
              <w:top w:val="single" w:color="auto" w:sz="4" w:space="0"/>
              <w:left w:val="single" w:color="auto" w:sz="4" w:space="0"/>
              <w:bottom w:val="single" w:color="auto" w:sz="4" w:space="0"/>
            </w:tcBorders>
            <w:shd w:val="clear" w:color="auto" w:fill="FFFFFF"/>
            <w:vAlign w:val="center"/>
          </w:tcPr>
          <w:p w14:paraId="0AA57FA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凡符合下列情形之一的，为特别重大突发环境事件：</w:t>
            </w:r>
          </w:p>
          <w:p w14:paraId="6F7621A3">
            <w:pPr>
              <w:pStyle w:val="14"/>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因环境污染直接导致</w:t>
            </w:r>
            <w:r>
              <w:rPr>
                <w:rFonts w:hint="eastAsia" w:ascii="仿宋_GB2312" w:hAnsi="Times New Roman" w:eastAsia="仿宋_GB2312" w:cs="Times New Roman"/>
                <w:sz w:val="24"/>
                <w:szCs w:val="24"/>
              </w:rPr>
              <w:t>30</w:t>
            </w:r>
            <w:r>
              <w:rPr>
                <w:rFonts w:hint="eastAsia" w:ascii="仿宋_GB2312" w:eastAsia="仿宋_GB2312"/>
                <w:sz w:val="24"/>
                <w:szCs w:val="24"/>
              </w:rPr>
              <w:t>人以上死亡或</w:t>
            </w:r>
            <w:r>
              <w:rPr>
                <w:rFonts w:hint="eastAsia" w:ascii="仿宋_GB2312" w:hAnsi="Times New Roman" w:eastAsia="仿宋_GB2312" w:cs="Times New Roman"/>
                <w:sz w:val="24"/>
                <w:szCs w:val="24"/>
              </w:rPr>
              <w:t>100</w:t>
            </w:r>
            <w:r>
              <w:rPr>
                <w:rFonts w:hint="eastAsia" w:ascii="仿宋_GB2312" w:eastAsia="仿宋_GB2312"/>
                <w:sz w:val="24"/>
                <w:szCs w:val="24"/>
              </w:rPr>
              <w:t>人以上中毒或重伤的；</w:t>
            </w:r>
          </w:p>
          <w:p w14:paraId="748B5C6D">
            <w:pPr>
              <w:pStyle w:val="14"/>
              <w:keepNext w:val="0"/>
              <w:keepLines w:val="0"/>
              <w:pageBreakBefore w:val="0"/>
              <w:widowControl w:val="0"/>
              <w:shd w:val="clear" w:color="auto" w:fill="auto"/>
              <w:tabs>
                <w:tab w:val="left" w:pos="96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因环境污染疏散、转移人员</w:t>
            </w:r>
            <w:r>
              <w:rPr>
                <w:rFonts w:hint="eastAsia" w:ascii="仿宋_GB2312" w:hAnsi="Times New Roman" w:eastAsia="仿宋_GB2312" w:cs="Times New Roman"/>
                <w:sz w:val="24"/>
                <w:szCs w:val="24"/>
              </w:rPr>
              <w:t>5</w:t>
            </w:r>
            <w:r>
              <w:rPr>
                <w:rFonts w:hint="eastAsia" w:ascii="仿宋_GB2312" w:eastAsia="仿宋_GB2312"/>
                <w:sz w:val="24"/>
                <w:szCs w:val="24"/>
              </w:rPr>
              <w:t>万人以上的；</w:t>
            </w:r>
          </w:p>
          <w:p w14:paraId="3C32F401">
            <w:pPr>
              <w:pStyle w:val="14"/>
              <w:keepNext w:val="0"/>
              <w:keepLines w:val="0"/>
              <w:pageBreakBefore w:val="0"/>
              <w:widowControl w:val="0"/>
              <w:shd w:val="clear" w:color="auto" w:fill="auto"/>
              <w:tabs>
                <w:tab w:val="left" w:pos="96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因环境污染造成直接经济损失</w:t>
            </w:r>
            <w:r>
              <w:rPr>
                <w:rFonts w:hint="eastAsia" w:ascii="仿宋_GB2312" w:hAnsi="Times New Roman" w:eastAsia="仿宋_GB2312" w:cs="Times New Roman"/>
                <w:sz w:val="24"/>
                <w:szCs w:val="24"/>
              </w:rPr>
              <w:t>1</w:t>
            </w:r>
            <w:r>
              <w:rPr>
                <w:rFonts w:hint="eastAsia" w:ascii="仿宋_GB2312" w:eastAsia="仿宋_GB2312"/>
                <w:sz w:val="24"/>
                <w:szCs w:val="24"/>
              </w:rPr>
              <w:t>亿元以上的；</w:t>
            </w:r>
          </w:p>
          <w:p w14:paraId="469CD2B6">
            <w:pPr>
              <w:pStyle w:val="14"/>
              <w:keepNext w:val="0"/>
              <w:keepLines w:val="0"/>
              <w:pageBreakBefore w:val="0"/>
              <w:widowControl w:val="0"/>
              <w:shd w:val="clear" w:color="auto" w:fill="auto"/>
              <w:tabs>
                <w:tab w:val="left" w:pos="984"/>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4</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因环境污染造成区域生态功能丧失或该区域国家重点保护物种灭绝的；</w:t>
            </w:r>
          </w:p>
          <w:p w14:paraId="5A8FF097">
            <w:pPr>
              <w:pStyle w:val="14"/>
              <w:keepNext w:val="0"/>
              <w:keepLines w:val="0"/>
              <w:pageBreakBefore w:val="0"/>
              <w:widowControl w:val="0"/>
              <w:shd w:val="clear" w:color="auto" w:fill="auto"/>
              <w:tabs>
                <w:tab w:val="left" w:pos="974"/>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5</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因环境污染造成地级以上市集中式饮用水水源地取水中断的；</w:t>
            </w:r>
          </w:p>
          <w:p w14:paraId="415FB305">
            <w:pPr>
              <w:pStyle w:val="14"/>
              <w:keepNext w:val="0"/>
              <w:keepLines w:val="0"/>
              <w:pageBreakBefore w:val="0"/>
              <w:widowControl w:val="0"/>
              <w:shd w:val="clear" w:color="auto" w:fill="auto"/>
              <w:tabs>
                <w:tab w:val="left" w:pos="102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6</w:t>
            </w:r>
            <w:r>
              <w:rPr>
                <w:rFonts w:hint="eastAsia" w:ascii="仿宋_GB2312" w:eastAsia="仿宋_GB2312"/>
                <w:sz w:val="24"/>
                <w:szCs w:val="24"/>
              </w:rPr>
              <w:t>）</w:t>
            </w:r>
            <w:r>
              <w:rPr>
                <w:rFonts w:hint="eastAsia" w:ascii="仿宋_GB2312" w:eastAsia="仿宋_GB2312"/>
                <w:sz w:val="24"/>
                <w:szCs w:val="24"/>
              </w:rPr>
              <w:tab/>
            </w:r>
            <w:r>
              <w:rPr>
                <w:rFonts w:hint="eastAsia" w:ascii="仿宋_GB2312" w:hAnsi="宋体" w:eastAsia="仿宋_GB2312" w:cs="宋体"/>
                <w:sz w:val="24"/>
                <w:szCs w:val="24"/>
              </w:rPr>
              <w:t>I</w:t>
            </w:r>
            <w:r>
              <w:rPr>
                <w:rFonts w:hint="eastAsia" w:ascii="仿宋_GB2312" w:eastAsia="仿宋_GB2312"/>
                <w:sz w:val="24"/>
                <w:szCs w:val="24"/>
              </w:rPr>
              <w:t>、</w:t>
            </w:r>
            <w:r>
              <w:rPr>
                <w:rFonts w:hint="eastAsia" w:ascii="仿宋_GB2312" w:hAnsi="宋体" w:eastAsia="仿宋_GB2312" w:cs="宋体"/>
                <w:sz w:val="24"/>
                <w:szCs w:val="24"/>
              </w:rPr>
              <w:t>II</w:t>
            </w:r>
            <w:r>
              <w:rPr>
                <w:rFonts w:hint="eastAsia" w:ascii="仿宋_GB2312" w:eastAsia="仿宋_GB2312"/>
                <w:sz w:val="24"/>
                <w:szCs w:val="24"/>
              </w:rPr>
              <w:t>类放射源丢失、被盗、失控并造成大范围严重辐射污染后果的；放射性同位素和射线装置失控导致</w:t>
            </w:r>
            <w:r>
              <w:rPr>
                <w:rFonts w:hint="eastAsia" w:ascii="仿宋_GB2312" w:hAnsi="Times New Roman" w:eastAsia="仿宋_GB2312" w:cs="Times New Roman"/>
                <w:sz w:val="24"/>
                <w:szCs w:val="24"/>
              </w:rPr>
              <w:t>3</w:t>
            </w:r>
            <w:r>
              <w:rPr>
                <w:rFonts w:hint="eastAsia" w:ascii="仿宋_GB2312" w:eastAsia="仿宋_GB2312"/>
                <w:sz w:val="24"/>
                <w:szCs w:val="24"/>
              </w:rPr>
              <w:t>人以上急性死亡的；放射性物质泄漏，造成大范围辐射污染后果的；</w:t>
            </w:r>
          </w:p>
          <w:p w14:paraId="5DB5AA20">
            <w:pPr>
              <w:pStyle w:val="14"/>
              <w:keepNext w:val="0"/>
              <w:keepLines w:val="0"/>
              <w:pageBreakBefore w:val="0"/>
              <w:widowControl w:val="0"/>
              <w:shd w:val="clear" w:color="auto" w:fill="auto"/>
              <w:tabs>
                <w:tab w:val="left" w:pos="984"/>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7</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造成重大跨国境影响的境内突发环境事件。</w:t>
            </w:r>
          </w:p>
        </w:tc>
        <w:tc>
          <w:tcPr>
            <w:tcW w:w="2146" w:type="pct"/>
            <w:tcBorders>
              <w:top w:val="single" w:color="auto" w:sz="4" w:space="0"/>
              <w:left w:val="single" w:color="auto" w:sz="4" w:space="0"/>
              <w:bottom w:val="single" w:color="auto" w:sz="4" w:space="0"/>
              <w:right w:val="single" w:color="auto" w:sz="4" w:space="0"/>
            </w:tcBorders>
            <w:shd w:val="clear" w:color="auto" w:fill="FFFFFF"/>
            <w:vAlign w:val="center"/>
          </w:tcPr>
          <w:p w14:paraId="215358B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初判发生特别重大突发环境事件时，区指挥部立即组织指挥部成员和专家配合分析研判，对突发环境事件影响及其发展趋势进行综合评估，经</w:t>
            </w:r>
            <w:r>
              <w:rPr>
                <w:rFonts w:hint="eastAsia" w:ascii="仿宋_GB2312" w:eastAsia="仿宋_GB2312"/>
                <w:bCs/>
                <w:sz w:val="24"/>
                <w:szCs w:val="24"/>
              </w:rPr>
              <w:t>区人民政府按程序逐级报请省人民政府决定启动</w:t>
            </w:r>
            <w:r>
              <w:rPr>
                <w:rFonts w:hint="eastAsia" w:ascii="仿宋_GB2312" w:hAnsi="宋体" w:eastAsia="仿宋_GB2312" w:cs="宋体"/>
                <w:bCs/>
                <w:sz w:val="24"/>
                <w:szCs w:val="24"/>
              </w:rPr>
              <w:t>I</w:t>
            </w:r>
            <w:r>
              <w:rPr>
                <w:rFonts w:hint="eastAsia" w:ascii="仿宋_GB2312" w:eastAsia="仿宋_GB2312"/>
                <w:bCs/>
                <w:sz w:val="24"/>
                <w:szCs w:val="24"/>
              </w:rPr>
              <w:t>级应急响应，由省人民政府发布紧急动员令，向各有关单位发布启动相关应急程序的命令。区指挥部立即派出工作组赶赴事发现场开展先期应急处置工作，及时将有关情况逐级报告。</w:t>
            </w:r>
          </w:p>
        </w:tc>
      </w:tr>
      <w:tr w14:paraId="15B734C2">
        <w:tblPrEx>
          <w:tblCellMar>
            <w:top w:w="0" w:type="dxa"/>
            <w:left w:w="10" w:type="dxa"/>
            <w:bottom w:w="0" w:type="dxa"/>
            <w:right w:w="10" w:type="dxa"/>
          </w:tblCellMar>
        </w:tblPrEx>
        <w:trPr>
          <w:jc w:val="center"/>
        </w:trPr>
        <w:tc>
          <w:tcPr>
            <w:tcW w:w="616" w:type="pct"/>
            <w:tcBorders>
              <w:top w:val="single" w:color="auto" w:sz="4" w:space="0"/>
              <w:left w:val="single" w:color="auto" w:sz="4" w:space="0"/>
            </w:tcBorders>
            <w:shd w:val="clear" w:color="auto" w:fill="FFFFFF"/>
            <w:vAlign w:val="center"/>
          </w:tcPr>
          <w:p w14:paraId="7B2DBCD6">
            <w:pPr>
              <w:pStyle w:val="14"/>
              <w:keepNext w:val="0"/>
              <w:keepLines w:val="0"/>
              <w:pageBreakBefore w:val="0"/>
              <w:widowControl w:val="0"/>
              <w:shd w:val="clear" w:color="auto" w:fill="auto"/>
              <w:kinsoku/>
              <w:wordWrap/>
              <w:overflowPunct/>
              <w:topLinePunct w:val="0"/>
              <w:autoSpaceDE/>
              <w:autoSpaceDN/>
              <w:bidi w:val="0"/>
              <w:adjustRightInd/>
              <w:snapToGrid/>
              <w:spacing w:after="80" w:line="0" w:lineRule="atLeast"/>
              <w:textAlignment w:val="auto"/>
              <w:rPr>
                <w:rFonts w:ascii="仿宋_GB2312" w:eastAsia="仿宋_GB2312"/>
                <w:sz w:val="24"/>
                <w:szCs w:val="24"/>
              </w:rPr>
            </w:pPr>
            <w:r>
              <w:rPr>
                <w:rFonts w:hint="eastAsia" w:ascii="仿宋_GB2312" w:eastAsia="仿宋_GB2312"/>
                <w:b/>
                <w:bCs/>
                <w:sz w:val="24"/>
                <w:szCs w:val="24"/>
              </w:rPr>
              <w:t>重大突发环境事件</w:t>
            </w:r>
            <w:r>
              <w:rPr>
                <w:rFonts w:hint="eastAsia" w:ascii="仿宋_GB2312" w:hAnsi="宋体" w:eastAsia="仿宋_GB2312" w:cs="宋体"/>
                <w:b/>
                <w:bCs/>
                <w:sz w:val="24"/>
                <w:szCs w:val="24"/>
              </w:rPr>
              <w:t>（II</w:t>
            </w:r>
            <w:r>
              <w:rPr>
                <w:rFonts w:hint="eastAsia" w:ascii="仿宋_GB2312" w:eastAsia="仿宋_GB2312"/>
                <w:b/>
                <w:bCs/>
                <w:sz w:val="24"/>
                <w:szCs w:val="24"/>
              </w:rPr>
              <w:t>级应急响应）</w:t>
            </w:r>
          </w:p>
        </w:tc>
        <w:tc>
          <w:tcPr>
            <w:tcW w:w="2238" w:type="pct"/>
            <w:tcBorders>
              <w:top w:val="single" w:color="auto" w:sz="4" w:space="0"/>
              <w:left w:val="single" w:color="auto" w:sz="4" w:space="0"/>
            </w:tcBorders>
            <w:shd w:val="clear" w:color="auto" w:fill="FFFFFF"/>
            <w:vAlign w:val="center"/>
          </w:tcPr>
          <w:p w14:paraId="44C1FB5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凡符合下列情形之一的，为重大突发环境事件：</w:t>
            </w:r>
          </w:p>
          <w:p w14:paraId="1AFDCF51">
            <w:pPr>
              <w:pStyle w:val="14"/>
              <w:keepNext w:val="0"/>
              <w:keepLines w:val="0"/>
              <w:pageBreakBefore w:val="0"/>
              <w:widowControl w:val="0"/>
              <w:shd w:val="clear" w:color="auto" w:fill="auto"/>
              <w:tabs>
                <w:tab w:val="left" w:pos="955"/>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因环境污染直接导致</w:t>
            </w:r>
            <w:r>
              <w:rPr>
                <w:rFonts w:hint="eastAsia" w:ascii="仿宋_GB2312" w:hAnsi="Times New Roman" w:eastAsia="仿宋_GB2312" w:cs="Times New Roman"/>
                <w:sz w:val="24"/>
                <w:szCs w:val="24"/>
              </w:rPr>
              <w:t>10</w:t>
            </w:r>
            <w:r>
              <w:rPr>
                <w:rFonts w:hint="eastAsia" w:ascii="仿宋_GB2312" w:eastAsia="仿宋_GB2312"/>
                <w:sz w:val="24"/>
                <w:szCs w:val="24"/>
              </w:rPr>
              <w:t>人以上</w:t>
            </w:r>
            <w:r>
              <w:rPr>
                <w:rFonts w:hint="eastAsia" w:ascii="仿宋_GB2312" w:hAnsi="Times New Roman" w:eastAsia="仿宋_GB2312" w:cs="Times New Roman"/>
                <w:sz w:val="24"/>
                <w:szCs w:val="24"/>
              </w:rPr>
              <w:t>30</w:t>
            </w:r>
            <w:r>
              <w:rPr>
                <w:rFonts w:hint="eastAsia" w:ascii="仿宋_GB2312" w:eastAsia="仿宋_GB2312"/>
                <w:sz w:val="24"/>
                <w:szCs w:val="24"/>
              </w:rPr>
              <w:t>人以下死亡或</w:t>
            </w:r>
            <w:r>
              <w:rPr>
                <w:rFonts w:hint="eastAsia" w:ascii="仿宋_GB2312" w:hAnsi="Times New Roman" w:eastAsia="仿宋_GB2312" w:cs="Times New Roman"/>
                <w:sz w:val="24"/>
                <w:szCs w:val="24"/>
              </w:rPr>
              <w:t>50</w:t>
            </w:r>
            <w:r>
              <w:rPr>
                <w:rFonts w:hint="eastAsia" w:ascii="仿宋_GB2312" w:eastAsia="仿宋_GB2312"/>
                <w:sz w:val="24"/>
                <w:szCs w:val="24"/>
              </w:rPr>
              <w:t>人以上</w:t>
            </w:r>
            <w:r>
              <w:rPr>
                <w:rFonts w:hint="eastAsia" w:ascii="仿宋_GB2312" w:hAnsi="Times New Roman" w:eastAsia="仿宋_GB2312" w:cs="Times New Roman"/>
                <w:sz w:val="24"/>
                <w:szCs w:val="24"/>
              </w:rPr>
              <w:t>100</w:t>
            </w:r>
            <w:r>
              <w:rPr>
                <w:rFonts w:hint="eastAsia" w:ascii="仿宋_GB2312" w:eastAsia="仿宋_GB2312"/>
                <w:sz w:val="24"/>
                <w:szCs w:val="24"/>
              </w:rPr>
              <w:t>人以下中毒或重伤的；</w:t>
            </w:r>
          </w:p>
          <w:p w14:paraId="4E4D6052">
            <w:pPr>
              <w:pStyle w:val="14"/>
              <w:keepNext w:val="0"/>
              <w:keepLines w:val="0"/>
              <w:pageBreakBefore w:val="0"/>
              <w:widowControl w:val="0"/>
              <w:shd w:val="clear" w:color="auto" w:fill="auto"/>
              <w:tabs>
                <w:tab w:val="left" w:pos="92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因环境污染疏散、转移人员</w:t>
            </w:r>
            <w:r>
              <w:rPr>
                <w:rFonts w:hint="eastAsia" w:ascii="仿宋_GB2312" w:hAnsi="Times New Roman" w:eastAsia="仿宋_GB2312" w:cs="Times New Roman"/>
                <w:sz w:val="24"/>
                <w:szCs w:val="24"/>
              </w:rPr>
              <w:t>1</w:t>
            </w:r>
            <w:r>
              <w:rPr>
                <w:rFonts w:hint="eastAsia" w:ascii="仿宋_GB2312" w:eastAsia="仿宋_GB2312"/>
                <w:sz w:val="24"/>
                <w:szCs w:val="24"/>
              </w:rPr>
              <w:t>万人以上</w:t>
            </w:r>
            <w:r>
              <w:rPr>
                <w:rFonts w:hint="eastAsia" w:ascii="仿宋_GB2312" w:hAnsi="Times New Roman" w:eastAsia="仿宋_GB2312" w:cs="Times New Roman"/>
                <w:sz w:val="24"/>
                <w:szCs w:val="24"/>
              </w:rPr>
              <w:t>5</w:t>
            </w:r>
            <w:r>
              <w:rPr>
                <w:rFonts w:hint="eastAsia" w:ascii="仿宋_GB2312" w:eastAsia="仿宋_GB2312"/>
                <w:sz w:val="24"/>
                <w:szCs w:val="24"/>
              </w:rPr>
              <w:t>万人以下的；</w:t>
            </w:r>
          </w:p>
          <w:p w14:paraId="73A683C6">
            <w:pPr>
              <w:pStyle w:val="14"/>
              <w:keepNext w:val="0"/>
              <w:keepLines w:val="0"/>
              <w:pageBreakBefore w:val="0"/>
              <w:widowControl w:val="0"/>
              <w:shd w:val="clear" w:color="auto" w:fill="auto"/>
              <w:tabs>
                <w:tab w:val="left" w:pos="869"/>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因环境污染造成直接经济损失</w:t>
            </w:r>
            <w:r>
              <w:rPr>
                <w:rFonts w:hint="eastAsia" w:ascii="仿宋_GB2312" w:hAnsi="Times New Roman" w:eastAsia="仿宋_GB2312" w:cs="Times New Roman"/>
                <w:sz w:val="24"/>
                <w:szCs w:val="24"/>
              </w:rPr>
              <w:t>2000</w:t>
            </w:r>
            <w:r>
              <w:rPr>
                <w:rFonts w:hint="eastAsia" w:ascii="仿宋_GB2312" w:eastAsia="仿宋_GB2312"/>
                <w:sz w:val="24"/>
                <w:szCs w:val="24"/>
              </w:rPr>
              <w:t>万元以上</w:t>
            </w:r>
            <w:r>
              <w:rPr>
                <w:rFonts w:hint="eastAsia" w:ascii="仿宋_GB2312" w:hAnsi="Times New Roman" w:eastAsia="仿宋_GB2312" w:cs="Times New Roman"/>
                <w:sz w:val="24"/>
                <w:szCs w:val="24"/>
              </w:rPr>
              <w:t>1</w:t>
            </w:r>
            <w:r>
              <w:rPr>
                <w:rFonts w:hint="eastAsia" w:ascii="仿宋_GB2312" w:eastAsia="仿宋_GB2312"/>
                <w:sz w:val="24"/>
                <w:szCs w:val="24"/>
              </w:rPr>
              <w:t>亿元以下的；</w:t>
            </w:r>
          </w:p>
          <w:p w14:paraId="67A0B370">
            <w:pPr>
              <w:pStyle w:val="1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4</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因环境污染造成区域生态功能部分丧失或该区域国家重点保护野生动植物种群大批死亡的；</w:t>
            </w:r>
          </w:p>
          <w:p w14:paraId="2711490C">
            <w:pPr>
              <w:pStyle w:val="14"/>
              <w:keepNext w:val="0"/>
              <w:keepLines w:val="0"/>
              <w:pageBreakBefore w:val="0"/>
              <w:widowControl w:val="0"/>
              <w:shd w:val="clear" w:color="auto" w:fill="auto"/>
              <w:tabs>
                <w:tab w:val="left" w:pos="96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5</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因环境污染造成县级城市集中式饮用水水源地取水中断的；</w:t>
            </w:r>
          </w:p>
          <w:p w14:paraId="70E46BBC">
            <w:pPr>
              <w:pStyle w:val="14"/>
              <w:keepNext w:val="0"/>
              <w:keepLines w:val="0"/>
              <w:pageBreakBefore w:val="0"/>
              <w:widowControl w:val="0"/>
              <w:shd w:val="clear" w:color="auto" w:fill="auto"/>
              <w:tabs>
                <w:tab w:val="left" w:pos="1013"/>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6</w:t>
            </w:r>
            <w:r>
              <w:rPr>
                <w:rFonts w:hint="eastAsia" w:ascii="仿宋_GB2312" w:eastAsia="仿宋_GB2312"/>
                <w:sz w:val="24"/>
                <w:szCs w:val="24"/>
              </w:rPr>
              <w:t>）</w:t>
            </w:r>
            <w:r>
              <w:rPr>
                <w:rFonts w:hint="eastAsia" w:ascii="仿宋_GB2312" w:eastAsia="仿宋_GB2312"/>
                <w:sz w:val="24"/>
                <w:szCs w:val="24"/>
              </w:rPr>
              <w:tab/>
            </w:r>
            <w:r>
              <w:rPr>
                <w:rFonts w:hint="eastAsia" w:ascii="仿宋_GB2312" w:hAnsi="宋体" w:eastAsia="仿宋_GB2312" w:cs="宋体"/>
                <w:sz w:val="24"/>
                <w:szCs w:val="24"/>
              </w:rPr>
              <w:t>I</w:t>
            </w:r>
            <w:r>
              <w:rPr>
                <w:rFonts w:hint="eastAsia" w:ascii="仿宋_GB2312" w:eastAsia="仿宋_GB2312"/>
                <w:sz w:val="24"/>
                <w:szCs w:val="24"/>
              </w:rPr>
              <w:t>、</w:t>
            </w:r>
            <w:r>
              <w:rPr>
                <w:rFonts w:hint="eastAsia" w:ascii="仿宋_GB2312" w:hAnsi="宋体" w:eastAsia="仿宋_GB2312" w:cs="宋体"/>
                <w:sz w:val="24"/>
                <w:szCs w:val="24"/>
              </w:rPr>
              <w:t>II</w:t>
            </w:r>
            <w:r>
              <w:rPr>
                <w:rFonts w:hint="eastAsia" w:ascii="仿宋_GB2312" w:eastAsia="仿宋_GB2312"/>
                <w:sz w:val="24"/>
                <w:szCs w:val="24"/>
              </w:rPr>
              <w:t>类放射源丢失、被盗的；放射性同位素和射线装置失控导致</w:t>
            </w:r>
            <w:r>
              <w:rPr>
                <w:rFonts w:hint="eastAsia" w:ascii="仿宋_GB2312" w:hAnsi="Times New Roman" w:eastAsia="仿宋_GB2312" w:cs="Times New Roman"/>
                <w:sz w:val="24"/>
                <w:szCs w:val="24"/>
              </w:rPr>
              <w:t>3</w:t>
            </w:r>
            <w:r>
              <w:rPr>
                <w:rFonts w:hint="eastAsia" w:ascii="仿宋_GB2312" w:eastAsia="仿宋_GB2312"/>
                <w:sz w:val="24"/>
                <w:szCs w:val="24"/>
              </w:rPr>
              <w:t>人以下急性死亡或者</w:t>
            </w:r>
            <w:r>
              <w:rPr>
                <w:rFonts w:hint="eastAsia" w:ascii="仿宋_GB2312" w:hAnsi="Times New Roman" w:eastAsia="仿宋_GB2312" w:cs="Times New Roman"/>
                <w:sz w:val="24"/>
                <w:szCs w:val="24"/>
              </w:rPr>
              <w:t>10</w:t>
            </w:r>
            <w:r>
              <w:rPr>
                <w:rFonts w:hint="eastAsia" w:ascii="仿宋_GB2312" w:eastAsia="仿宋_GB2312"/>
                <w:sz w:val="24"/>
                <w:szCs w:val="24"/>
              </w:rPr>
              <w:t>人以上急性重度放射病、局部器官残疾的；放射性物质泄漏，造成较大范围辐射污染后果的；</w:t>
            </w:r>
          </w:p>
          <w:p w14:paraId="31E6E343">
            <w:pPr>
              <w:pStyle w:val="14"/>
              <w:keepNext w:val="0"/>
              <w:keepLines w:val="0"/>
              <w:pageBreakBefore w:val="0"/>
              <w:widowControl w:val="0"/>
              <w:shd w:val="clear" w:color="auto" w:fill="auto"/>
              <w:tabs>
                <w:tab w:val="left" w:pos="898"/>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7</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造成跨省级行政区域影响的突发环境事件。</w:t>
            </w:r>
          </w:p>
        </w:tc>
        <w:tc>
          <w:tcPr>
            <w:tcW w:w="2146" w:type="pct"/>
            <w:tcBorders>
              <w:top w:val="single" w:color="auto" w:sz="4" w:space="0"/>
              <w:left w:val="single" w:color="auto" w:sz="4" w:space="0"/>
              <w:right w:val="single" w:color="auto" w:sz="4" w:space="0"/>
            </w:tcBorders>
            <w:shd w:val="clear" w:color="auto" w:fill="FFFFFF"/>
            <w:vAlign w:val="center"/>
          </w:tcPr>
          <w:p w14:paraId="7751652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初判发生重大突发环境事件时，区指挥部立即组织指挥部成员和专家配合分析研判，对突发环境事件影响及其发展趋势进行综合评</w:t>
            </w:r>
            <w:r>
              <w:rPr>
                <w:rFonts w:hint="eastAsia" w:ascii="仿宋_GB2312" w:eastAsia="仿宋_GB2312"/>
                <w:bCs/>
                <w:sz w:val="24"/>
                <w:szCs w:val="24"/>
              </w:rPr>
              <w:t>估，</w:t>
            </w:r>
            <w:r>
              <w:rPr>
                <w:rFonts w:hint="eastAsia" w:ascii="仿宋_GB2312" w:eastAsia="仿宋_GB2312"/>
                <w:sz w:val="24"/>
                <w:szCs w:val="24"/>
              </w:rPr>
              <w:t>经</w:t>
            </w:r>
            <w:r>
              <w:rPr>
                <w:rFonts w:hint="eastAsia" w:ascii="仿宋_GB2312" w:eastAsia="仿宋_GB2312"/>
                <w:bCs/>
                <w:sz w:val="24"/>
                <w:szCs w:val="24"/>
              </w:rPr>
              <w:t>区人民政府按程序逐级报请省突发环境事件应急指挥部总指挥决定启动</w:t>
            </w:r>
            <w:r>
              <w:rPr>
                <w:rFonts w:hint="eastAsia" w:ascii="仿宋_GB2312" w:hAnsi="宋体" w:eastAsia="仿宋_GB2312" w:cs="宋体"/>
                <w:bCs/>
                <w:sz w:val="24"/>
                <w:szCs w:val="24"/>
              </w:rPr>
              <w:t>Ⅱ</w:t>
            </w:r>
            <w:r>
              <w:rPr>
                <w:rFonts w:hint="eastAsia" w:ascii="仿宋_GB2312" w:eastAsia="仿宋_GB2312"/>
                <w:bCs/>
                <w:sz w:val="24"/>
                <w:szCs w:val="24"/>
              </w:rPr>
              <w:t>级应急响应</w:t>
            </w:r>
            <w:r>
              <w:rPr>
                <w:rFonts w:hint="eastAsia" w:ascii="仿宋_GB2312" w:eastAsia="仿宋_GB2312"/>
                <w:sz w:val="24"/>
                <w:szCs w:val="24"/>
              </w:rPr>
              <w:t>，并由其向各有关单位发布启动相关应急程序的命令。</w:t>
            </w:r>
            <w:r>
              <w:rPr>
                <w:rFonts w:hint="eastAsia" w:ascii="仿宋_GB2312" w:eastAsia="仿宋_GB2312"/>
                <w:bCs/>
                <w:sz w:val="24"/>
                <w:szCs w:val="24"/>
              </w:rPr>
              <w:t>区指挥部立即派出工作组赶赴事发现场开展先期应急处置工作，及时将有关情况逐级报告。</w:t>
            </w:r>
          </w:p>
        </w:tc>
      </w:tr>
      <w:tr w14:paraId="5AA27FE4">
        <w:tblPrEx>
          <w:tblCellMar>
            <w:top w:w="0" w:type="dxa"/>
            <w:left w:w="10" w:type="dxa"/>
            <w:bottom w:w="0" w:type="dxa"/>
            <w:right w:w="10" w:type="dxa"/>
          </w:tblCellMar>
        </w:tblPrEx>
        <w:trPr>
          <w:jc w:val="center"/>
        </w:trPr>
        <w:tc>
          <w:tcPr>
            <w:tcW w:w="616" w:type="pct"/>
            <w:tcBorders>
              <w:top w:val="single" w:color="auto" w:sz="4" w:space="0"/>
              <w:left w:val="single" w:color="auto" w:sz="4" w:space="0"/>
              <w:bottom w:val="single" w:color="auto" w:sz="4" w:space="0"/>
            </w:tcBorders>
            <w:shd w:val="clear" w:color="auto" w:fill="FFFFFF"/>
            <w:vAlign w:val="center"/>
          </w:tcPr>
          <w:p w14:paraId="3FE4C663">
            <w:pPr>
              <w:pStyle w:val="14"/>
              <w:keepNext w:val="0"/>
              <w:keepLines w:val="0"/>
              <w:pageBreakBefore w:val="0"/>
              <w:widowControl w:val="0"/>
              <w:shd w:val="clear" w:color="auto" w:fill="auto"/>
              <w:kinsoku/>
              <w:wordWrap/>
              <w:overflowPunct/>
              <w:topLinePunct w:val="0"/>
              <w:autoSpaceDE/>
              <w:autoSpaceDN/>
              <w:bidi w:val="0"/>
              <w:adjustRightInd/>
              <w:snapToGrid/>
              <w:spacing w:after="80" w:line="0" w:lineRule="atLeast"/>
              <w:textAlignment w:val="auto"/>
              <w:rPr>
                <w:rFonts w:ascii="仿宋_GB2312" w:eastAsia="仿宋_GB2312"/>
                <w:sz w:val="24"/>
                <w:szCs w:val="24"/>
              </w:rPr>
            </w:pPr>
            <w:r>
              <w:rPr>
                <w:rFonts w:hint="eastAsia" w:ascii="仿宋_GB2312" w:eastAsia="仿宋_GB2312"/>
                <w:b/>
                <w:bCs/>
                <w:sz w:val="24"/>
                <w:szCs w:val="24"/>
              </w:rPr>
              <w:t>较大突发环境事件（Ⅲ级应急响应）</w:t>
            </w:r>
          </w:p>
        </w:tc>
        <w:tc>
          <w:tcPr>
            <w:tcW w:w="2238" w:type="pct"/>
            <w:tcBorders>
              <w:top w:val="single" w:color="auto" w:sz="4" w:space="0"/>
              <w:left w:val="single" w:color="auto" w:sz="4" w:space="0"/>
              <w:bottom w:val="single" w:color="auto" w:sz="4" w:space="0"/>
            </w:tcBorders>
            <w:shd w:val="clear" w:color="auto" w:fill="FFFFFF"/>
            <w:vAlign w:val="center"/>
          </w:tcPr>
          <w:p w14:paraId="30D213E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凡符合下列情形之一的，为较大突发环境事件：</w:t>
            </w:r>
          </w:p>
          <w:p w14:paraId="2BC5E05E">
            <w:pPr>
              <w:pStyle w:val="14"/>
              <w:keepNext w:val="0"/>
              <w:keepLines w:val="0"/>
              <w:pageBreakBefore w:val="0"/>
              <w:widowControl w:val="0"/>
              <w:shd w:val="clear" w:color="auto" w:fill="auto"/>
              <w:tabs>
                <w:tab w:val="left" w:pos="994"/>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因环境污染直接导致</w:t>
            </w:r>
            <w:r>
              <w:rPr>
                <w:rFonts w:hint="eastAsia" w:ascii="仿宋_GB2312" w:hAnsi="Times New Roman" w:eastAsia="仿宋_GB2312" w:cs="Times New Roman"/>
                <w:sz w:val="24"/>
                <w:szCs w:val="24"/>
              </w:rPr>
              <w:t>3</w:t>
            </w:r>
            <w:r>
              <w:rPr>
                <w:rFonts w:hint="eastAsia" w:ascii="仿宋_GB2312" w:eastAsia="仿宋_GB2312"/>
                <w:sz w:val="24"/>
                <w:szCs w:val="24"/>
              </w:rPr>
              <w:t>人以上</w:t>
            </w:r>
            <w:r>
              <w:rPr>
                <w:rFonts w:hint="eastAsia" w:ascii="仿宋_GB2312" w:hAnsi="Times New Roman" w:eastAsia="仿宋_GB2312" w:cs="Times New Roman"/>
                <w:sz w:val="24"/>
                <w:szCs w:val="24"/>
              </w:rPr>
              <w:t>10</w:t>
            </w:r>
            <w:r>
              <w:rPr>
                <w:rFonts w:hint="eastAsia" w:ascii="仿宋_GB2312" w:eastAsia="仿宋_GB2312"/>
                <w:sz w:val="24"/>
                <w:szCs w:val="24"/>
              </w:rPr>
              <w:t>人以下死亡或</w:t>
            </w:r>
            <w:r>
              <w:rPr>
                <w:rFonts w:hint="eastAsia" w:ascii="仿宋_GB2312" w:hAnsi="Times New Roman" w:eastAsia="仿宋_GB2312" w:cs="Times New Roman"/>
                <w:sz w:val="24"/>
                <w:szCs w:val="24"/>
              </w:rPr>
              <w:t>10</w:t>
            </w:r>
            <w:r>
              <w:rPr>
                <w:rFonts w:hint="eastAsia" w:ascii="仿宋_GB2312" w:eastAsia="仿宋_GB2312"/>
                <w:sz w:val="24"/>
                <w:szCs w:val="24"/>
              </w:rPr>
              <w:t>人以上</w:t>
            </w:r>
            <w:r>
              <w:rPr>
                <w:rFonts w:hint="eastAsia" w:ascii="仿宋_GB2312" w:hAnsi="Times New Roman" w:eastAsia="仿宋_GB2312" w:cs="Times New Roman"/>
                <w:sz w:val="24"/>
                <w:szCs w:val="24"/>
              </w:rPr>
              <w:t>50</w:t>
            </w:r>
            <w:r>
              <w:rPr>
                <w:rFonts w:hint="eastAsia" w:ascii="仿宋_GB2312" w:eastAsia="仿宋_GB2312"/>
                <w:sz w:val="24"/>
                <w:szCs w:val="24"/>
              </w:rPr>
              <w:t>人以下中毒或重伤的；</w:t>
            </w:r>
          </w:p>
          <w:p w14:paraId="7C942EBB">
            <w:pPr>
              <w:pStyle w:val="14"/>
              <w:keepNext w:val="0"/>
              <w:keepLines w:val="0"/>
              <w:pageBreakBefore w:val="0"/>
              <w:widowControl w:val="0"/>
              <w:shd w:val="clear" w:color="auto" w:fill="auto"/>
              <w:tabs>
                <w:tab w:val="left" w:pos="92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因环境污染疏散、转移人员</w:t>
            </w:r>
            <w:r>
              <w:rPr>
                <w:rFonts w:hint="eastAsia" w:ascii="仿宋_GB2312" w:hAnsi="Times New Roman" w:eastAsia="仿宋_GB2312" w:cs="Times New Roman"/>
                <w:sz w:val="24"/>
                <w:szCs w:val="24"/>
              </w:rPr>
              <w:t>5000</w:t>
            </w:r>
            <w:r>
              <w:rPr>
                <w:rFonts w:hint="eastAsia" w:ascii="仿宋_GB2312" w:eastAsia="仿宋_GB2312"/>
                <w:sz w:val="24"/>
                <w:szCs w:val="24"/>
              </w:rPr>
              <w:t>人以上</w:t>
            </w:r>
            <w:r>
              <w:rPr>
                <w:rFonts w:hint="eastAsia" w:ascii="仿宋_GB2312" w:hAnsi="Times New Roman" w:eastAsia="仿宋_GB2312" w:cs="Times New Roman"/>
                <w:sz w:val="24"/>
                <w:szCs w:val="24"/>
              </w:rPr>
              <w:t>1</w:t>
            </w:r>
            <w:r>
              <w:rPr>
                <w:rFonts w:hint="eastAsia" w:ascii="仿宋_GB2312" w:eastAsia="仿宋_GB2312"/>
                <w:sz w:val="24"/>
                <w:szCs w:val="24"/>
              </w:rPr>
              <w:t>万人以下的；</w:t>
            </w:r>
          </w:p>
          <w:p w14:paraId="3DB8FA71">
            <w:pPr>
              <w:pStyle w:val="14"/>
              <w:keepNext w:val="0"/>
              <w:keepLines w:val="0"/>
              <w:pageBreakBefore w:val="0"/>
              <w:widowControl w:val="0"/>
              <w:shd w:val="clear" w:color="auto" w:fill="auto"/>
              <w:tabs>
                <w:tab w:val="left" w:pos="950"/>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因环境污染造成直接经济损失</w:t>
            </w:r>
            <w:r>
              <w:rPr>
                <w:rFonts w:hint="eastAsia" w:ascii="仿宋_GB2312" w:hAnsi="Times New Roman" w:eastAsia="仿宋_GB2312" w:cs="Times New Roman"/>
                <w:sz w:val="24"/>
                <w:szCs w:val="24"/>
              </w:rPr>
              <w:t>500</w:t>
            </w:r>
            <w:r>
              <w:rPr>
                <w:rFonts w:hint="eastAsia" w:ascii="仿宋_GB2312" w:eastAsia="仿宋_GB2312"/>
                <w:sz w:val="24"/>
                <w:szCs w:val="24"/>
              </w:rPr>
              <w:t>万元以上</w:t>
            </w:r>
            <w:r>
              <w:rPr>
                <w:rFonts w:hint="eastAsia" w:ascii="仿宋_GB2312" w:hAnsi="Times New Roman" w:eastAsia="仿宋_GB2312" w:cs="Times New Roman"/>
                <w:sz w:val="24"/>
                <w:szCs w:val="24"/>
              </w:rPr>
              <w:t>2000</w:t>
            </w:r>
            <w:r>
              <w:rPr>
                <w:rFonts w:hint="eastAsia" w:ascii="仿宋_GB2312" w:eastAsia="仿宋_GB2312"/>
                <w:sz w:val="24"/>
                <w:szCs w:val="24"/>
              </w:rPr>
              <w:t>万元以下的；</w:t>
            </w:r>
          </w:p>
          <w:p w14:paraId="052AD6EF">
            <w:pPr>
              <w:pStyle w:val="14"/>
              <w:keepNext w:val="0"/>
              <w:keepLines w:val="0"/>
              <w:pageBreakBefore w:val="0"/>
              <w:widowControl w:val="0"/>
              <w:shd w:val="clear" w:color="auto" w:fill="auto"/>
              <w:tabs>
                <w:tab w:val="left" w:pos="92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4</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因环境污染造成国家重点保护的动植物物种受到破坏的；</w:t>
            </w:r>
          </w:p>
          <w:p w14:paraId="11421987">
            <w:pPr>
              <w:pStyle w:val="14"/>
              <w:keepNext w:val="0"/>
              <w:keepLines w:val="0"/>
              <w:pageBreakBefore w:val="0"/>
              <w:widowControl w:val="0"/>
              <w:shd w:val="clear" w:color="auto" w:fill="auto"/>
              <w:tabs>
                <w:tab w:val="left" w:pos="92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5</w:t>
            </w:r>
            <w:r>
              <w:rPr>
                <w:rFonts w:hint="eastAsia" w:ascii="仿宋_GB2312" w:eastAsia="仿宋_GB2312"/>
                <w:sz w:val="24"/>
                <w:szCs w:val="24"/>
              </w:rPr>
              <w:t>）</w:t>
            </w:r>
            <w:r>
              <w:rPr>
                <w:rFonts w:hint="eastAsia" w:ascii="仿宋_GB2312" w:eastAsia="仿宋_GB2312"/>
                <w:sz w:val="24"/>
                <w:szCs w:val="24"/>
              </w:rPr>
              <w:tab/>
            </w:r>
            <w:r>
              <w:rPr>
                <w:rFonts w:hint="eastAsia" w:ascii="仿宋_GB2312" w:eastAsia="仿宋_GB2312"/>
                <w:sz w:val="24"/>
                <w:szCs w:val="24"/>
              </w:rPr>
              <w:t>因环境污染造成乡镇集中式饮用水水源地取水中断的；</w:t>
            </w:r>
          </w:p>
          <w:p w14:paraId="761A65CF">
            <w:pPr>
              <w:pStyle w:val="14"/>
              <w:keepNext w:val="0"/>
              <w:keepLines w:val="0"/>
              <w:pageBreakBefore w:val="0"/>
              <w:widowControl w:val="0"/>
              <w:shd w:val="clear" w:color="auto" w:fill="auto"/>
              <w:tabs>
                <w:tab w:val="left" w:pos="90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6</w:t>
            </w:r>
            <w:r>
              <w:rPr>
                <w:rFonts w:hint="eastAsia" w:ascii="仿宋_GB2312" w:eastAsia="仿宋_GB2312"/>
                <w:sz w:val="24"/>
                <w:szCs w:val="24"/>
              </w:rPr>
              <w:t>）</w:t>
            </w:r>
            <w:r>
              <w:rPr>
                <w:rFonts w:hint="eastAsia" w:ascii="仿宋_GB2312" w:eastAsia="仿宋_GB2312"/>
                <w:sz w:val="24"/>
                <w:szCs w:val="24"/>
              </w:rPr>
              <w:tab/>
            </w:r>
            <w:r>
              <w:rPr>
                <w:rFonts w:hint="eastAsia" w:ascii="仿宋_GB2312" w:hAnsi="Times New Roman" w:eastAsia="仿宋_GB2312" w:cs="Times New Roman"/>
                <w:sz w:val="24"/>
                <w:szCs w:val="24"/>
              </w:rPr>
              <w:t>III</w:t>
            </w:r>
            <w:r>
              <w:rPr>
                <w:rFonts w:hint="eastAsia" w:ascii="仿宋_GB2312" w:eastAsia="仿宋_GB2312"/>
                <w:sz w:val="24"/>
                <w:szCs w:val="24"/>
              </w:rPr>
              <w:t>类放射源丢失、被盗的；放射性同位素和射线装置失控导致</w:t>
            </w:r>
            <w:r>
              <w:rPr>
                <w:rFonts w:hint="eastAsia" w:ascii="仿宋_GB2312" w:hAnsi="Times New Roman" w:eastAsia="仿宋_GB2312" w:cs="Times New Roman"/>
                <w:sz w:val="24"/>
                <w:szCs w:val="24"/>
              </w:rPr>
              <w:t>10</w:t>
            </w:r>
            <w:r>
              <w:rPr>
                <w:rFonts w:hint="eastAsia" w:ascii="仿宋_GB2312" w:eastAsia="仿宋_GB2312"/>
                <w:sz w:val="24"/>
                <w:szCs w:val="24"/>
              </w:rPr>
              <w:t>人以下急性重度放射病、局部器官残疾的；放射性物质泄漏,造成小范围辐射污染后果的；</w:t>
            </w:r>
          </w:p>
          <w:p w14:paraId="3D03F228">
            <w:pPr>
              <w:pStyle w:val="14"/>
              <w:keepNext w:val="0"/>
              <w:keepLines w:val="0"/>
              <w:pageBreakBefore w:val="0"/>
              <w:widowControl w:val="0"/>
              <w:shd w:val="clear" w:color="auto" w:fill="auto"/>
              <w:tabs>
                <w:tab w:val="left" w:pos="902"/>
              </w:tabs>
              <w:kinsoku/>
              <w:wordWrap/>
              <w:overflowPunct/>
              <w:topLinePunct w:val="0"/>
              <w:autoSpaceDE/>
              <w:autoSpaceDN/>
              <w:bidi w:val="0"/>
              <w:adjustRightInd/>
              <w:snapToGrid/>
              <w:spacing w:line="0" w:lineRule="atLeast"/>
              <w:ind w:firstLine="480"/>
              <w:jc w:val="both"/>
              <w:textAlignment w:val="auto"/>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7</w:t>
            </w:r>
            <w:r>
              <w:rPr>
                <w:rFonts w:hint="eastAsia" w:ascii="仿宋_GB2312" w:eastAsia="仿宋_GB2312"/>
                <w:sz w:val="24"/>
                <w:szCs w:val="24"/>
              </w:rPr>
              <w:t>)造成跨地级以上市行政区域影响的突发环境事件。</w:t>
            </w:r>
          </w:p>
        </w:tc>
        <w:tc>
          <w:tcPr>
            <w:tcW w:w="2146" w:type="pct"/>
            <w:tcBorders>
              <w:top w:val="single" w:color="auto" w:sz="4" w:space="0"/>
              <w:left w:val="single" w:color="auto" w:sz="4" w:space="0"/>
              <w:bottom w:val="single" w:color="auto" w:sz="4" w:space="0"/>
              <w:right w:val="single" w:color="auto" w:sz="4" w:space="0"/>
            </w:tcBorders>
            <w:shd w:val="clear" w:color="auto" w:fill="FFFFFF"/>
            <w:vAlign w:val="center"/>
          </w:tcPr>
          <w:p w14:paraId="56639E2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初判发生较大突发环境事件时，区指挥部配合市突发环境事件应急指挥部立即组织各单位成员和专家分析研判，对突发环境事件影响及其发展趋势进行综合评估，由</w:t>
            </w:r>
            <w:r>
              <w:rPr>
                <w:rFonts w:hint="eastAsia" w:ascii="仿宋_GB2312" w:eastAsia="仿宋_GB2312"/>
                <w:bCs/>
                <w:sz w:val="24"/>
                <w:szCs w:val="24"/>
              </w:rPr>
              <w:t>市突发环境事件应急指挥部总指挥</w:t>
            </w:r>
            <w:r>
              <w:rPr>
                <w:rFonts w:hint="eastAsia" w:ascii="仿宋_GB2312" w:eastAsia="仿宋_GB2312"/>
                <w:sz w:val="24"/>
                <w:szCs w:val="24"/>
              </w:rPr>
              <w:t>决定启动</w:t>
            </w:r>
            <w:r>
              <w:rPr>
                <w:rFonts w:hint="eastAsia" w:ascii="仿宋_GB2312" w:hAnsi="宋体" w:eastAsia="仿宋_GB2312" w:cs="宋体"/>
                <w:bCs/>
                <w:sz w:val="24"/>
                <w:szCs w:val="24"/>
              </w:rPr>
              <w:t>Ⅲ</w:t>
            </w:r>
            <w:r>
              <w:rPr>
                <w:rFonts w:hint="eastAsia" w:ascii="仿宋_GB2312" w:eastAsia="仿宋_GB2312"/>
                <w:bCs/>
                <w:sz w:val="24"/>
                <w:szCs w:val="24"/>
              </w:rPr>
              <w:t>级应急响应</w:t>
            </w:r>
            <w:r>
              <w:rPr>
                <w:rFonts w:hint="eastAsia" w:ascii="仿宋_GB2312" w:eastAsia="仿宋_GB2312"/>
                <w:sz w:val="24"/>
                <w:szCs w:val="24"/>
              </w:rPr>
              <w:t>，并向各有关单位发布启动相关应急程序的命令。</w:t>
            </w:r>
            <w:r>
              <w:rPr>
                <w:rFonts w:hint="eastAsia" w:ascii="仿宋_GB2312" w:eastAsia="仿宋_GB2312"/>
                <w:bCs/>
                <w:sz w:val="24"/>
                <w:szCs w:val="24"/>
              </w:rPr>
              <w:t>区指挥部立即派出工作组赶赴事发现场开展先期应急处置工作，及时将有关情况逐级报告</w:t>
            </w:r>
            <w:r>
              <w:rPr>
                <w:rFonts w:hint="eastAsia" w:ascii="仿宋_GB2312" w:eastAsia="仿宋_GB2312"/>
                <w:sz w:val="24"/>
                <w:szCs w:val="24"/>
              </w:rPr>
              <w:t>。</w:t>
            </w:r>
          </w:p>
        </w:tc>
      </w:tr>
      <w:tr w14:paraId="126BDEF3">
        <w:tblPrEx>
          <w:tblCellMar>
            <w:top w:w="0" w:type="dxa"/>
            <w:left w:w="10" w:type="dxa"/>
            <w:bottom w:w="0" w:type="dxa"/>
            <w:right w:w="10" w:type="dxa"/>
          </w:tblCellMar>
        </w:tblPrEx>
        <w:trPr>
          <w:jc w:val="center"/>
        </w:trPr>
        <w:tc>
          <w:tcPr>
            <w:tcW w:w="616" w:type="pct"/>
            <w:tcBorders>
              <w:top w:val="single" w:color="auto" w:sz="4" w:space="0"/>
              <w:left w:val="single" w:color="auto" w:sz="4" w:space="0"/>
            </w:tcBorders>
            <w:shd w:val="clear" w:color="auto" w:fill="FFFFFF"/>
            <w:vAlign w:val="center"/>
          </w:tcPr>
          <w:p w14:paraId="4FB54E1D">
            <w:pPr>
              <w:pStyle w:val="14"/>
              <w:keepNext w:val="0"/>
              <w:keepLines w:val="0"/>
              <w:pageBreakBefore w:val="0"/>
              <w:widowControl w:val="0"/>
              <w:shd w:val="clear" w:color="auto" w:fill="auto"/>
              <w:kinsoku/>
              <w:wordWrap/>
              <w:overflowPunct/>
              <w:topLinePunct w:val="0"/>
              <w:autoSpaceDE/>
              <w:autoSpaceDN/>
              <w:bidi w:val="0"/>
              <w:adjustRightInd/>
              <w:snapToGrid/>
              <w:spacing w:after="80" w:line="0" w:lineRule="atLeast"/>
              <w:textAlignment w:val="auto"/>
              <w:rPr>
                <w:rFonts w:ascii="仿宋_GB2312" w:eastAsia="仿宋_GB2312"/>
                <w:sz w:val="24"/>
                <w:szCs w:val="24"/>
              </w:rPr>
            </w:pPr>
            <w:r>
              <w:rPr>
                <w:rFonts w:hint="eastAsia" w:ascii="仿宋_GB2312" w:eastAsia="仿宋_GB2312"/>
                <w:b/>
                <w:bCs/>
                <w:sz w:val="24"/>
                <w:szCs w:val="24"/>
              </w:rPr>
              <w:t>一般突发环境事件</w:t>
            </w:r>
            <w:r>
              <w:rPr>
                <w:rFonts w:hint="eastAsia" w:ascii="仿宋_GB2312" w:eastAsia="仿宋_GB2312"/>
                <w:b/>
                <w:bCs/>
                <w:sz w:val="24"/>
                <w:szCs w:val="24"/>
                <w:lang w:val="en-US" w:bidi="en-US"/>
              </w:rPr>
              <w:t>(</w:t>
            </w:r>
            <w:r>
              <w:rPr>
                <w:rFonts w:hint="eastAsia" w:ascii="仿宋_GB2312" w:hAnsi="宋体" w:eastAsia="仿宋_GB2312" w:cs="宋体"/>
                <w:b/>
                <w:bCs/>
                <w:sz w:val="24"/>
                <w:szCs w:val="24"/>
                <w:lang w:val="en-US" w:bidi="en-US"/>
              </w:rPr>
              <w:t>Ⅳ</w:t>
            </w:r>
            <w:r>
              <w:rPr>
                <w:rFonts w:hint="eastAsia" w:ascii="仿宋_GB2312" w:eastAsia="仿宋_GB2312"/>
                <w:b/>
                <w:bCs/>
                <w:sz w:val="24"/>
                <w:szCs w:val="24"/>
              </w:rPr>
              <w:t>级应急响应)</w:t>
            </w:r>
          </w:p>
        </w:tc>
        <w:tc>
          <w:tcPr>
            <w:tcW w:w="2238" w:type="pct"/>
            <w:tcBorders>
              <w:top w:val="single" w:color="auto" w:sz="4" w:space="0"/>
              <w:left w:val="single" w:color="auto" w:sz="4" w:space="0"/>
            </w:tcBorders>
            <w:shd w:val="clear" w:color="auto" w:fill="FFFFFF"/>
            <w:vAlign w:val="center"/>
          </w:tcPr>
          <w:p w14:paraId="6DD401E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凡符合下列情形之一的，为一般突发环境事件：</w:t>
            </w:r>
          </w:p>
          <w:p w14:paraId="1372D27F">
            <w:pPr>
              <w:pStyle w:val="14"/>
              <w:keepNext w:val="0"/>
              <w:keepLines w:val="0"/>
              <w:pageBreakBefore w:val="0"/>
              <w:widowControl w:val="0"/>
              <w:numPr>
                <w:ilvl w:val="0"/>
                <w:numId w:val="2"/>
              </w:numPr>
              <w:shd w:val="clear" w:color="auto" w:fill="auto"/>
              <w:tabs>
                <w:tab w:val="left" w:pos="950"/>
              </w:tabs>
              <w:kinsoku/>
              <w:wordWrap/>
              <w:overflowPunct/>
              <w:topLinePunct w:val="0"/>
              <w:autoSpaceDE/>
              <w:autoSpaceDN/>
              <w:bidi w:val="0"/>
              <w:adjustRightInd/>
              <w:snapToGrid/>
              <w:spacing w:line="0" w:lineRule="atLeast"/>
              <w:ind w:firstLine="540"/>
              <w:jc w:val="both"/>
              <w:textAlignment w:val="auto"/>
              <w:rPr>
                <w:rFonts w:ascii="仿宋_GB2312" w:eastAsia="仿宋_GB2312"/>
                <w:sz w:val="24"/>
                <w:szCs w:val="24"/>
              </w:rPr>
            </w:pPr>
            <w:r>
              <w:rPr>
                <w:rFonts w:hint="eastAsia" w:ascii="仿宋_GB2312" w:eastAsia="仿宋_GB2312"/>
                <w:sz w:val="24"/>
                <w:szCs w:val="24"/>
              </w:rPr>
              <w:t>因环境污染直接导致</w:t>
            </w:r>
            <w:r>
              <w:rPr>
                <w:rFonts w:hint="eastAsia" w:ascii="仿宋_GB2312" w:hAnsi="Times New Roman" w:eastAsia="仿宋_GB2312" w:cs="Times New Roman"/>
                <w:sz w:val="24"/>
                <w:szCs w:val="24"/>
              </w:rPr>
              <w:t>3</w:t>
            </w:r>
            <w:r>
              <w:rPr>
                <w:rFonts w:hint="eastAsia" w:ascii="仿宋_GB2312" w:eastAsia="仿宋_GB2312"/>
                <w:sz w:val="24"/>
                <w:szCs w:val="24"/>
              </w:rPr>
              <w:t>人以下死亡或</w:t>
            </w:r>
            <w:r>
              <w:rPr>
                <w:rFonts w:hint="eastAsia" w:ascii="仿宋_GB2312" w:hAnsi="Times New Roman" w:eastAsia="仿宋_GB2312" w:cs="Times New Roman"/>
                <w:sz w:val="24"/>
                <w:szCs w:val="24"/>
              </w:rPr>
              <w:t>10</w:t>
            </w:r>
            <w:r>
              <w:rPr>
                <w:rFonts w:hint="eastAsia" w:ascii="仿宋_GB2312" w:eastAsia="仿宋_GB2312"/>
                <w:sz w:val="24"/>
                <w:szCs w:val="24"/>
              </w:rPr>
              <w:t>人以下中毒或重伤的；</w:t>
            </w:r>
          </w:p>
          <w:p w14:paraId="60097C86">
            <w:pPr>
              <w:pStyle w:val="14"/>
              <w:keepNext w:val="0"/>
              <w:keepLines w:val="0"/>
              <w:pageBreakBefore w:val="0"/>
              <w:widowControl w:val="0"/>
              <w:numPr>
                <w:ilvl w:val="0"/>
                <w:numId w:val="2"/>
              </w:numPr>
              <w:shd w:val="clear" w:color="auto" w:fill="auto"/>
              <w:tabs>
                <w:tab w:val="left" w:pos="96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因环境污染疏散、转移人员</w:t>
            </w:r>
            <w:r>
              <w:rPr>
                <w:rFonts w:hint="eastAsia" w:ascii="仿宋_GB2312" w:hAnsi="Times New Roman" w:eastAsia="仿宋_GB2312" w:cs="Times New Roman"/>
                <w:sz w:val="24"/>
                <w:szCs w:val="24"/>
              </w:rPr>
              <w:t>5000</w:t>
            </w:r>
            <w:r>
              <w:rPr>
                <w:rFonts w:hint="eastAsia" w:ascii="仿宋_GB2312" w:eastAsia="仿宋_GB2312"/>
                <w:sz w:val="24"/>
                <w:szCs w:val="24"/>
              </w:rPr>
              <w:t>人以下的；</w:t>
            </w:r>
          </w:p>
          <w:p w14:paraId="4F230823">
            <w:pPr>
              <w:pStyle w:val="14"/>
              <w:keepNext w:val="0"/>
              <w:keepLines w:val="0"/>
              <w:pageBreakBefore w:val="0"/>
              <w:widowControl w:val="0"/>
              <w:numPr>
                <w:ilvl w:val="0"/>
                <w:numId w:val="2"/>
              </w:numPr>
              <w:shd w:val="clear" w:color="auto" w:fill="auto"/>
              <w:tabs>
                <w:tab w:val="left" w:pos="962"/>
              </w:tabs>
              <w:kinsoku/>
              <w:wordWrap/>
              <w:overflowPunct/>
              <w:topLinePunct w:val="0"/>
              <w:autoSpaceDE/>
              <w:autoSpaceDN/>
              <w:bidi w:val="0"/>
              <w:adjustRightInd/>
              <w:snapToGrid/>
              <w:spacing w:line="0" w:lineRule="atLeast"/>
              <w:ind w:firstLine="520"/>
              <w:jc w:val="both"/>
              <w:textAlignment w:val="auto"/>
              <w:rPr>
                <w:rFonts w:ascii="仿宋_GB2312" w:eastAsia="仿宋_GB2312"/>
                <w:sz w:val="24"/>
                <w:szCs w:val="24"/>
              </w:rPr>
            </w:pPr>
            <w:r>
              <w:rPr>
                <w:rFonts w:hint="eastAsia" w:ascii="仿宋_GB2312" w:eastAsia="仿宋_GB2312"/>
                <w:sz w:val="24"/>
                <w:szCs w:val="24"/>
              </w:rPr>
              <w:t>因环境污染造成直接经济损失</w:t>
            </w:r>
            <w:r>
              <w:rPr>
                <w:rFonts w:hint="eastAsia" w:ascii="仿宋_GB2312" w:hAnsi="Times New Roman" w:eastAsia="仿宋_GB2312" w:cs="Times New Roman"/>
                <w:sz w:val="24"/>
                <w:szCs w:val="24"/>
              </w:rPr>
              <w:t>500</w:t>
            </w:r>
            <w:r>
              <w:rPr>
                <w:rFonts w:hint="eastAsia" w:ascii="仿宋_GB2312" w:eastAsia="仿宋_GB2312"/>
                <w:sz w:val="24"/>
                <w:szCs w:val="24"/>
              </w:rPr>
              <w:t>万元以下的；</w:t>
            </w:r>
          </w:p>
          <w:p w14:paraId="7F13974E">
            <w:pPr>
              <w:pStyle w:val="14"/>
              <w:keepNext w:val="0"/>
              <w:keepLines w:val="0"/>
              <w:pageBreakBefore w:val="0"/>
              <w:widowControl w:val="0"/>
              <w:numPr>
                <w:ilvl w:val="0"/>
                <w:numId w:val="2"/>
              </w:numPr>
              <w:shd w:val="clear" w:color="auto" w:fill="auto"/>
              <w:tabs>
                <w:tab w:val="left" w:pos="984"/>
              </w:tabs>
              <w:kinsoku/>
              <w:wordWrap/>
              <w:overflowPunct/>
              <w:topLinePunct w:val="0"/>
              <w:autoSpaceDE/>
              <w:autoSpaceDN/>
              <w:bidi w:val="0"/>
              <w:adjustRightInd/>
              <w:snapToGrid/>
              <w:spacing w:line="0" w:lineRule="atLeast"/>
              <w:ind w:firstLine="540"/>
              <w:jc w:val="both"/>
              <w:textAlignment w:val="auto"/>
              <w:rPr>
                <w:rFonts w:ascii="仿宋_GB2312" w:eastAsia="仿宋_GB2312"/>
                <w:sz w:val="24"/>
                <w:szCs w:val="24"/>
              </w:rPr>
            </w:pPr>
            <w:r>
              <w:rPr>
                <w:rFonts w:hint="eastAsia" w:ascii="仿宋_GB2312" w:eastAsia="仿宋_GB2312"/>
                <w:sz w:val="24"/>
                <w:szCs w:val="24"/>
              </w:rPr>
              <w:t>因环境污染造成跨县级行政区域纠纷，引起一般性群体影响的；</w:t>
            </w:r>
          </w:p>
          <w:p w14:paraId="1332E08F">
            <w:pPr>
              <w:pStyle w:val="14"/>
              <w:keepNext w:val="0"/>
              <w:keepLines w:val="0"/>
              <w:pageBreakBefore w:val="0"/>
              <w:widowControl w:val="0"/>
              <w:numPr>
                <w:ilvl w:val="0"/>
                <w:numId w:val="2"/>
              </w:numPr>
              <w:shd w:val="clear" w:color="auto" w:fill="auto"/>
              <w:tabs>
                <w:tab w:val="left" w:pos="960"/>
              </w:tabs>
              <w:kinsoku/>
              <w:wordWrap/>
              <w:overflowPunct/>
              <w:topLinePunct w:val="0"/>
              <w:autoSpaceDE/>
              <w:autoSpaceDN/>
              <w:bidi w:val="0"/>
              <w:adjustRightInd/>
              <w:snapToGrid/>
              <w:spacing w:line="0" w:lineRule="atLeast"/>
              <w:ind w:firstLine="540"/>
              <w:jc w:val="both"/>
              <w:textAlignment w:val="auto"/>
              <w:rPr>
                <w:rFonts w:ascii="仿宋_GB2312" w:eastAsia="仿宋_GB2312"/>
                <w:sz w:val="24"/>
                <w:szCs w:val="24"/>
              </w:rPr>
            </w:pPr>
            <w:r>
              <w:rPr>
                <w:rFonts w:hint="eastAsia" w:ascii="仿宋_GB2312" w:hAnsi="宋体" w:eastAsia="仿宋_GB2312" w:cs="宋体"/>
                <w:sz w:val="24"/>
                <w:szCs w:val="24"/>
              </w:rPr>
              <w:t>IV</w:t>
            </w:r>
            <w:r>
              <w:rPr>
                <w:rFonts w:hint="eastAsia" w:ascii="仿宋_GB2312" w:eastAsia="仿宋_GB2312"/>
                <w:sz w:val="24"/>
                <w:szCs w:val="24"/>
              </w:rPr>
              <w:t>、</w:t>
            </w:r>
            <w:r>
              <w:rPr>
                <w:rFonts w:hint="eastAsia" w:ascii="仿宋_GB2312" w:hAnsi="宋体" w:eastAsia="仿宋_GB2312" w:cs="宋体"/>
                <w:sz w:val="24"/>
                <w:szCs w:val="24"/>
              </w:rPr>
              <w:t>V</w:t>
            </w:r>
            <w:r>
              <w:rPr>
                <w:rFonts w:hint="eastAsia" w:ascii="仿宋_GB2312" w:eastAsia="仿宋_GB2312"/>
                <w:sz w:val="24"/>
                <w:szCs w:val="24"/>
              </w:rPr>
              <w:t>类放射源丢失、被盗的；放射性同位素和射线装置失控导致人员受到超过年剂量限值的照射的；放射性物质泄漏，造成厂区内或设施内局部辐射污染后果的；铀矿冶、伴生矿超标排放，造成环境辐射污染后果的；</w:t>
            </w:r>
          </w:p>
          <w:p w14:paraId="480A57D3">
            <w:pPr>
              <w:pStyle w:val="14"/>
              <w:keepNext w:val="0"/>
              <w:keepLines w:val="0"/>
              <w:pageBreakBefore w:val="0"/>
              <w:widowControl w:val="0"/>
              <w:numPr>
                <w:ilvl w:val="0"/>
                <w:numId w:val="2"/>
              </w:numPr>
              <w:shd w:val="clear" w:color="auto" w:fill="auto"/>
              <w:tabs>
                <w:tab w:val="left" w:pos="965"/>
              </w:tabs>
              <w:kinsoku/>
              <w:wordWrap/>
              <w:overflowPunct/>
              <w:topLinePunct w:val="0"/>
              <w:autoSpaceDE/>
              <w:autoSpaceDN/>
              <w:bidi w:val="0"/>
              <w:adjustRightInd/>
              <w:snapToGrid/>
              <w:spacing w:line="0" w:lineRule="atLeast"/>
              <w:ind w:firstLine="540"/>
              <w:jc w:val="both"/>
              <w:textAlignment w:val="auto"/>
              <w:rPr>
                <w:rFonts w:ascii="仿宋_GB2312" w:eastAsia="仿宋_GB2312"/>
                <w:sz w:val="24"/>
                <w:szCs w:val="24"/>
              </w:rPr>
            </w:pPr>
            <w:r>
              <w:rPr>
                <w:rFonts w:hint="eastAsia" w:ascii="仿宋_GB2312" w:eastAsia="仿宋_GB2312"/>
                <w:sz w:val="24"/>
                <w:szCs w:val="24"/>
              </w:rPr>
              <w:t>对环境造成一定影响，尚未达到较大以上突发环境事件级别的。</w:t>
            </w:r>
          </w:p>
        </w:tc>
        <w:tc>
          <w:tcPr>
            <w:tcW w:w="2146" w:type="pct"/>
            <w:tcBorders>
              <w:top w:val="single" w:color="auto" w:sz="4" w:space="0"/>
              <w:left w:val="single" w:color="auto" w:sz="4" w:space="0"/>
              <w:right w:val="single" w:color="auto" w:sz="4" w:space="0"/>
            </w:tcBorders>
            <w:shd w:val="clear" w:color="auto" w:fill="FFFFFF"/>
            <w:vAlign w:val="center"/>
          </w:tcPr>
          <w:p w14:paraId="0F58782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初判发生一般突发环境事件时，区指挥部立即组织各单位成员和专家分析研判，对突发环境事件影响及其发展趋势进行综合评估，由</w:t>
            </w:r>
            <w:r>
              <w:rPr>
                <w:rFonts w:hint="eastAsia" w:ascii="仿宋_GB2312" w:eastAsia="仿宋_GB2312"/>
                <w:bCs/>
                <w:sz w:val="24"/>
                <w:szCs w:val="24"/>
              </w:rPr>
              <w:t>区应急指挥部总指挥</w:t>
            </w:r>
            <w:r>
              <w:rPr>
                <w:rFonts w:hint="eastAsia" w:ascii="仿宋_GB2312" w:eastAsia="仿宋_GB2312"/>
                <w:sz w:val="24"/>
                <w:szCs w:val="24"/>
              </w:rPr>
              <w:t>决定启动</w:t>
            </w:r>
            <w:r>
              <w:rPr>
                <w:rFonts w:hint="eastAsia" w:ascii="仿宋_GB2312" w:hAnsi="宋体" w:eastAsia="仿宋_GB2312" w:cs="宋体"/>
                <w:bCs/>
                <w:sz w:val="24"/>
                <w:szCs w:val="24"/>
              </w:rPr>
              <w:t>Ⅳ</w:t>
            </w:r>
            <w:r>
              <w:rPr>
                <w:rFonts w:hint="eastAsia" w:ascii="仿宋_GB2312" w:eastAsia="仿宋_GB2312"/>
                <w:bCs/>
                <w:sz w:val="24"/>
                <w:szCs w:val="24"/>
              </w:rPr>
              <w:t>级应急响应</w:t>
            </w:r>
            <w:r>
              <w:rPr>
                <w:rFonts w:hint="eastAsia" w:ascii="仿宋_GB2312" w:eastAsia="仿宋_GB2312"/>
                <w:sz w:val="24"/>
                <w:szCs w:val="24"/>
              </w:rPr>
              <w:t>，并向事发地镇街和各有关单位发布启动相关应急程序的命令。</w:t>
            </w:r>
          </w:p>
          <w:p w14:paraId="45F297A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24"/>
              </w:rPr>
            </w:pPr>
            <w:r>
              <w:rPr>
                <w:rFonts w:hint="eastAsia" w:ascii="仿宋_GB2312" w:eastAsia="仿宋_GB2312"/>
                <w:sz w:val="24"/>
                <w:szCs w:val="24"/>
              </w:rPr>
              <w:t>突发环境事件发生在易造成重大影响的地区或重要时段时，可适当提高响应级别。应急响应启动后，可视事件损失情况及其发展趋势调整响应级别，避免响应不足或响应过度。</w:t>
            </w:r>
          </w:p>
        </w:tc>
      </w:tr>
      <w:tr w14:paraId="1A798455">
        <w:tblPrEx>
          <w:tblCellMar>
            <w:top w:w="0" w:type="dxa"/>
            <w:left w:w="10" w:type="dxa"/>
            <w:bottom w:w="0" w:type="dxa"/>
            <w:right w:w="10" w:type="dxa"/>
          </w:tblCellMar>
        </w:tblPrEx>
        <w:trPr>
          <w:jc w:val="center"/>
        </w:trPr>
        <w:tc>
          <w:tcPr>
            <w:tcW w:w="616" w:type="pct"/>
            <w:tcBorders>
              <w:top w:val="single" w:color="auto" w:sz="4" w:space="0"/>
              <w:left w:val="single" w:color="auto" w:sz="4" w:space="0"/>
              <w:bottom w:val="single" w:color="auto" w:sz="4" w:space="0"/>
            </w:tcBorders>
            <w:shd w:val="clear" w:color="auto" w:fill="FFFFFF"/>
            <w:vAlign w:val="center"/>
          </w:tcPr>
          <w:p w14:paraId="59BC0BD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24"/>
              </w:rPr>
            </w:pPr>
            <w:r>
              <w:rPr>
                <w:rFonts w:hint="eastAsia" w:ascii="仿宋_GB2312" w:eastAsia="仿宋_GB2312"/>
                <w:b/>
                <w:bCs/>
                <w:sz w:val="24"/>
                <w:szCs w:val="24"/>
              </w:rPr>
              <w:t>应急响应结束条件</w:t>
            </w:r>
          </w:p>
        </w:tc>
        <w:tc>
          <w:tcPr>
            <w:tcW w:w="4384" w:type="pct"/>
            <w:gridSpan w:val="2"/>
            <w:tcBorders>
              <w:top w:val="single" w:color="auto" w:sz="4" w:space="0"/>
              <w:left w:val="single" w:color="auto" w:sz="4" w:space="0"/>
              <w:bottom w:val="single" w:color="auto" w:sz="4" w:space="0"/>
              <w:right w:val="single" w:color="auto" w:sz="4" w:space="0"/>
            </w:tcBorders>
            <w:shd w:val="clear" w:color="auto" w:fill="FFFFFF"/>
          </w:tcPr>
          <w:p w14:paraId="3060465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符合下列情形之一的，应急终止：</w:t>
            </w:r>
          </w:p>
          <w:p w14:paraId="03E76C74">
            <w:pPr>
              <w:pStyle w:val="14"/>
              <w:keepNext w:val="0"/>
              <w:keepLines w:val="0"/>
              <w:pageBreakBefore w:val="0"/>
              <w:widowControl w:val="0"/>
              <w:numPr>
                <w:ilvl w:val="0"/>
                <w:numId w:val="3"/>
              </w:numPr>
              <w:shd w:val="clear" w:color="auto" w:fill="auto"/>
              <w:tabs>
                <w:tab w:val="left" w:pos="422"/>
              </w:tabs>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事件现场得到控制，事件条件已经消除。</w:t>
            </w:r>
          </w:p>
          <w:p w14:paraId="13E33BC1">
            <w:pPr>
              <w:pStyle w:val="14"/>
              <w:keepNext w:val="0"/>
              <w:keepLines w:val="0"/>
              <w:pageBreakBefore w:val="0"/>
              <w:widowControl w:val="0"/>
              <w:numPr>
                <w:ilvl w:val="0"/>
                <w:numId w:val="3"/>
              </w:numPr>
              <w:shd w:val="clear" w:color="auto" w:fill="auto"/>
              <w:tabs>
                <w:tab w:val="left" w:pos="422"/>
              </w:tabs>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污染源的泄漏或释放已降至规定限值以内。</w:t>
            </w:r>
          </w:p>
          <w:p w14:paraId="20CD5662">
            <w:pPr>
              <w:pStyle w:val="14"/>
              <w:keepNext w:val="0"/>
              <w:keepLines w:val="0"/>
              <w:pageBreakBefore w:val="0"/>
              <w:widowControl w:val="0"/>
              <w:numPr>
                <w:ilvl w:val="0"/>
                <w:numId w:val="3"/>
              </w:numPr>
              <w:shd w:val="clear" w:color="auto" w:fill="auto"/>
              <w:tabs>
                <w:tab w:val="left" w:pos="422"/>
              </w:tabs>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事件所造成的危害已彻底消除，无继发可能。</w:t>
            </w:r>
          </w:p>
          <w:p w14:paraId="38493BB0">
            <w:pPr>
              <w:pStyle w:val="14"/>
              <w:keepNext w:val="0"/>
              <w:keepLines w:val="0"/>
              <w:pageBreakBefore w:val="0"/>
              <w:widowControl w:val="0"/>
              <w:numPr>
                <w:ilvl w:val="0"/>
                <w:numId w:val="3"/>
              </w:numPr>
              <w:shd w:val="clear" w:color="auto" w:fill="auto"/>
              <w:tabs>
                <w:tab w:val="left" w:pos="422"/>
              </w:tabs>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事件现场的各种专业应急处置行动已无继续的必要。</w:t>
            </w:r>
          </w:p>
          <w:p w14:paraId="1DC93797">
            <w:pPr>
              <w:pStyle w:val="14"/>
              <w:keepNext w:val="0"/>
              <w:keepLines w:val="0"/>
              <w:pageBreakBefore w:val="0"/>
              <w:widowControl w:val="0"/>
              <w:numPr>
                <w:ilvl w:val="0"/>
                <w:numId w:val="3"/>
              </w:numPr>
              <w:shd w:val="clear" w:color="auto" w:fill="auto"/>
              <w:tabs>
                <w:tab w:val="left" w:pos="418"/>
              </w:tabs>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采取了必要的防护措施以保护公众免受再次危害，并使事件可能引起的中长期影响趋于合理且尽量低的水平。</w:t>
            </w:r>
          </w:p>
          <w:p w14:paraId="53805FE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ascii="仿宋_GB2312" w:eastAsia="仿宋_GB2312"/>
                <w:sz w:val="24"/>
                <w:szCs w:val="24"/>
              </w:rPr>
            </w:pPr>
            <w:r>
              <w:rPr>
                <w:rFonts w:hint="eastAsia" w:ascii="仿宋_GB2312" w:eastAsia="仿宋_GB2312"/>
                <w:sz w:val="24"/>
                <w:szCs w:val="24"/>
              </w:rPr>
              <w:t>按照</w:t>
            </w:r>
            <w:r>
              <w:rPr>
                <w:rFonts w:hint="eastAsia" w:ascii="仿宋_GB2312" w:hAnsi="Times New Roman" w:eastAsia="仿宋_GB2312" w:cs="Times New Roman"/>
                <w:sz w:val="24"/>
                <w:szCs w:val="24"/>
              </w:rPr>
              <w:t>“</w:t>
            </w:r>
            <w:r>
              <w:rPr>
                <w:rFonts w:hint="eastAsia" w:ascii="仿宋_GB2312" w:eastAsia="仿宋_GB2312"/>
                <w:sz w:val="24"/>
                <w:szCs w:val="24"/>
              </w:rPr>
              <w:t>谁启动、谁终止</w:t>
            </w:r>
            <w:r>
              <w:rPr>
                <w:rFonts w:hint="eastAsia" w:ascii="仿宋_GB2312" w:hAnsi="Times New Roman" w:eastAsia="仿宋_GB2312" w:cs="Times New Roman"/>
                <w:sz w:val="24"/>
                <w:szCs w:val="24"/>
              </w:rPr>
              <w:t>”</w:t>
            </w:r>
            <w:r>
              <w:rPr>
                <w:rFonts w:hint="eastAsia" w:ascii="仿宋_GB2312" w:eastAsia="仿宋_GB2312"/>
                <w:sz w:val="24"/>
                <w:szCs w:val="24"/>
              </w:rPr>
              <w:t>的原则，由预警发布机构按程序宣布应急终止。必要时，应当及时通过新闻媒体向社会发布应急终止消息。应急终止后，可根据实际情况继续进行一定频次的环境监测。</w:t>
            </w:r>
          </w:p>
        </w:tc>
      </w:tr>
    </w:tbl>
    <w:p w14:paraId="65EB4366">
      <w:pPr>
        <w:pStyle w:val="18"/>
        <w:shd w:val="clear" w:color="auto" w:fill="auto"/>
        <w:spacing w:line="240" w:lineRule="auto"/>
        <w:ind w:left="38"/>
        <w:rPr>
          <w:rFonts w:ascii="仿宋_GB2312" w:eastAsia="仿宋_GB2312"/>
          <w:sz w:val="24"/>
          <w:szCs w:val="20"/>
        </w:rPr>
      </w:pPr>
      <w:r>
        <w:rPr>
          <w:rFonts w:hint="eastAsia" w:ascii="仿宋_GB2312" w:eastAsia="仿宋_GB2312"/>
          <w:b/>
          <w:bCs/>
          <w:sz w:val="24"/>
          <w:szCs w:val="20"/>
        </w:rPr>
        <w:t>上述分级标准有关数量的表述中，“以上”含本数，“以下”不含本数。</w:t>
      </w:r>
    </w:p>
    <w:p w14:paraId="41F22435">
      <w:pPr>
        <w:pStyle w:val="17"/>
        <w:shd w:val="clear" w:color="auto" w:fill="auto"/>
        <w:spacing w:line="360" w:lineRule="auto"/>
        <w:ind w:firstLine="562" w:firstLineChars="200"/>
        <w:jc w:val="both"/>
        <w:outlineLvl w:val="1"/>
        <w:rPr>
          <w:rFonts w:ascii="仿宋_GB2312" w:eastAsia="仿宋_GB2312"/>
          <w:b/>
          <w:bCs/>
          <w:sz w:val="28"/>
          <w:szCs w:val="26"/>
        </w:rPr>
      </w:pPr>
      <w:bookmarkStart w:id="26" w:name="_Toc186332585"/>
      <w:bookmarkStart w:id="27" w:name="bookmark20"/>
      <w:r>
        <w:rPr>
          <w:rFonts w:hint="eastAsia" w:ascii="仿宋_GB2312" w:eastAsia="仿宋_GB2312"/>
          <w:b/>
          <w:bCs/>
          <w:sz w:val="28"/>
          <w:szCs w:val="26"/>
        </w:rPr>
        <w:t>（四）先期处置</w:t>
      </w:r>
      <w:bookmarkEnd w:id="26"/>
    </w:p>
    <w:p w14:paraId="1FCB8A22">
      <w:pPr>
        <w:pStyle w:val="17"/>
        <w:shd w:val="clear" w:color="auto" w:fill="auto"/>
        <w:spacing w:line="360" w:lineRule="auto"/>
        <w:ind w:firstLine="480" w:firstLineChars="200"/>
        <w:jc w:val="both"/>
        <w:rPr>
          <w:rFonts w:ascii="仿宋_GB2312" w:eastAsia="仿宋_GB2312"/>
          <w:sz w:val="24"/>
          <w:szCs w:val="28"/>
        </w:rPr>
      </w:pPr>
      <w:r>
        <w:rPr>
          <w:rFonts w:hint="eastAsia" w:ascii="仿宋_GB2312" w:eastAsia="仿宋_GB2312"/>
          <w:sz w:val="24"/>
          <w:szCs w:val="28"/>
        </w:rPr>
        <w:t>区应急指挥部对辖区内较大以上突发环境事件，必须及时上报情况，并迅速调度力量，尽快判明事件性质和危害程度，及时采取相应的先期处置措施，全力控制事态发展，减少财产损失和社会影响。</w:t>
      </w:r>
      <w:bookmarkEnd w:id="27"/>
    </w:p>
    <w:p w14:paraId="7925C04A">
      <w:pPr>
        <w:spacing w:line="360" w:lineRule="auto"/>
        <w:ind w:firstLine="640" w:firstLineChars="200"/>
        <w:jc w:val="both"/>
        <w:rPr>
          <w:rFonts w:ascii="仿宋_GB2312" w:eastAsia="仿宋_GB2312"/>
          <w:szCs w:val="28"/>
          <w:lang w:eastAsia="zh-CN"/>
        </w:rPr>
      </w:pPr>
      <w:bookmarkStart w:id="28" w:name="bookmark21"/>
      <w:r>
        <w:rPr>
          <w:rFonts w:hint="eastAsia" w:ascii="仿宋_GB2312" w:eastAsia="仿宋_GB2312"/>
          <w:szCs w:val="28"/>
          <w:lang w:eastAsia="zh-CN"/>
        </w:rPr>
        <w:t>事发地镇街对辖区内的突发环境事件无论级别高低、规模大小、损失轻重，必须及时上报情况，并迅速调度力量，尽快判明事件性质和危害程度，及时采取相应的先期处置措施，全力控制事态发展，减少财产损失和社会影响。</w:t>
      </w:r>
      <w:bookmarkEnd w:id="28"/>
    </w:p>
    <w:p w14:paraId="6A6EB02F">
      <w:pPr>
        <w:spacing w:line="360" w:lineRule="auto"/>
        <w:ind w:firstLine="562" w:firstLineChars="200"/>
        <w:jc w:val="both"/>
        <w:outlineLvl w:val="1"/>
        <w:rPr>
          <w:rFonts w:ascii="仿宋_GB2312" w:eastAsia="仿宋_GB2312"/>
          <w:b/>
          <w:sz w:val="32"/>
          <w:szCs w:val="28"/>
          <w:lang w:eastAsia="zh-CN"/>
        </w:rPr>
      </w:pPr>
      <w:bookmarkStart w:id="29" w:name="bookmark23"/>
      <w:bookmarkStart w:id="30" w:name="_Toc186332586"/>
      <w:r>
        <w:rPr>
          <w:rFonts w:hint="eastAsia" w:ascii="仿宋_GB2312" w:eastAsia="仿宋_GB2312"/>
          <w:b/>
          <w:sz w:val="28"/>
        </w:rPr>
        <w:t>（五）应急响应行动</w:t>
      </w:r>
      <w:bookmarkEnd w:id="29"/>
      <w:bookmarkEnd w:id="30"/>
    </w:p>
    <w:tbl>
      <w:tblPr>
        <w:tblStyle w:val="6"/>
        <w:tblW w:w="0" w:type="auto"/>
        <w:jc w:val="center"/>
        <w:tblLayout w:type="fixed"/>
        <w:tblCellMar>
          <w:top w:w="0" w:type="dxa"/>
          <w:left w:w="10" w:type="dxa"/>
          <w:bottom w:w="0" w:type="dxa"/>
          <w:right w:w="10" w:type="dxa"/>
        </w:tblCellMar>
      </w:tblPr>
      <w:tblGrid>
        <w:gridCol w:w="2136"/>
        <w:gridCol w:w="12370"/>
      </w:tblGrid>
      <w:tr w14:paraId="0595BF33">
        <w:tblPrEx>
          <w:tblCellMar>
            <w:top w:w="0" w:type="dxa"/>
            <w:left w:w="10" w:type="dxa"/>
            <w:bottom w:w="0" w:type="dxa"/>
            <w:right w:w="10" w:type="dxa"/>
          </w:tblCellMar>
        </w:tblPrEx>
        <w:trPr>
          <w:jc w:val="center"/>
        </w:trPr>
        <w:tc>
          <w:tcPr>
            <w:tcW w:w="2136" w:type="dxa"/>
            <w:tcBorders>
              <w:top w:val="single" w:color="auto" w:sz="4" w:space="0"/>
              <w:left w:val="single" w:color="auto" w:sz="4" w:space="0"/>
            </w:tcBorders>
            <w:shd w:val="clear" w:color="auto" w:fill="FFFFFF"/>
            <w:vAlign w:val="center"/>
          </w:tcPr>
          <w:p w14:paraId="2B22FE1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b/>
                <w:bCs/>
                <w:sz w:val="24"/>
                <w:szCs w:val="19"/>
              </w:rPr>
              <w:t>成员单位</w:t>
            </w:r>
          </w:p>
        </w:tc>
        <w:tc>
          <w:tcPr>
            <w:tcW w:w="12370" w:type="dxa"/>
            <w:tcBorders>
              <w:top w:val="single" w:color="auto" w:sz="4" w:space="0"/>
              <w:left w:val="single" w:color="auto" w:sz="4" w:space="0"/>
              <w:right w:val="single" w:color="auto" w:sz="4" w:space="0"/>
            </w:tcBorders>
            <w:shd w:val="clear" w:color="auto" w:fill="FFFFFF"/>
            <w:vAlign w:val="center"/>
          </w:tcPr>
          <w:p w14:paraId="4D44344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b/>
                <w:bCs/>
                <w:sz w:val="24"/>
                <w:szCs w:val="19"/>
              </w:rPr>
              <w:t>应急响应行动</w:t>
            </w:r>
          </w:p>
        </w:tc>
      </w:tr>
      <w:tr w14:paraId="4D4C0668">
        <w:tblPrEx>
          <w:tblCellMar>
            <w:top w:w="0" w:type="dxa"/>
            <w:left w:w="10" w:type="dxa"/>
            <w:bottom w:w="0" w:type="dxa"/>
            <w:right w:w="10" w:type="dxa"/>
          </w:tblCellMar>
        </w:tblPrEx>
        <w:trPr>
          <w:jc w:val="center"/>
        </w:trPr>
        <w:tc>
          <w:tcPr>
            <w:tcW w:w="2136" w:type="dxa"/>
            <w:tcBorders>
              <w:top w:val="single" w:color="auto" w:sz="4" w:space="0"/>
              <w:left w:val="single" w:color="auto" w:sz="4" w:space="0"/>
            </w:tcBorders>
            <w:shd w:val="clear" w:color="auto" w:fill="FFFFFF"/>
            <w:vAlign w:val="center"/>
          </w:tcPr>
          <w:p w14:paraId="45E0BF8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菏泽市定陶区突发环境事件应急指挥部</w:t>
            </w:r>
          </w:p>
        </w:tc>
        <w:tc>
          <w:tcPr>
            <w:tcW w:w="12370" w:type="dxa"/>
            <w:tcBorders>
              <w:top w:val="single" w:color="auto" w:sz="4" w:space="0"/>
              <w:left w:val="single" w:color="auto" w:sz="4" w:space="0"/>
              <w:right w:val="single" w:color="auto" w:sz="4" w:space="0"/>
            </w:tcBorders>
            <w:shd w:val="clear" w:color="auto" w:fill="FFFFFF"/>
            <w:vAlign w:val="center"/>
          </w:tcPr>
          <w:p w14:paraId="7546802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统筹全区突发环境事件应急处置；组织指导各成员单位和专家对事件级别及其危害程度和范围进行分析研判，根据分析研判作出决策决定；发布、变更或终止突发环境事件应急响应指令。</w:t>
            </w:r>
          </w:p>
        </w:tc>
      </w:tr>
      <w:tr w14:paraId="776B79F2">
        <w:tblPrEx>
          <w:tblCellMar>
            <w:top w:w="0" w:type="dxa"/>
            <w:left w:w="10" w:type="dxa"/>
            <w:bottom w:w="0" w:type="dxa"/>
            <w:right w:w="10" w:type="dxa"/>
          </w:tblCellMar>
        </w:tblPrEx>
        <w:trPr>
          <w:jc w:val="center"/>
        </w:trPr>
        <w:tc>
          <w:tcPr>
            <w:tcW w:w="2136" w:type="dxa"/>
            <w:tcBorders>
              <w:top w:val="single" w:color="auto" w:sz="4" w:space="0"/>
              <w:left w:val="single" w:color="auto" w:sz="4" w:space="0"/>
            </w:tcBorders>
            <w:shd w:val="clear" w:color="auto" w:fill="FFFFFF"/>
            <w:vAlign w:val="center"/>
          </w:tcPr>
          <w:p w14:paraId="10FCADB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区应急指挥部办公室</w:t>
            </w:r>
          </w:p>
        </w:tc>
        <w:tc>
          <w:tcPr>
            <w:tcW w:w="12370" w:type="dxa"/>
            <w:tcBorders>
              <w:top w:val="single" w:color="auto" w:sz="4" w:space="0"/>
              <w:left w:val="single" w:color="auto" w:sz="4" w:space="0"/>
              <w:right w:val="single" w:color="auto" w:sz="4" w:space="0"/>
            </w:tcBorders>
            <w:shd w:val="clear" w:color="auto" w:fill="FFFFFF"/>
            <w:vAlign w:val="center"/>
          </w:tcPr>
          <w:p w14:paraId="0B9BA1E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全区突发环境事件监测、预报和预警，组织各成员单位和专家对事件级别及其危害程度和范围进行分析研判并及时报告区指挥部；根据区指挥部的决定，组织实施启动、变更或终止突发环境事件应急响应；完成区指挥部交办的其他任务。</w:t>
            </w:r>
          </w:p>
        </w:tc>
      </w:tr>
      <w:tr w14:paraId="626485D6">
        <w:tblPrEx>
          <w:tblCellMar>
            <w:top w:w="0" w:type="dxa"/>
            <w:left w:w="10" w:type="dxa"/>
            <w:bottom w:w="0" w:type="dxa"/>
            <w:right w:w="10" w:type="dxa"/>
          </w:tblCellMar>
        </w:tblPrEx>
        <w:trPr>
          <w:jc w:val="center"/>
        </w:trPr>
        <w:tc>
          <w:tcPr>
            <w:tcW w:w="2136" w:type="dxa"/>
            <w:tcBorders>
              <w:top w:val="single" w:color="auto" w:sz="4" w:space="0"/>
              <w:left w:val="single" w:color="auto" w:sz="4" w:space="0"/>
            </w:tcBorders>
            <w:shd w:val="clear" w:color="auto" w:fill="FFFFFF"/>
            <w:vAlign w:val="center"/>
          </w:tcPr>
          <w:p w14:paraId="2D91013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各镇人民政府、街道办事处</w:t>
            </w:r>
          </w:p>
        </w:tc>
        <w:tc>
          <w:tcPr>
            <w:tcW w:w="12370" w:type="dxa"/>
            <w:tcBorders>
              <w:top w:val="single" w:color="auto" w:sz="4" w:space="0"/>
              <w:left w:val="single" w:color="auto" w:sz="4" w:space="0"/>
              <w:right w:val="single" w:color="auto" w:sz="4" w:space="0"/>
            </w:tcBorders>
            <w:shd w:val="clear" w:color="auto" w:fill="FFFFFF"/>
            <w:vAlign w:val="bottom"/>
          </w:tcPr>
          <w:p w14:paraId="5FA234C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督促辖区企业落实环境安全主体责任，构建科学有效环境安全监督管理体系；编制本级突发环境事件应急预案；组织本级突发环境事件的污染控制、应急救援、人员疏散、物资供应、资金保障、善后处理等工作；组织开展突发环境事件先期处置，与区指挥部各成员单位共同应对处置工作。</w:t>
            </w:r>
          </w:p>
        </w:tc>
      </w:tr>
      <w:tr w14:paraId="69843E43">
        <w:tblPrEx>
          <w:tblCellMar>
            <w:top w:w="0" w:type="dxa"/>
            <w:left w:w="10" w:type="dxa"/>
            <w:bottom w:w="0" w:type="dxa"/>
            <w:right w:w="10" w:type="dxa"/>
          </w:tblCellMar>
        </w:tblPrEx>
        <w:trPr>
          <w:jc w:val="center"/>
        </w:trPr>
        <w:tc>
          <w:tcPr>
            <w:tcW w:w="2136" w:type="dxa"/>
            <w:tcBorders>
              <w:top w:val="single" w:color="auto" w:sz="4" w:space="0"/>
              <w:left w:val="single" w:color="auto" w:sz="4" w:space="0"/>
            </w:tcBorders>
            <w:shd w:val="clear" w:color="auto" w:fill="FFFFFF"/>
            <w:vAlign w:val="center"/>
          </w:tcPr>
          <w:p w14:paraId="3184C30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区委宣传部</w:t>
            </w:r>
          </w:p>
        </w:tc>
        <w:tc>
          <w:tcPr>
            <w:tcW w:w="12370" w:type="dxa"/>
            <w:tcBorders>
              <w:top w:val="single" w:color="auto" w:sz="4" w:space="0"/>
              <w:left w:val="single" w:color="auto" w:sz="4" w:space="0"/>
              <w:right w:val="single" w:color="auto" w:sz="4" w:space="0"/>
            </w:tcBorders>
            <w:shd w:val="clear" w:color="auto" w:fill="FFFFFF"/>
            <w:vAlign w:val="center"/>
          </w:tcPr>
          <w:p w14:paraId="2DCD46E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负责配合应急指挥部办公室组织突发环境事件的新闻发布、组织协调宣传报道和舆论引导的工作。</w:t>
            </w:r>
          </w:p>
        </w:tc>
      </w:tr>
      <w:tr w14:paraId="574D79AF">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1219014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市公安局定陶分局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4D65A00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协调开展突发环境事件引发的社会稳定维护工作，组织协调环境事件现场人员疏散和事故现场警戒、事故现场的保护、治安秩序的维护工作，协助有关部门调查取证；对突发环境事件应急处置中的重要目标和危险区域实施警戒和交通道路管制；依法追究涉嫌环境犯罪行为有关单位和人员刑事责任。</w:t>
            </w:r>
          </w:p>
        </w:tc>
      </w:tr>
      <w:tr w14:paraId="15E5A924">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02EA669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市生态环境局定陶区分局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22C30EC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统筹协调突发环境事件应急处置和事故调查；组织开展突发环境事件应急监测；组织专家评估，为污染防治、污染治理、应急决策提供技术支持；督促工业企业落实环境安全主体责任，构建科学有效环境安全管理体系；编制突发环境事件应急预案，健全环境应急管理体系建设，全面提升环境应急能力和环境应急救援社会化水平。</w:t>
            </w:r>
          </w:p>
        </w:tc>
      </w:tr>
      <w:tr w14:paraId="5E52AD99">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04AB50E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区发展和改革局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2332CA7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负责突发环境事件应急处置体系建设项目的立项审批，负责协调突发环境事件应急处置中电力单位的应急救援处置工作。</w:t>
            </w:r>
          </w:p>
        </w:tc>
      </w:tr>
      <w:tr w14:paraId="1726ECA5">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0E3892B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区工业和信息化局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0CE4AB4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负责协调突发环境事件应急处置中通信运营商的应急通信保障工作。</w:t>
            </w:r>
          </w:p>
        </w:tc>
      </w:tr>
      <w:tr w14:paraId="3E8DD9DA">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191440E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区民政局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430C0C6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负责突发环境事件造成的困难群众的生活救助，将符合条件的人员纳入最低生活保障、临时救助范围。</w:t>
            </w:r>
          </w:p>
        </w:tc>
      </w:tr>
      <w:tr w14:paraId="7F07E90E">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6148A4E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区财政局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5538FD1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负责保障区级环境应急工作所需资金，对应急资金的使用、管理进行监督。</w:t>
            </w:r>
          </w:p>
        </w:tc>
      </w:tr>
      <w:tr w14:paraId="1C6073D3">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539F3C1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区住房和城乡建设局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4B47023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突发环境事件所需应急避护人员的安置；参与影响城市供水安全、燃气泄漏、流域洪涝灾害引发突发环境事件应急处置；组织协调并监督实施饮用水水源、流域环境应急水量调度；配合做好突发水环境污染事件调查和应急处置工作。</w:t>
            </w:r>
          </w:p>
        </w:tc>
      </w:tr>
      <w:tr w14:paraId="17197899">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4F26F83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区交通运输局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0A1CC78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指导、协调应急人员及物资设备的应急运输工作，为运送救灾应急物资车辆协调办理免费通行手续；按职能组织突发环境事件中人员物资转移转运以及路桥抢修抢险相关的应急处置工作；按职能参与涉及交通运输领域的突发环境事件调查工作。</w:t>
            </w:r>
          </w:p>
        </w:tc>
      </w:tr>
      <w:tr w14:paraId="0C770343">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6B378F8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区农业农村局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7B99E51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组织因农业污染源引发的突发环境事件的现场调查和应急处置；核定突发环境事件农田土壤、农作物和畜禽水产的受污染情况；协助事发现场农村居民、牲畜和农业生产物资的疏散和转移工作；组织突发环境事件造成的农业资源损害评估，开展农业生态修复工作。</w:t>
            </w:r>
          </w:p>
        </w:tc>
      </w:tr>
      <w:tr w14:paraId="7472F6D3">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0765817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区商务局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2873749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负责协调组织重要生活必需品市场供应。</w:t>
            </w:r>
          </w:p>
        </w:tc>
      </w:tr>
      <w:tr w14:paraId="62975624">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5DDA798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区卫生健康局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5AE990A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负责组织协调医疗卫生机构开展医疗救援工作；协调事发区域卫生防疫工作。</w:t>
            </w:r>
          </w:p>
        </w:tc>
      </w:tr>
      <w:tr w14:paraId="1517EDE6">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04E5EE1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区水务局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307A497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配合做好突发水污染事件的调查和应急处置工作（及时关闭河道闸坝），监测并发布相关水文水资源信息，组织协调并监督实施重要河流湖库及跨县区、跨流域环境应急水量调度，指导饮用水紧急供水方案的制定并协调实施。</w:t>
            </w:r>
          </w:p>
        </w:tc>
      </w:tr>
      <w:tr w14:paraId="555BF467">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72997CB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区应急管理局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03C093F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负责依法组织、指导或参与生产安全事故引发的突发环境事件处置工作；参与事件调查。</w:t>
            </w:r>
          </w:p>
        </w:tc>
      </w:tr>
      <w:tr w14:paraId="77776028">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2A9DE22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区市场监督管理局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251AD52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负责特种设备生产安全事故引发突发环境事件的应急处置；参与事件调查。</w:t>
            </w:r>
          </w:p>
        </w:tc>
      </w:tr>
      <w:tr w14:paraId="70B61E7C">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4A6DC76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区人力资源和社会保障局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182A6B5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负责组织生活垃圾、建筑垃圾等固体废物污染引发突发环境事件的应急处置；协调处置生活垃圾和建筑垃圾；协助对生活垃圾、建筑垃圾造成的环境损害进行评估和修复；参与事件调查。</w:t>
            </w:r>
          </w:p>
        </w:tc>
      </w:tr>
      <w:tr w14:paraId="3CA775A6">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6E338C8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区消防救援大队</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32058BC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参与因火灾事故引发次生突发环境事件应急处置；避免有毒有害消防废水流入外环境引发次生环境污染；参与事件调查。</w:t>
            </w:r>
          </w:p>
        </w:tc>
      </w:tr>
      <w:tr w14:paraId="67BC961A">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141C687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区气象局</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089A758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负责突发环境事件现场应急区域的短、中期天气预报；必要时，对事发区域进行加密气象监测，提供现场气象预报信息。</w:t>
            </w:r>
          </w:p>
        </w:tc>
      </w:tr>
      <w:tr w14:paraId="228E1EF7">
        <w:tblPrEx>
          <w:tblCellMar>
            <w:top w:w="0" w:type="dxa"/>
            <w:left w:w="10" w:type="dxa"/>
            <w:bottom w:w="0" w:type="dxa"/>
            <w:right w:w="10" w:type="dxa"/>
          </w:tblCellMar>
        </w:tblPrEx>
        <w:trPr>
          <w:jc w:val="center"/>
        </w:trPr>
        <w:tc>
          <w:tcPr>
            <w:tcW w:w="2136" w:type="dxa"/>
            <w:tcBorders>
              <w:top w:val="single" w:color="auto" w:sz="4" w:space="0"/>
              <w:left w:val="single" w:color="auto" w:sz="4" w:space="0"/>
              <w:bottom w:val="single" w:color="auto" w:sz="4" w:space="0"/>
            </w:tcBorders>
            <w:shd w:val="clear" w:color="auto" w:fill="FFFFFF"/>
            <w:vAlign w:val="center"/>
          </w:tcPr>
          <w:p w14:paraId="5B21315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sz w:val="24"/>
                <w:szCs w:val="19"/>
              </w:rPr>
            </w:pPr>
            <w:r>
              <w:rPr>
                <w:rFonts w:hint="eastAsia" w:ascii="仿宋_GB2312" w:eastAsia="仿宋_GB2312"/>
                <w:sz w:val="24"/>
                <w:szCs w:val="19"/>
              </w:rPr>
              <w:t>区供电公司</w:t>
            </w:r>
          </w:p>
        </w:tc>
        <w:tc>
          <w:tcPr>
            <w:tcW w:w="12370" w:type="dxa"/>
            <w:tcBorders>
              <w:top w:val="single" w:color="auto" w:sz="4" w:space="0"/>
              <w:left w:val="single" w:color="auto" w:sz="4" w:space="0"/>
              <w:bottom w:val="single" w:color="auto" w:sz="4" w:space="0"/>
              <w:right w:val="single" w:color="auto" w:sz="4" w:space="0"/>
            </w:tcBorders>
            <w:shd w:val="clear" w:color="auto" w:fill="FFFFFF"/>
            <w:vAlign w:val="bottom"/>
          </w:tcPr>
          <w:p w14:paraId="229B154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jc w:val="both"/>
              <w:textAlignment w:val="auto"/>
              <w:rPr>
                <w:rFonts w:ascii="仿宋_GB2312" w:eastAsia="仿宋_GB2312"/>
                <w:sz w:val="24"/>
                <w:szCs w:val="19"/>
              </w:rPr>
            </w:pPr>
            <w:r>
              <w:rPr>
                <w:rFonts w:hint="eastAsia" w:ascii="仿宋_GB2312" w:eastAsia="仿宋_GB2312"/>
                <w:sz w:val="24"/>
                <w:szCs w:val="19"/>
              </w:rPr>
              <w:t>负责突发环境事件应急救援的供电保障，以及供电产权范围内故障线路、设备的修复工作。</w:t>
            </w:r>
          </w:p>
        </w:tc>
      </w:tr>
    </w:tbl>
    <w:p w14:paraId="061E11AC">
      <w:pPr>
        <w:spacing w:line="360" w:lineRule="auto"/>
        <w:jc w:val="center"/>
        <w:rPr>
          <w:rFonts w:ascii="仿宋_GB2312" w:eastAsia="仿宋_GB2312"/>
          <w:sz w:val="28"/>
          <w:szCs w:val="28"/>
          <w:lang w:eastAsia="zh-CN"/>
        </w:rPr>
      </w:pPr>
    </w:p>
    <w:p w14:paraId="0E60B3CD">
      <w:pPr>
        <w:spacing w:line="360" w:lineRule="auto"/>
        <w:jc w:val="center"/>
        <w:rPr>
          <w:rFonts w:ascii="仿宋_GB2312" w:eastAsia="仿宋_GB2312"/>
          <w:sz w:val="28"/>
          <w:szCs w:val="28"/>
          <w:lang w:eastAsia="zh-CN"/>
        </w:rPr>
      </w:pPr>
    </w:p>
    <w:p w14:paraId="5B18B384">
      <w:pPr>
        <w:rPr>
          <w:rFonts w:ascii="仿宋_GB2312" w:eastAsia="仿宋_GB2312"/>
          <w:lang w:eastAsia="zh-CN"/>
        </w:rPr>
        <w:sectPr>
          <w:footerReference r:id="rId8" w:type="default"/>
          <w:footerReference r:id="rId9" w:type="even"/>
          <w:pgSz w:w="16840" w:h="11900" w:orient="landscape"/>
          <w:pgMar w:top="1368" w:right="1166" w:bottom="1322" w:left="1168" w:header="940" w:footer="1020" w:gutter="0"/>
          <w:pgNumType w:fmt="decimal"/>
          <w:cols w:space="720" w:num="1"/>
          <w:docGrid w:linePitch="360" w:charSpace="0"/>
        </w:sectPr>
      </w:pPr>
    </w:p>
    <w:p w14:paraId="4FA46993">
      <w:pPr>
        <w:pStyle w:val="15"/>
        <w:keepNext/>
        <w:keepLines/>
        <w:shd w:val="clear" w:color="auto" w:fill="auto"/>
        <w:spacing w:before="200" w:after="40"/>
        <w:outlineLvl w:val="0"/>
        <w:rPr>
          <w:rFonts w:hint="eastAsia" w:ascii="黑体" w:hAnsi="黑体" w:eastAsia="黑体" w:cs="黑体"/>
          <w:b w:val="0"/>
          <w:bCs w:val="0"/>
        </w:rPr>
      </w:pPr>
      <w:bookmarkStart w:id="31" w:name="_Toc186332587"/>
      <w:bookmarkStart w:id="32" w:name="bookmark24"/>
      <w:bookmarkStart w:id="33" w:name="bookmark26"/>
      <w:bookmarkStart w:id="34" w:name="_Toc186332450"/>
      <w:r>
        <w:rPr>
          <w:rFonts w:hint="eastAsia" w:ascii="黑体" w:hAnsi="黑体" w:eastAsia="黑体" w:cs="黑体"/>
          <w:b w:val="0"/>
          <w:bCs w:val="0"/>
        </w:rPr>
        <w:t>四、善后与重建</w:t>
      </w:r>
      <w:bookmarkEnd w:id="31"/>
      <w:bookmarkEnd w:id="32"/>
      <w:bookmarkEnd w:id="33"/>
      <w:bookmarkEnd w:id="34"/>
    </w:p>
    <w:tbl>
      <w:tblPr>
        <w:tblStyle w:val="6"/>
        <w:tblW w:w="5000" w:type="pct"/>
        <w:jc w:val="center"/>
        <w:tblLayout w:type="autofit"/>
        <w:tblCellMar>
          <w:top w:w="0" w:type="dxa"/>
          <w:left w:w="10" w:type="dxa"/>
          <w:bottom w:w="0" w:type="dxa"/>
          <w:right w:w="10" w:type="dxa"/>
        </w:tblCellMar>
      </w:tblPr>
      <w:tblGrid>
        <w:gridCol w:w="1585"/>
        <w:gridCol w:w="7718"/>
      </w:tblGrid>
      <w:tr w14:paraId="3F4F8344">
        <w:tblPrEx>
          <w:tblCellMar>
            <w:top w:w="0" w:type="dxa"/>
            <w:left w:w="10" w:type="dxa"/>
            <w:bottom w:w="0" w:type="dxa"/>
            <w:right w:w="10" w:type="dxa"/>
          </w:tblCellMar>
        </w:tblPrEx>
        <w:trPr>
          <w:trHeight w:val="653" w:hRule="exact"/>
          <w:jc w:val="center"/>
        </w:trPr>
        <w:tc>
          <w:tcPr>
            <w:tcW w:w="852" w:type="pct"/>
            <w:tcBorders>
              <w:top w:val="single" w:color="auto" w:sz="4" w:space="0"/>
              <w:left w:val="single" w:color="auto" w:sz="4" w:space="0"/>
            </w:tcBorders>
            <w:shd w:val="clear" w:color="auto" w:fill="FFFFFF"/>
            <w:vAlign w:val="center"/>
          </w:tcPr>
          <w:p w14:paraId="29CEDAB2">
            <w:pPr>
              <w:pStyle w:val="14"/>
              <w:shd w:val="clear" w:color="auto" w:fill="auto"/>
              <w:ind w:firstLine="140"/>
              <w:jc w:val="left"/>
              <w:rPr>
                <w:rFonts w:ascii="仿宋_GB2312" w:eastAsia="仿宋_GB2312"/>
                <w:sz w:val="24"/>
                <w:szCs w:val="24"/>
              </w:rPr>
            </w:pPr>
            <w:r>
              <w:rPr>
                <w:rFonts w:hint="eastAsia" w:ascii="仿宋_GB2312" w:eastAsia="仿宋_GB2312"/>
                <w:b/>
                <w:bCs/>
                <w:sz w:val="24"/>
                <w:szCs w:val="24"/>
              </w:rPr>
              <w:t>处置情况</w:t>
            </w:r>
          </w:p>
        </w:tc>
        <w:tc>
          <w:tcPr>
            <w:tcW w:w="4148" w:type="pct"/>
            <w:tcBorders>
              <w:top w:val="single" w:color="auto" w:sz="4" w:space="0"/>
              <w:left w:val="single" w:color="auto" w:sz="4" w:space="0"/>
              <w:right w:val="single" w:color="auto" w:sz="4" w:space="0"/>
            </w:tcBorders>
            <w:shd w:val="clear" w:color="auto" w:fill="FFFFFF"/>
            <w:vAlign w:val="center"/>
          </w:tcPr>
          <w:p w14:paraId="68CE034F">
            <w:pPr>
              <w:pStyle w:val="14"/>
              <w:shd w:val="clear" w:color="auto" w:fill="auto"/>
              <w:rPr>
                <w:rFonts w:ascii="仿宋_GB2312" w:eastAsia="仿宋_GB2312"/>
                <w:sz w:val="24"/>
                <w:szCs w:val="24"/>
              </w:rPr>
            </w:pPr>
            <w:r>
              <w:rPr>
                <w:rFonts w:hint="eastAsia" w:ascii="仿宋_GB2312" w:eastAsia="仿宋_GB2312"/>
                <w:b/>
                <w:bCs/>
                <w:sz w:val="24"/>
                <w:szCs w:val="24"/>
              </w:rPr>
              <w:t>处置要求</w:t>
            </w:r>
          </w:p>
        </w:tc>
      </w:tr>
      <w:tr w14:paraId="738E6F05">
        <w:tblPrEx>
          <w:tblCellMar>
            <w:top w:w="0" w:type="dxa"/>
            <w:left w:w="10" w:type="dxa"/>
            <w:bottom w:w="0" w:type="dxa"/>
            <w:right w:w="10" w:type="dxa"/>
          </w:tblCellMar>
        </w:tblPrEx>
        <w:trPr>
          <w:trHeight w:val="3053" w:hRule="exact"/>
          <w:jc w:val="center"/>
        </w:trPr>
        <w:tc>
          <w:tcPr>
            <w:tcW w:w="852" w:type="pct"/>
            <w:tcBorders>
              <w:top w:val="single" w:color="auto" w:sz="4" w:space="0"/>
              <w:left w:val="single" w:color="auto" w:sz="4" w:space="0"/>
            </w:tcBorders>
            <w:shd w:val="clear" w:color="auto" w:fill="FFFFFF"/>
            <w:vAlign w:val="center"/>
          </w:tcPr>
          <w:p w14:paraId="0FECC1F1">
            <w:pPr>
              <w:pStyle w:val="14"/>
              <w:shd w:val="clear" w:color="auto" w:fill="auto"/>
              <w:ind w:firstLine="240"/>
              <w:jc w:val="left"/>
              <w:rPr>
                <w:rFonts w:ascii="仿宋_GB2312" w:eastAsia="仿宋_GB2312"/>
                <w:sz w:val="24"/>
                <w:szCs w:val="24"/>
              </w:rPr>
            </w:pPr>
            <w:r>
              <w:rPr>
                <w:rFonts w:hint="eastAsia" w:ascii="仿宋_GB2312" w:eastAsia="仿宋_GB2312"/>
                <w:b/>
                <w:bCs/>
                <w:sz w:val="24"/>
                <w:szCs w:val="24"/>
              </w:rPr>
              <w:t>善后处置</w:t>
            </w:r>
          </w:p>
        </w:tc>
        <w:tc>
          <w:tcPr>
            <w:tcW w:w="4148" w:type="pct"/>
            <w:tcBorders>
              <w:top w:val="single" w:color="auto" w:sz="4" w:space="0"/>
              <w:left w:val="single" w:color="auto" w:sz="4" w:space="0"/>
              <w:right w:val="single" w:color="auto" w:sz="4" w:space="0"/>
            </w:tcBorders>
            <w:shd w:val="clear" w:color="auto" w:fill="FFFFFF"/>
            <w:vAlign w:val="center"/>
          </w:tcPr>
          <w:p w14:paraId="19C0C456">
            <w:pPr>
              <w:pStyle w:val="14"/>
              <w:shd w:val="clear" w:color="auto" w:fill="auto"/>
              <w:spacing w:line="276" w:lineRule="auto"/>
              <w:ind w:firstLine="420"/>
              <w:jc w:val="left"/>
              <w:rPr>
                <w:rFonts w:ascii="仿宋_GB2312" w:eastAsia="仿宋_GB2312"/>
                <w:sz w:val="24"/>
                <w:szCs w:val="24"/>
              </w:rPr>
            </w:pPr>
            <w:r>
              <w:rPr>
                <w:rFonts w:hint="eastAsia" w:ascii="仿宋_GB2312" w:eastAsia="仿宋_GB2312"/>
                <w:sz w:val="24"/>
                <w:szCs w:val="24"/>
              </w:rPr>
              <w:t>突发环境事件应急工作结束后，区民政局、区财政局、事发地镇街和区有关部门要及时组织制订补助、补偿、抚慰、抚恤、安置和环境恢复等善后工作方案并组织实施。</w:t>
            </w:r>
          </w:p>
          <w:p w14:paraId="0F84D092">
            <w:pPr>
              <w:pStyle w:val="14"/>
              <w:shd w:val="clear" w:color="auto" w:fill="auto"/>
              <w:spacing w:line="276" w:lineRule="auto"/>
              <w:ind w:firstLine="420"/>
              <w:jc w:val="left"/>
              <w:rPr>
                <w:rFonts w:ascii="仿宋_GB2312" w:eastAsia="仿宋_GB2312"/>
                <w:sz w:val="24"/>
                <w:szCs w:val="24"/>
              </w:rPr>
            </w:pPr>
            <w:r>
              <w:rPr>
                <w:rFonts w:hint="eastAsia" w:ascii="仿宋_GB2312" w:eastAsia="仿宋_GB2312"/>
                <w:sz w:val="24"/>
                <w:szCs w:val="24"/>
              </w:rPr>
              <w:t>区、各镇人民政府、街道办事处要按照《山东省突发事件应对条例》及时返还被征用的财产；财产被征用或者征用后毁损、灭失的，实施征用的部门要按照国家和省、市的有关规定给予补偿。保险机构要及时开展相关理赔工作。</w:t>
            </w:r>
          </w:p>
        </w:tc>
      </w:tr>
      <w:tr w14:paraId="2FB2FCAF">
        <w:tblPrEx>
          <w:tblCellMar>
            <w:top w:w="0" w:type="dxa"/>
            <w:left w:w="10" w:type="dxa"/>
            <w:bottom w:w="0" w:type="dxa"/>
            <w:right w:w="10" w:type="dxa"/>
          </w:tblCellMar>
        </w:tblPrEx>
        <w:trPr>
          <w:trHeight w:val="3048" w:hRule="exact"/>
          <w:jc w:val="center"/>
        </w:trPr>
        <w:tc>
          <w:tcPr>
            <w:tcW w:w="852" w:type="pct"/>
            <w:tcBorders>
              <w:top w:val="single" w:color="auto" w:sz="4" w:space="0"/>
              <w:left w:val="single" w:color="auto" w:sz="4" w:space="0"/>
            </w:tcBorders>
            <w:shd w:val="clear" w:color="auto" w:fill="FFFFFF"/>
            <w:vAlign w:val="center"/>
          </w:tcPr>
          <w:p w14:paraId="620ECD29">
            <w:pPr>
              <w:pStyle w:val="14"/>
              <w:shd w:val="clear" w:color="auto" w:fill="auto"/>
              <w:ind w:firstLine="240"/>
              <w:jc w:val="left"/>
              <w:rPr>
                <w:rFonts w:ascii="仿宋_GB2312" w:eastAsia="仿宋_GB2312"/>
                <w:sz w:val="24"/>
                <w:szCs w:val="24"/>
              </w:rPr>
            </w:pPr>
            <w:r>
              <w:rPr>
                <w:rFonts w:hint="eastAsia" w:ascii="仿宋_GB2312" w:eastAsia="仿宋_GB2312"/>
                <w:b/>
                <w:bCs/>
                <w:sz w:val="24"/>
                <w:szCs w:val="24"/>
              </w:rPr>
              <w:t>保险制度</w:t>
            </w:r>
          </w:p>
        </w:tc>
        <w:tc>
          <w:tcPr>
            <w:tcW w:w="4148" w:type="pct"/>
            <w:tcBorders>
              <w:top w:val="single" w:color="auto" w:sz="4" w:space="0"/>
              <w:left w:val="single" w:color="auto" w:sz="4" w:space="0"/>
              <w:right w:val="single" w:color="auto" w:sz="4" w:space="0"/>
            </w:tcBorders>
            <w:shd w:val="clear" w:color="auto" w:fill="FFFFFF"/>
            <w:vAlign w:val="center"/>
          </w:tcPr>
          <w:p w14:paraId="48B7F097">
            <w:pPr>
              <w:pStyle w:val="14"/>
              <w:shd w:val="clear" w:color="auto" w:fill="auto"/>
              <w:spacing w:line="276" w:lineRule="auto"/>
              <w:ind w:firstLine="420"/>
              <w:jc w:val="left"/>
              <w:rPr>
                <w:rFonts w:ascii="仿宋_GB2312" w:eastAsia="仿宋_GB2312"/>
                <w:sz w:val="24"/>
                <w:szCs w:val="24"/>
              </w:rPr>
            </w:pPr>
            <w:r>
              <w:rPr>
                <w:rFonts w:hint="eastAsia" w:ascii="仿宋_GB2312" w:eastAsia="仿宋_GB2312"/>
                <w:sz w:val="24"/>
                <w:szCs w:val="24"/>
              </w:rPr>
              <w:t>鼓励区、各镇人民政府、街道办事处建立政府推动与市场运作相结合的突发环境事件防范、处置及补偿机制。推进环境污染责任保险工作，引导高污染、高环境风险及处于环境敏感地区的企业购买环境污染责任保险。鼓励保险公司根据生态环境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tc>
      </w:tr>
      <w:tr w14:paraId="33BF17D8">
        <w:tblPrEx>
          <w:tblCellMar>
            <w:top w:w="0" w:type="dxa"/>
            <w:left w:w="10" w:type="dxa"/>
            <w:bottom w:w="0" w:type="dxa"/>
            <w:right w:w="10" w:type="dxa"/>
          </w:tblCellMar>
        </w:tblPrEx>
        <w:trPr>
          <w:trHeight w:val="3053" w:hRule="exact"/>
          <w:jc w:val="center"/>
        </w:trPr>
        <w:tc>
          <w:tcPr>
            <w:tcW w:w="852" w:type="pct"/>
            <w:tcBorders>
              <w:top w:val="single" w:color="auto" w:sz="4" w:space="0"/>
              <w:left w:val="single" w:color="auto" w:sz="4" w:space="0"/>
            </w:tcBorders>
            <w:shd w:val="clear" w:color="auto" w:fill="FFFFFF"/>
            <w:vAlign w:val="center"/>
          </w:tcPr>
          <w:p w14:paraId="58001A8D">
            <w:pPr>
              <w:pStyle w:val="14"/>
              <w:shd w:val="clear" w:color="auto" w:fill="auto"/>
              <w:rPr>
                <w:rFonts w:ascii="仿宋_GB2312" w:eastAsia="仿宋_GB2312"/>
                <w:sz w:val="24"/>
                <w:szCs w:val="24"/>
              </w:rPr>
            </w:pPr>
            <w:r>
              <w:rPr>
                <w:rFonts w:hint="eastAsia" w:ascii="仿宋_GB2312" w:eastAsia="仿宋_GB2312"/>
                <w:b/>
                <w:bCs/>
                <w:sz w:val="24"/>
                <w:szCs w:val="24"/>
              </w:rPr>
              <w:t>重建</w:t>
            </w:r>
          </w:p>
        </w:tc>
        <w:tc>
          <w:tcPr>
            <w:tcW w:w="4148" w:type="pct"/>
            <w:tcBorders>
              <w:top w:val="single" w:color="auto" w:sz="4" w:space="0"/>
              <w:left w:val="single" w:color="auto" w:sz="4" w:space="0"/>
              <w:right w:val="single" w:color="auto" w:sz="4" w:space="0"/>
            </w:tcBorders>
            <w:shd w:val="clear" w:color="auto" w:fill="FFFFFF"/>
            <w:vAlign w:val="center"/>
          </w:tcPr>
          <w:p w14:paraId="293A6B44">
            <w:pPr>
              <w:pStyle w:val="14"/>
              <w:shd w:val="clear" w:color="auto" w:fill="auto"/>
              <w:spacing w:line="276" w:lineRule="auto"/>
              <w:ind w:firstLine="420"/>
              <w:jc w:val="left"/>
              <w:rPr>
                <w:rFonts w:ascii="仿宋_GB2312" w:eastAsia="仿宋_GB2312"/>
                <w:sz w:val="24"/>
                <w:szCs w:val="24"/>
              </w:rPr>
            </w:pPr>
            <w:r>
              <w:rPr>
                <w:rFonts w:hint="eastAsia" w:ascii="仿宋_GB2312" w:eastAsia="仿宋_GB2312"/>
                <w:sz w:val="24"/>
                <w:szCs w:val="24"/>
              </w:rPr>
              <w:t>事发地镇街或处置牵头部门组织在调查评估的基础上，制订补助、补偿、抚慰、抚恤、安置和环境恢复等善后工作计划，并组织实施。</w:t>
            </w:r>
          </w:p>
        </w:tc>
      </w:tr>
      <w:tr w14:paraId="75710028">
        <w:tblPrEx>
          <w:tblCellMar>
            <w:top w:w="0" w:type="dxa"/>
            <w:left w:w="10" w:type="dxa"/>
            <w:bottom w:w="0" w:type="dxa"/>
            <w:right w:w="10" w:type="dxa"/>
          </w:tblCellMar>
        </w:tblPrEx>
        <w:trPr>
          <w:trHeight w:val="2890" w:hRule="exact"/>
          <w:jc w:val="center"/>
        </w:trPr>
        <w:tc>
          <w:tcPr>
            <w:tcW w:w="852" w:type="pct"/>
            <w:tcBorders>
              <w:top w:val="single" w:color="auto" w:sz="4" w:space="0"/>
              <w:left w:val="single" w:color="auto" w:sz="4" w:space="0"/>
              <w:bottom w:val="single" w:color="auto" w:sz="4" w:space="0"/>
            </w:tcBorders>
            <w:shd w:val="clear" w:color="auto" w:fill="FFFFFF"/>
            <w:vAlign w:val="center"/>
          </w:tcPr>
          <w:p w14:paraId="13FD3E6C">
            <w:pPr>
              <w:pStyle w:val="14"/>
              <w:shd w:val="clear" w:color="auto" w:fill="auto"/>
              <w:rPr>
                <w:rFonts w:ascii="仿宋_GB2312" w:eastAsia="仿宋_GB2312"/>
                <w:sz w:val="24"/>
                <w:szCs w:val="24"/>
              </w:rPr>
            </w:pPr>
            <w:r>
              <w:rPr>
                <w:rFonts w:hint="eastAsia" w:ascii="仿宋_GB2312" w:eastAsia="仿宋_GB2312"/>
                <w:b/>
                <w:bCs/>
                <w:sz w:val="24"/>
                <w:szCs w:val="24"/>
              </w:rPr>
              <w:t>调查评估</w:t>
            </w:r>
          </w:p>
        </w:tc>
        <w:tc>
          <w:tcPr>
            <w:tcW w:w="4148" w:type="pct"/>
            <w:tcBorders>
              <w:top w:val="single" w:color="auto" w:sz="4" w:space="0"/>
              <w:left w:val="single" w:color="auto" w:sz="4" w:space="0"/>
              <w:bottom w:val="single" w:color="auto" w:sz="4" w:space="0"/>
              <w:right w:val="single" w:color="auto" w:sz="4" w:space="0"/>
            </w:tcBorders>
            <w:shd w:val="clear" w:color="auto" w:fill="FFFFFF"/>
            <w:vAlign w:val="center"/>
          </w:tcPr>
          <w:p w14:paraId="65C1C722">
            <w:pPr>
              <w:pStyle w:val="14"/>
              <w:shd w:val="clear" w:color="auto" w:fill="auto"/>
              <w:spacing w:line="276" w:lineRule="auto"/>
              <w:ind w:firstLine="420"/>
              <w:jc w:val="left"/>
              <w:rPr>
                <w:rFonts w:ascii="仿宋_GB2312" w:eastAsia="仿宋_GB2312"/>
                <w:sz w:val="24"/>
                <w:szCs w:val="24"/>
              </w:rPr>
            </w:pPr>
            <w:r>
              <w:rPr>
                <w:rFonts w:hint="eastAsia" w:ascii="仿宋_GB2312" w:eastAsia="仿宋_GB2312"/>
                <w:sz w:val="24"/>
                <w:szCs w:val="24"/>
              </w:rPr>
              <w:t>突发环境事件发生后，根据有关规定，由市生态环境局定陶区分局牵头，会同公安机关及相关部门，组织开展事件调查，查明事件原因和性质，提出整改防范措施和处理建议。</w:t>
            </w:r>
          </w:p>
        </w:tc>
      </w:tr>
    </w:tbl>
    <w:p w14:paraId="0F41DAB9">
      <w:pPr>
        <w:pStyle w:val="17"/>
        <w:shd w:val="clear" w:color="auto" w:fill="auto"/>
        <w:spacing w:after="220" w:line="556" w:lineRule="exact"/>
        <w:ind w:firstLine="3080"/>
        <w:jc w:val="both"/>
        <w:rPr>
          <w:rFonts w:ascii="仿宋_GB2312" w:eastAsia="仿宋_GB2312"/>
          <w:b/>
          <w:bCs/>
          <w:sz w:val="32"/>
          <w:szCs w:val="32"/>
        </w:rPr>
      </w:pPr>
      <w:bookmarkStart w:id="35" w:name="bookmark28"/>
      <w:bookmarkStart w:id="36" w:name="bookmark27"/>
    </w:p>
    <w:p w14:paraId="5B2E0A66">
      <w:pPr>
        <w:pStyle w:val="15"/>
        <w:keepNext/>
        <w:keepLines/>
        <w:shd w:val="clear" w:color="auto" w:fill="auto"/>
        <w:spacing w:before="200" w:after="40"/>
        <w:outlineLvl w:val="0"/>
        <w:rPr>
          <w:rFonts w:hint="eastAsia" w:ascii="黑体" w:hAnsi="黑体" w:eastAsia="黑体" w:cs="黑体"/>
          <w:b w:val="0"/>
          <w:bCs w:val="0"/>
        </w:rPr>
      </w:pPr>
      <w:bookmarkStart w:id="37" w:name="_Toc186332588"/>
      <w:r>
        <w:rPr>
          <w:rFonts w:hint="eastAsia" w:ascii="黑体" w:hAnsi="黑体" w:eastAsia="黑体" w:cs="黑体"/>
          <w:b w:val="0"/>
          <w:bCs w:val="0"/>
        </w:rPr>
        <w:t>五、应急处置措施</w:t>
      </w:r>
      <w:bookmarkEnd w:id="37"/>
    </w:p>
    <w:p w14:paraId="2AA6A8E5">
      <w:pPr>
        <w:pStyle w:val="17"/>
        <w:shd w:val="clear" w:color="auto" w:fill="auto"/>
        <w:spacing w:line="360" w:lineRule="auto"/>
        <w:ind w:firstLine="0"/>
        <w:jc w:val="both"/>
        <w:outlineLvl w:val="1"/>
        <w:rPr>
          <w:rFonts w:ascii="仿宋_GB2312" w:eastAsia="仿宋_GB2312"/>
          <w:b/>
          <w:bCs/>
          <w:sz w:val="32"/>
          <w:szCs w:val="26"/>
        </w:rPr>
      </w:pPr>
      <w:bookmarkStart w:id="38" w:name="_Toc186332589"/>
      <w:r>
        <w:rPr>
          <w:rFonts w:hint="eastAsia" w:ascii="仿宋_GB2312" w:eastAsia="仿宋_GB2312"/>
          <w:b/>
          <w:bCs/>
          <w:sz w:val="32"/>
          <w:szCs w:val="26"/>
        </w:rPr>
        <w:t>（一）环境风险物质突发环境事件应急处置措施</w:t>
      </w:r>
      <w:bookmarkEnd w:id="38"/>
    </w:p>
    <w:p w14:paraId="1AB6C3AD">
      <w:pPr>
        <w:pStyle w:val="17"/>
        <w:shd w:val="clear" w:color="auto" w:fill="auto"/>
        <w:spacing w:line="360" w:lineRule="auto"/>
        <w:ind w:firstLine="482" w:firstLineChars="200"/>
        <w:jc w:val="both"/>
        <w:rPr>
          <w:rFonts w:ascii="仿宋_GB2312" w:eastAsia="仿宋_GB2312"/>
          <w:b/>
          <w:bCs/>
          <w:sz w:val="24"/>
          <w:szCs w:val="24"/>
        </w:rPr>
      </w:pPr>
      <w:r>
        <w:rPr>
          <w:rFonts w:hint="eastAsia" w:ascii="仿宋_GB2312" w:hAnsi="Times New Roman" w:eastAsia="仿宋_GB2312" w:cs="Times New Roman"/>
          <w:b/>
          <w:bCs/>
          <w:sz w:val="24"/>
          <w:szCs w:val="24"/>
        </w:rPr>
        <w:t>1.</w:t>
      </w:r>
      <w:r>
        <w:rPr>
          <w:rFonts w:hint="eastAsia" w:ascii="仿宋_GB2312" w:eastAsia="仿宋_GB2312"/>
          <w:b/>
          <w:bCs/>
          <w:sz w:val="24"/>
          <w:szCs w:val="24"/>
        </w:rPr>
        <w:t>处置要点</w:t>
      </w:r>
    </w:p>
    <w:p w14:paraId="4F18E011">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在所有可能产生液态污染物和洗消废水的应急处置过程中，都必须修筑围堰、封闭雨水排口，收集污染物送污水处理系统进行无害化处理。大量生产和使用环境风险物质的企业应该有应急池和应急处理装置，一旦发生事故，尽量将污染范围控制在厂区内，减少影响。</w:t>
      </w:r>
      <w:bookmarkEnd w:id="35"/>
      <w:bookmarkEnd w:id="36"/>
    </w:p>
    <w:p w14:paraId="04858979">
      <w:pPr>
        <w:pStyle w:val="13"/>
        <w:keepNext/>
        <w:keepLines/>
        <w:shd w:val="clear" w:color="auto" w:fill="auto"/>
        <w:spacing w:line="360" w:lineRule="auto"/>
        <w:ind w:firstLine="643" w:firstLineChars="200"/>
        <w:jc w:val="both"/>
        <w:rPr>
          <w:rFonts w:ascii="仿宋_GB2312" w:eastAsia="仿宋_GB2312"/>
        </w:rPr>
      </w:pPr>
      <w:bookmarkStart w:id="39" w:name="bookmark29"/>
      <w:bookmarkStart w:id="40" w:name="bookmark30"/>
      <w:r>
        <w:rPr>
          <w:rFonts w:hint="eastAsia" w:ascii="仿宋_GB2312" w:hAnsi="Times New Roman" w:eastAsia="仿宋_GB2312" w:cs="Times New Roman"/>
        </w:rPr>
        <w:t>2.</w:t>
      </w:r>
      <w:r>
        <w:rPr>
          <w:rFonts w:hint="eastAsia" w:ascii="仿宋_GB2312" w:eastAsia="仿宋_GB2312"/>
        </w:rPr>
        <w:t>切断污染源</w:t>
      </w:r>
      <w:bookmarkEnd w:id="39"/>
      <w:bookmarkEnd w:id="40"/>
    </w:p>
    <w:p w14:paraId="7F8114B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）环境风险物质储罐因泄漏引起燃烧的处置方法</w:t>
      </w:r>
    </w:p>
    <w:p w14:paraId="7BE747A5">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积极冷却，稳定燃烧，防止爆炸，组织足够的力量，将火势控制在一定范围内，用射流水冷却着火及邻近罐壁，并保护相邻建筑物免受火势威胁，控制火势不再扩大蔓延。若各流程管线完好，可通过液管线，排流管线，将物料导入紧急事故罐，减少火罐储量。在未切断泄漏源的情况下，严禁熄灭已稳定燃烧的火焰。在切断物料且稳定下降之后，向稳定燃烧的火焰喷干粉，覆盖火焰，终止燃烧，达到灭火的目的。</w:t>
      </w:r>
    </w:p>
    <w:p w14:paraId="3CFC1F4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）环境风险物质储罐泄漏处置方法</w:t>
      </w:r>
    </w:p>
    <w:p w14:paraId="0E204E6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立即在警戒区停电、停火，灭绝一切可能引发火灾和爆炸的火种。在保证安全的情况下，最好的办法是通过关闭有关阀门断源。若各流程各管线完好，可通过出液管线、排流管线将物料导入某个空罐。如管道破裂，可选择合适的堵漏工具堵漏，随后用高标号速冻水泥覆盖法暂时封堵。</w:t>
      </w:r>
    </w:p>
    <w:p w14:paraId="08CF110F">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）泄漏物处置</w:t>
      </w:r>
    </w:p>
    <w:p w14:paraId="71AFED7E">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控制泄漏源后，及时对现场泄漏物进行覆盖、收容、稀释、处理使泄漏物得到安全可靠的处置，防止二次污染的发生。地面泄漏物处置方法主要有以下几方面：</w:t>
      </w:r>
    </w:p>
    <w:p w14:paraId="1C0368C4">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①围堤堵截或挖掘收容泄漏物如果环境风险物质为液体，泄漏到地面上时会四处蔓延扩散，难以收集处理。因此须围堤堵截或挖掘沟槽引流、收容泄漏物到安全地点。储罐区发生液体泄漏时，要及时封闭雨水排口，防止物料沿雨水系统外流。通常根据泄漏物流动情况修筑围堤或挖掘沟槽堵截、收容泄漏物。通常的围堤有环形、直线型、</w:t>
      </w:r>
      <w:r>
        <w:rPr>
          <w:rFonts w:hint="eastAsia" w:ascii="仿宋_GB2312" w:hAnsi="Times New Roman" w:eastAsia="仿宋_GB2312" w:cs="Times New Roman"/>
          <w:sz w:val="24"/>
          <w:szCs w:val="24"/>
        </w:rPr>
        <w:t>V</w:t>
      </w:r>
      <w:r>
        <w:rPr>
          <w:rFonts w:hint="eastAsia" w:ascii="仿宋_GB2312" w:eastAsia="仿宋_GB2312"/>
          <w:sz w:val="24"/>
          <w:szCs w:val="24"/>
        </w:rPr>
        <w:t>型等。如果泄漏发生在平地上，则在泄漏点的周围修筑环形堤。泄漏发生在斜坡上，则在泄漏物流动的下发修筑</w:t>
      </w:r>
      <w:r>
        <w:rPr>
          <w:rFonts w:hint="eastAsia" w:ascii="仿宋_GB2312" w:hAnsi="Times New Roman" w:eastAsia="仿宋_GB2312" w:cs="Times New Roman"/>
          <w:sz w:val="24"/>
          <w:szCs w:val="24"/>
        </w:rPr>
        <w:t>V</w:t>
      </w:r>
      <w:r>
        <w:rPr>
          <w:rFonts w:hint="eastAsia" w:ascii="仿宋_GB2312" w:eastAsia="仿宋_GB2312"/>
          <w:sz w:val="24"/>
          <w:szCs w:val="24"/>
        </w:rPr>
        <w:t>型堤。泄漏物沿一个方向流动，则在其流动的下方挖掘沟槽。如果泄漏物是四散而流，则在泄漏点周围挖掘环形沟槽。</w:t>
      </w:r>
    </w:p>
    <w:p w14:paraId="2ADCEDE9">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修筑围堤、挖掘沟槽的地点既要离泄漏点足够远，保证有足够的时间在泄漏物到达前修好围堤、挖好沟槽，又要避免离泄漏点太远，使污染区域扩大。如果泄漏物是易燃物，操作时应注意避免发生火灾。对大型储罐液体泄漏，收容后可选择用防爆泵将泄漏出的物料抽入容器内或槽车内待进一步处置。如果泄漏物排入雨水、污水或清净下水排放系统，应及时采取封堵措施，导入应急池，防止泄漏物排出厂区，对地表水造成污染。泄漏物经封堵导入应急池后应做安全处置。</w:t>
      </w:r>
    </w:p>
    <w:p w14:paraId="6F09E28D">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②覆盖减少泄漏物蒸发</w:t>
      </w:r>
    </w:p>
    <w:p w14:paraId="058B781F">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对于液体泄漏，为降低物料向大气中的蒸发速度，可用泡沫或其他覆盖物品覆盖外泄的物料，在其表面形成覆盖层，抑制其蒸发，或者采取用低温冷却等可行方法降低泄漏物的蒸发。</w:t>
      </w:r>
    </w:p>
    <w:p w14:paraId="72C318EB">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泡沫覆盖：使用泡沫覆盖阻止泄漏物的挥发，降低泄漏物对大气的危害和泄漏物的燃烧性。泡沫覆盖必须和其他的收容措施如围堤、沟槽等配合适用。通常，泡沫覆盖只适用于陆地泄漏物。</w:t>
      </w:r>
    </w:p>
    <w:p w14:paraId="19DD0F3F">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根据泄漏物的特性选择合适的泡沫。常用的普通泡沫只适用于无极性或基本上呈中性的物质；对于低沸点、与水发生反应、具有强腐蚀性、放射性或爆炸性的物质，只能使用专用泡沫；对于极性物质，只能使用属于硅酸盐类的抗醇泡沫；用纯柠檬果胶配制的果胶泡沫对许多极性和无极性的化合物均有效。</w:t>
      </w:r>
    </w:p>
    <w:p w14:paraId="46028E21">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对所有类型的泡沫，使用时建议每隔</w:t>
      </w:r>
      <w:r>
        <w:rPr>
          <w:rFonts w:hint="eastAsia" w:ascii="仿宋_GB2312" w:hAnsi="Times New Roman" w:eastAsia="仿宋_GB2312" w:cs="Times New Roman"/>
          <w:sz w:val="24"/>
          <w:szCs w:val="24"/>
          <w:lang w:val="en-US" w:bidi="en-US"/>
        </w:rPr>
        <w:t>30~60min</w:t>
      </w:r>
      <w:r>
        <w:rPr>
          <w:rFonts w:hint="eastAsia" w:ascii="仿宋_GB2312" w:eastAsia="仿宋_GB2312"/>
          <w:sz w:val="24"/>
          <w:szCs w:val="24"/>
        </w:rPr>
        <w:t>再覆盖一次，以便有效地抑制泄漏物的挥发。如果需要，将该过程一直持续到泄漏物处理完。</w:t>
      </w:r>
    </w:p>
    <w:p w14:paraId="266E05E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泥土覆盖：泥土覆盖适用于大多数液体泄漏物，一是可以有效吸附液体污染物，防止污染面积扩大；二是取材方便，并能减少向大气中的挥发。</w:t>
      </w:r>
    </w:p>
    <w:p w14:paraId="05D921B5">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稀释：毒性气体泄漏或一些遇水反应环境风险物质会产生大量的有毒有害气体且溶于水，事发地周围人员一时难以疏散。为减少大气污染，应在下风向、侧风向以及人员较多方向采取用水枪或消防水带向有害物质蒸气云喷射雾状水或设置水幕水带，也可在上风向设置直流水枪垂直喷射，形成大范围水雾覆盖区域，稀释、吸收有毒有害气体，加速气体向高空扩散。在使用这一技术时，将产生大量的被污染水，因此应同时采取措施防止污水排入外环境。对于可燃物，也可以在现场施放大量水蒸气或氮气，破坏燃烧条件。</w:t>
      </w:r>
    </w:p>
    <w:p w14:paraId="41BC42AE">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吸附、中和、固化泄漏物：泄漏量小时，可用沙子、吸附材料、中和材料等吸收中和，或者用固化法处理泄漏物。所有的陆地泄漏和某些有机物的水中泄漏都可以用吸附法处理。</w:t>
      </w:r>
    </w:p>
    <w:p w14:paraId="28832FE8">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吸附法处理泄漏物的关键是选择合适的吸附剂。常用的吸附剂有活性炭、天然有机吸附剂、天然无机吸附剂、合成吸附剂。</w:t>
      </w:r>
    </w:p>
    <w:p w14:paraId="33A7B2EF">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其中活性炭是从水中去除不溶性悬浮物（有机物、某些无机物）最有效的吸附剂。被吸附的泄漏物可以通过解吸再生回收使用，解析后的活性炭可以重复使用。影响吸附效率的关键因素是被吸附物分子的大小和极性。吸附速率随着稳定的上升和污染物浓度的下降而降低。所以必须通过试验来确定吸附某一物质所需的活性炭量。试验应模拟泄漏发生时的条件进行。活性炭是无毒物质，除非大量使用，一般不会对人或水中生物产生危害，由于活性炭易得而且实用，所以它是目前处理水中低浓度泄漏物最常用的吸附剂。</w:t>
      </w:r>
    </w:p>
    <w:p w14:paraId="0FE90C3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天然有机吸附剂由天然产品如木纤维玉米杆、稻草、木屑、树皮、花生皮等纤维素和橡胶组成，可以从水中去除油类和与油类相似的有机物。天然吸附剂具有价廉、无毒、易得等优点，但再生困难。</w:t>
      </w:r>
    </w:p>
    <w:p w14:paraId="0B8041BE">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天然无机吸附剂是由天然无机材料制成，常用的天然无机材料有黏土、珍珠岩、蛭石、膨胀页岩和天然沸石。根据制作材料分为矿物吸附剂（如珍珠岩）和黏土类吸附剂（如沸石）。矿物吸附剂可用来吸附各种类型的烃、酸及其衍生物、醇、醛、酮、酯和硝基化合物；黏土类吸附剂能吸附分子和离子，并且能有选择性吸附不同大小的分子或不同极性的离子。黏土类吸附剂只适用于陆地泄漏物，对于水体泄漏物，只能清除酚。由天然无机材料制成的吸附剂主要是粒装的，其使用时受刮风、降雨、降雪等自然条件的影响。</w:t>
      </w:r>
    </w:p>
    <w:p w14:paraId="7B9FE3ED">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合成吸附剂是专门为纯的有机液体研制的，能有效清除陆地泄漏物和水体中的不溶性漂浮物。对于有极性且在水中能溶解或能与水互溶的物质，不能使用合成吸附剂清除。能再生是合成吸附剂的一大优点。常用的合成吸附剂有聚氨酯、聚丙烯和有大量网眼的树脂。聚氨酯有外表面敞开式多孔状、外表面封闭式多孔状及非多孔状几种形式。所有形式的聚氨酯都能从水溶液中吸附泄漏物，但外表面敞开式多孔状聚氨酯能够像海绵体一样吸附液体。吸附状况取决于吸附剂气孔结构的敞开度、连通性和被吸附物的粘度、湿润力，但聚氨酯不能用来吸附处理大泄漏或高毒性泄漏物。聚丙烯是线性烃类聚合物，能够吸附无机液体或溶液。分子量及结晶度较高的聚丙烯具有更好的溶解性和化学阻抗，但其生产难度和成本费用更高，不能用来吸附处理大泄漏或高毒性泄漏物。最常用的两种树脂是聚苯乙烯和聚甲基丙烯酸甲酯，这些树脂能与离子类化合物发生反应，不仅具有吸附特性，还表现出离子交换特性。</w:t>
      </w:r>
    </w:p>
    <w:p w14:paraId="13747CA8">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中和泄漏物时要求最终</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值控制在</w:t>
      </w:r>
      <w:r>
        <w:rPr>
          <w:rFonts w:hint="eastAsia" w:ascii="仿宋_GB2312" w:hAnsi="Times New Roman" w:eastAsia="仿宋_GB2312" w:cs="Times New Roman"/>
          <w:sz w:val="24"/>
          <w:szCs w:val="24"/>
        </w:rPr>
        <w:t>6~9</w:t>
      </w:r>
      <w:r>
        <w:rPr>
          <w:rFonts w:hint="eastAsia" w:ascii="仿宋_GB2312" w:eastAsia="仿宋_GB2312"/>
          <w:sz w:val="24"/>
          <w:szCs w:val="24"/>
        </w:rPr>
        <w:t>，反应期间必须监测</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变化。遇水反应的环境风险物质生产的有毒有害气体，大多数呈酸性，可在消防车中加入碱液，使用雾状水予以中和。当碱液一时难以找到，可在水箱内加入干粉、洗衣服等，同样可以起到中和效果。对于泄漏进入水体的酸、碱或泄入水体后能生产酸、碱的物质，也可以考虑用中和法。对于陆地泄漏物，如果反应能够控制，常常用强酸、强碱中和，这样比较经济。对于水体泄漏物，建议使用弱酸、弱碱中和。常用的弱酸有醋酸、磷酸二氢钠，有时可以用气态的二氧化碳。磷酸二氢钠几乎能够用于所有的碱泄漏，当氨泄入水中时，可以用气态二氧化碳处理。常用的强碱有氢氧化钠水溶液，也可以用来中和泄漏的氯。有时也可以用石灰、固体碳酸钠、苏打水中和酸性泄漏物。常用的弱碱有碳酸氢钠、碳酸钠和碳酸钙。碳酸氢钠是缓冲盐，即使过量，反应后的</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值也只是</w:t>
      </w:r>
      <w:r>
        <w:rPr>
          <w:rFonts w:hint="eastAsia" w:ascii="仿宋_GB2312" w:hAnsi="Times New Roman" w:eastAsia="仿宋_GB2312" w:cs="Times New Roman"/>
          <w:sz w:val="24"/>
          <w:szCs w:val="24"/>
        </w:rPr>
        <w:t>8.3</w:t>
      </w:r>
      <w:r>
        <w:rPr>
          <w:rFonts w:hint="eastAsia" w:ascii="仿宋_GB2312" w:eastAsia="仿宋_GB2312"/>
          <w:sz w:val="24"/>
          <w:szCs w:val="24"/>
        </w:rPr>
        <w:t>。碳酸钠溶于水后，碱性和氢氧化钠一样强，若过量，</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可达</w:t>
      </w:r>
      <w:r>
        <w:rPr>
          <w:rFonts w:hint="eastAsia" w:ascii="仿宋_GB2312" w:hAnsi="Times New Roman" w:eastAsia="仿宋_GB2312" w:cs="Times New Roman"/>
          <w:sz w:val="24"/>
          <w:szCs w:val="24"/>
        </w:rPr>
        <w:t>11.4</w:t>
      </w:r>
      <w:r>
        <w:rPr>
          <w:rFonts w:hint="eastAsia" w:ascii="仿宋_GB2312" w:eastAsia="仿宋_GB2312"/>
          <w:sz w:val="24"/>
          <w:szCs w:val="24"/>
        </w:rPr>
        <w:t>。碳酸钙与酸的反应速度虽然比钠盐慢，但因其不向环境加入任何毒性元素，反应后的最终</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值总是低于</w:t>
      </w:r>
      <w:r>
        <w:rPr>
          <w:rFonts w:hint="eastAsia" w:ascii="仿宋_GB2312" w:hAnsi="Times New Roman" w:eastAsia="仿宋_GB2312" w:cs="Times New Roman"/>
          <w:sz w:val="24"/>
          <w:szCs w:val="24"/>
        </w:rPr>
        <w:t>9.4</w:t>
      </w:r>
      <w:r>
        <w:rPr>
          <w:rFonts w:hint="eastAsia" w:ascii="仿宋_GB2312" w:eastAsia="仿宋_GB2312"/>
          <w:sz w:val="24"/>
          <w:szCs w:val="24"/>
        </w:rPr>
        <w:t>而被广泛采用。对于水体泄漏物，如果中和过程中可能产生金属离子，必须采用沉淀剂清除。中和反应常常是剧烈的，由于放热和生产气体产生沸腾和飞溅，所以应急人员必须穿防酸碱工作服，戴放烟雾呼吸器。可以通过降低反应温度和稀释反应物来控制飞溅。如果非常弱的酸或非常弱的碱泄入水体，</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值能够维持</w:t>
      </w:r>
      <w:r>
        <w:rPr>
          <w:rFonts w:hint="eastAsia" w:ascii="仿宋_GB2312" w:hAnsi="Times New Roman" w:eastAsia="仿宋_GB2312" w:cs="Times New Roman"/>
          <w:sz w:val="24"/>
          <w:szCs w:val="24"/>
        </w:rPr>
        <w:t>6~9</w:t>
      </w:r>
      <w:r>
        <w:rPr>
          <w:rFonts w:hint="eastAsia" w:ascii="仿宋_GB2312" w:eastAsia="仿宋_GB2312"/>
          <w:sz w:val="24"/>
          <w:szCs w:val="24"/>
        </w:rPr>
        <w:t>,建议不使用中和法处理。现场使用中和法处理泄漏物受下列因素限值：泄漏物的量、中和反应的剧烈程度、反应生成潜在有毒气体的可能性、溶液的最终</w:t>
      </w:r>
      <w:r>
        <w:rPr>
          <w:rFonts w:hint="eastAsia" w:ascii="仿宋_GB2312" w:hAnsi="Times New Roman" w:eastAsia="仿宋_GB2312" w:cs="Times New Roman"/>
          <w:sz w:val="24"/>
          <w:szCs w:val="24"/>
          <w:lang w:val="en-US" w:bidi="en-US"/>
        </w:rPr>
        <w:t>pH</w:t>
      </w:r>
      <w:r>
        <w:rPr>
          <w:rFonts w:hint="eastAsia" w:ascii="仿宋_GB2312" w:eastAsia="仿宋_GB2312"/>
          <w:sz w:val="24"/>
          <w:szCs w:val="24"/>
        </w:rPr>
        <w:t>值能否控制在要求范围内。</w:t>
      </w:r>
    </w:p>
    <w:p w14:paraId="58670DCA">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用固化法处理泄漏物是通过加入能够与泄漏物发生化学反应的固化剂或稳定剂使泄漏物转化成稳定形式，以便于处理、运输和处置。有的泄漏物变成稳定形式后，由原来的有害变成了无害，可原地堆放不须进一步处理。有的泄漏物变成稳定形式后仍然有害，必须运至废物处理场所进一步处理或在专用废弃场所掩埋。常用的固化剂有水泥、凝胶和石灰。水泥固化时通常使用普通硅酸盐水泥固化泄漏物。对于含有高浓度重金属的场合，使用水泥固化非常有效，许多化合物会干扰固化过程，如锰、锡、铜和铅等的可溶性盐类会延长凝固时间，并大大降低其物理强度，特别是高浓度硫酸盐对水泥有不利影响，有高浓度硫酸盐存在的场合一般使用低铝水泥。酸性泄漏物固化前应先中和，避免浪费更多的水泥。相对不溶的金属氢氧化物，固化前必须防止溶性金属从固体产物中析出。水泥固化的优点是有的泄漏物变成稳定形式后由原来的有害变成了无害，可原地堆放不须进一步处理，缺点是大多数固化过程需要大量水泥，必须有进入现场的通道，有的泄漏物变成稳定形式后仍然有害，必须运至废物场所进一步处理或在专用废弃场所掩埋。凝胶固化是使用凝胶使泄漏物形成固体凝胶体。凝胶必须与泄漏物相容。凝胶材料是有害物，使用时必须加倍小心，防止接触皮肤和吸入。形成的凝胶体仍然是有害物，必须进一步处置。石灰固化是使用石灰作为固化剂固化，加入石灰的同时需要加入适量的细颗粒材料如加入煤灰、研碎了的高炉炉渣或水泥窑灰等。用石灰作为固化剂的缺点是形成的大块产物必须转移，石灰本身对皮肤和肺有腐蚀性。</w:t>
      </w:r>
    </w:p>
    <w:p w14:paraId="11A18C7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③污染物收集</w:t>
      </w:r>
    </w:p>
    <w:p w14:paraId="03B23F8B">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处置中根据泄漏物性质和形态对不同性质、形态的污染物，采用不同大小和不同材质的盛装装置进行包装收集。</w:t>
      </w:r>
    </w:p>
    <w:p w14:paraId="08FADF70">
      <w:pPr>
        <w:pStyle w:val="17"/>
        <w:shd w:val="clear" w:color="auto" w:fill="auto"/>
        <w:spacing w:line="360" w:lineRule="auto"/>
        <w:ind w:firstLine="480" w:firstLineChars="200"/>
        <w:jc w:val="both"/>
        <w:rPr>
          <w:rFonts w:ascii="仿宋_GB2312" w:eastAsia="仿宋_GB2312"/>
        </w:rPr>
      </w:pPr>
      <w:bookmarkStart w:id="41" w:name="bookmark31"/>
      <w:r>
        <w:rPr>
          <w:rFonts w:hint="eastAsia" w:ascii="仿宋_GB2312" w:eastAsia="仿宋_GB2312"/>
          <w:sz w:val="24"/>
          <w:szCs w:val="24"/>
        </w:rPr>
        <w:t>带塞钢圆桶或钢圆罐，盛装废油和废溶剂；带卡箍盖钢圆桶盛装固态或半固态有机物；塑料桶或聚乙烯罐盛装无机盐液；带卡箍盖钢圆桶或塑料桶盛装固态或半固态危险物质；储罐适用于贮存可通过管线、皮带等输送方式送进或输出的散装液态危险物质。污染物收集后，应该送至专业处理系统（单位）进行处理，杜绝二次污染。</w:t>
      </w:r>
      <w:bookmarkEnd w:id="41"/>
    </w:p>
    <w:p w14:paraId="7E3C4DC6">
      <w:pPr>
        <w:pStyle w:val="16"/>
        <w:keepNext/>
        <w:keepLines/>
        <w:shd w:val="clear" w:color="auto" w:fill="auto"/>
        <w:spacing w:after="0" w:line="360" w:lineRule="auto"/>
        <w:ind w:firstLine="0"/>
        <w:outlineLvl w:val="1"/>
        <w:rPr>
          <w:rFonts w:ascii="仿宋_GB2312" w:eastAsia="仿宋_GB2312"/>
        </w:rPr>
      </w:pPr>
      <w:bookmarkStart w:id="42" w:name="bookmark33"/>
      <w:bookmarkStart w:id="43" w:name="_Toc186332451"/>
      <w:bookmarkStart w:id="44" w:name="_Toc186332590"/>
      <w:r>
        <w:rPr>
          <w:rFonts w:hint="eastAsia" w:ascii="仿宋_GB2312" w:eastAsia="仿宋_GB2312"/>
        </w:rPr>
        <w:t>（二）毒性气体泄漏突发环境事件应急处置措施</w:t>
      </w:r>
      <w:bookmarkEnd w:id="42"/>
      <w:bookmarkEnd w:id="43"/>
      <w:bookmarkEnd w:id="44"/>
    </w:p>
    <w:p w14:paraId="680BDA9E">
      <w:pPr>
        <w:pStyle w:val="17"/>
        <w:shd w:val="clear" w:color="auto" w:fill="auto"/>
        <w:spacing w:line="360" w:lineRule="auto"/>
        <w:ind w:firstLine="482" w:firstLineChars="200"/>
        <w:jc w:val="both"/>
        <w:rPr>
          <w:rFonts w:ascii="仿宋_GB2312" w:eastAsia="仿宋_GB2312"/>
          <w:b/>
          <w:bCs/>
          <w:sz w:val="24"/>
          <w:szCs w:val="24"/>
        </w:rPr>
      </w:pPr>
      <w:r>
        <w:rPr>
          <w:rFonts w:hint="eastAsia" w:ascii="仿宋_GB2312" w:hAnsi="Times New Roman" w:eastAsia="仿宋_GB2312" w:cs="Times New Roman"/>
          <w:b/>
          <w:bCs/>
          <w:sz w:val="24"/>
          <w:szCs w:val="24"/>
        </w:rPr>
        <w:t>1.</w:t>
      </w:r>
      <w:r>
        <w:rPr>
          <w:rFonts w:hint="eastAsia" w:ascii="仿宋_GB2312" w:eastAsia="仿宋_GB2312"/>
          <w:b/>
          <w:bCs/>
          <w:sz w:val="24"/>
          <w:szCs w:val="24"/>
        </w:rPr>
        <w:t>基本处置原则</w:t>
      </w:r>
    </w:p>
    <w:p w14:paraId="616A685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接到毒性气体泄漏事件报警后，必须携带足够的氧气、空气呼吸器及其他特种防毒器具，并为人员、车辆、个人防护装备方面提供有力的保障，在救援的同时应迅速查明毒源，划定警戒区域，遵循</w:t>
      </w:r>
      <w:r>
        <w:rPr>
          <w:rFonts w:hint="eastAsia" w:ascii="仿宋_GB2312" w:hAnsi="Times New Roman" w:eastAsia="仿宋_GB2312" w:cs="Times New Roman"/>
          <w:sz w:val="24"/>
          <w:szCs w:val="24"/>
        </w:rPr>
        <w:t>“</w:t>
      </w:r>
      <w:r>
        <w:rPr>
          <w:rFonts w:hint="eastAsia" w:ascii="仿宋_GB2312" w:eastAsia="仿宋_GB2312"/>
          <w:sz w:val="24"/>
          <w:szCs w:val="24"/>
        </w:rPr>
        <w:t>救人第一</w:t>
      </w:r>
      <w:r>
        <w:rPr>
          <w:rFonts w:hint="eastAsia" w:ascii="仿宋_GB2312" w:hAnsi="Times New Roman" w:eastAsia="仿宋_GB2312" w:cs="Times New Roman"/>
          <w:sz w:val="24"/>
          <w:szCs w:val="24"/>
        </w:rPr>
        <w:t>”</w:t>
      </w:r>
      <w:r>
        <w:rPr>
          <w:rFonts w:hint="eastAsia" w:ascii="仿宋_GB2312" w:eastAsia="仿宋_GB2312"/>
          <w:sz w:val="24"/>
          <w:szCs w:val="24"/>
        </w:rPr>
        <w:t>的原则，积极抢救已中毒的人员，疏散受毒气威胁的群众。</w:t>
      </w:r>
    </w:p>
    <w:p w14:paraId="51397875">
      <w:pPr>
        <w:pStyle w:val="17"/>
        <w:shd w:val="clear" w:color="auto" w:fill="auto"/>
        <w:spacing w:line="360" w:lineRule="auto"/>
        <w:ind w:firstLine="482" w:firstLineChars="200"/>
        <w:jc w:val="both"/>
        <w:rPr>
          <w:rFonts w:ascii="仿宋_GB2312" w:eastAsia="仿宋_GB2312"/>
          <w:b/>
          <w:bCs/>
          <w:sz w:val="24"/>
          <w:szCs w:val="24"/>
        </w:rPr>
      </w:pPr>
      <w:r>
        <w:rPr>
          <w:rFonts w:hint="eastAsia" w:ascii="仿宋_GB2312" w:hAnsi="Times New Roman" w:eastAsia="仿宋_GB2312" w:cs="Times New Roman"/>
          <w:b/>
          <w:bCs/>
          <w:sz w:val="24"/>
          <w:szCs w:val="24"/>
        </w:rPr>
        <w:t>2.</w:t>
      </w:r>
      <w:r>
        <w:rPr>
          <w:rFonts w:hint="eastAsia" w:ascii="仿宋_GB2312" w:eastAsia="仿宋_GB2312"/>
          <w:b/>
          <w:bCs/>
          <w:sz w:val="24"/>
          <w:szCs w:val="24"/>
        </w:rPr>
        <w:t>处置措施</w:t>
      </w:r>
    </w:p>
    <w:p w14:paraId="0D84E454">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大多数的毒性气体突发环境事件是由于毒性气体泄漏造成的。救援人员可与事故单位的专业技术人员密切配合，采取关闭阀门、修补容器、管道等方法，阻止毒气从管道、容器、设备的裂缝处继续泄漏。同时对于已泄漏出来的毒气，必须及时进行洗消。常用的消除方法有以下几种：</w:t>
      </w:r>
    </w:p>
    <w:p w14:paraId="23A05796">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）控制污染源</w:t>
      </w:r>
    </w:p>
    <w:p w14:paraId="433F0C28">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抢修设备与消除污染相结合。抢修设备旨在控制污染源，抢修愈早受污染面积愈小。在抢修区域，直接对泄漏点或泄漏部位洗消，构成空间除污网，为抢修设备起到掩护作用。</w:t>
      </w:r>
    </w:p>
    <w:p w14:paraId="052E1683">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）确定污染范围</w:t>
      </w:r>
    </w:p>
    <w:p w14:paraId="776E7A5B">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做好事件现场的应急监测，及时查明泄漏源的种类、数量和扩散区域，明确污染边界，确定洗消量。</w:t>
      </w:r>
    </w:p>
    <w:p w14:paraId="0874ED51">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）严防污染扩散</w:t>
      </w:r>
    </w:p>
    <w:p w14:paraId="3DE158E6">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利用就便器材与专业装备器材相结合。对毒气事件的污染清除，专业器材具有高效率、处理快的明显优势，但目前限于装备数量，需要充分发挥企业救援体系，采取有效措施防范污染扩散。通常采用的方法有四种：</w:t>
      </w:r>
    </w:p>
    <w:p w14:paraId="5D5B7E7B">
      <w:pPr>
        <w:pStyle w:val="17"/>
        <w:numPr>
          <w:ilvl w:val="0"/>
          <w:numId w:val="4"/>
        </w:numPr>
        <w:shd w:val="clear" w:color="auto" w:fill="auto"/>
        <w:tabs>
          <w:tab w:val="left" w:pos="0"/>
          <w:tab w:val="left" w:pos="87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堵。用针对性的材料封堵下水道，截断有毒物质外流造成污染。</w:t>
      </w:r>
    </w:p>
    <w:p w14:paraId="5F8BA294">
      <w:pPr>
        <w:pStyle w:val="17"/>
        <w:numPr>
          <w:ilvl w:val="0"/>
          <w:numId w:val="4"/>
        </w:numPr>
        <w:shd w:val="clear" w:color="auto" w:fill="auto"/>
        <w:tabs>
          <w:tab w:val="left" w:pos="88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撒。可用具有中和作用的酸性和碱性粉末抛洒在泄漏地点周围，使之发生中和反应，降低危害程度。</w:t>
      </w:r>
    </w:p>
    <w:p w14:paraId="20E048BA">
      <w:pPr>
        <w:pStyle w:val="17"/>
        <w:numPr>
          <w:ilvl w:val="0"/>
          <w:numId w:val="4"/>
        </w:numPr>
        <w:shd w:val="clear" w:color="auto" w:fill="auto"/>
        <w:tabs>
          <w:tab w:val="left" w:pos="87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喷。用酸碱中和原理，将稀酸（碱）喷洒在泄漏部位，形成隔离区域。</w:t>
      </w:r>
    </w:p>
    <w:p w14:paraId="5F08E5F1">
      <w:pPr>
        <w:pStyle w:val="17"/>
        <w:numPr>
          <w:ilvl w:val="0"/>
          <w:numId w:val="4"/>
        </w:numPr>
        <w:shd w:val="clear" w:color="auto" w:fill="auto"/>
        <w:tabs>
          <w:tab w:val="left" w:pos="87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稀。利用大量的水对污染进行稀释，以降低污染浓度。</w:t>
      </w:r>
    </w:p>
    <w:p w14:paraId="7A2DFE0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4</w:t>
      </w:r>
      <w:r>
        <w:rPr>
          <w:rFonts w:hint="eastAsia" w:ascii="仿宋_GB2312" w:eastAsia="仿宋_GB2312"/>
          <w:sz w:val="24"/>
          <w:szCs w:val="24"/>
        </w:rPr>
        <w:t>）污染洗消</w:t>
      </w:r>
    </w:p>
    <w:p w14:paraId="2E149044">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利用喷洒洗消液、抛撒粉状消毒剂等方式消除毒气污染。一般在毒气事故处置现场可采用三种洗消方式。</w:t>
      </w:r>
    </w:p>
    <w:p w14:paraId="792CAD48">
      <w:pPr>
        <w:pStyle w:val="17"/>
        <w:numPr>
          <w:ilvl w:val="0"/>
          <w:numId w:val="5"/>
        </w:numPr>
        <w:shd w:val="clear" w:color="auto" w:fill="auto"/>
        <w:tabs>
          <w:tab w:val="left" w:pos="88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源头洗消。在事故发生初期，对事发点、设备或厂房洗消，将污染源严密控制在最小范围内。</w:t>
      </w:r>
    </w:p>
    <w:p w14:paraId="7DC9506D">
      <w:pPr>
        <w:pStyle w:val="17"/>
        <w:numPr>
          <w:ilvl w:val="0"/>
          <w:numId w:val="5"/>
        </w:numPr>
        <w:shd w:val="clear" w:color="auto" w:fill="auto"/>
        <w:tabs>
          <w:tab w:val="left" w:pos="887"/>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隔离洗消。当污染蔓延时，对下风暴露的设备、厂房，特别是高大建筑物喷洒洗消液，抛撒粉状消毒剂，形成保护层，污染降落物流经时可产生反应，降低甚至消除危害。</w:t>
      </w:r>
    </w:p>
    <w:p w14:paraId="7CBDC43B">
      <w:pPr>
        <w:pStyle w:val="17"/>
        <w:numPr>
          <w:ilvl w:val="0"/>
          <w:numId w:val="5"/>
        </w:numPr>
        <w:shd w:val="clear" w:color="auto" w:fill="auto"/>
        <w:spacing w:line="360" w:lineRule="auto"/>
        <w:ind w:firstLine="480" w:firstLineChars="200"/>
        <w:jc w:val="both"/>
        <w:rPr>
          <w:rFonts w:ascii="仿宋_GB2312" w:eastAsia="仿宋_GB2312"/>
          <w:sz w:val="24"/>
          <w:szCs w:val="24"/>
        </w:rPr>
      </w:pPr>
      <w:bookmarkStart w:id="45" w:name="bookmark34"/>
      <w:r>
        <w:rPr>
          <w:rFonts w:hint="eastAsia" w:ascii="仿宋_GB2312" w:eastAsia="仿宋_GB2312"/>
          <w:sz w:val="24"/>
          <w:szCs w:val="24"/>
        </w:rPr>
        <w:t>延伸洗消。在控制污染源后，从事发地开始向下风向对污染区依次推进进行全面彻底的洗消。</w:t>
      </w:r>
      <w:bookmarkEnd w:id="45"/>
    </w:p>
    <w:p w14:paraId="45F52954">
      <w:pPr>
        <w:pStyle w:val="16"/>
        <w:keepNext/>
        <w:keepLines/>
        <w:shd w:val="clear" w:color="auto" w:fill="auto"/>
        <w:spacing w:after="0" w:line="360" w:lineRule="auto"/>
        <w:ind w:firstLine="0"/>
        <w:jc w:val="both"/>
        <w:outlineLvl w:val="1"/>
        <w:rPr>
          <w:rFonts w:ascii="仿宋_GB2312" w:eastAsia="仿宋_GB2312"/>
        </w:rPr>
      </w:pPr>
      <w:bookmarkStart w:id="46" w:name="_Toc186332591"/>
      <w:bookmarkStart w:id="47" w:name="bookmark36"/>
      <w:bookmarkStart w:id="48" w:name="_Toc186332452"/>
      <w:r>
        <w:rPr>
          <w:rFonts w:hint="eastAsia" w:ascii="仿宋_GB2312" w:eastAsia="仿宋_GB2312"/>
        </w:rPr>
        <w:t>（三）交通事故引发突发环境事件应急处置措施</w:t>
      </w:r>
      <w:bookmarkEnd w:id="46"/>
      <w:bookmarkEnd w:id="47"/>
      <w:bookmarkEnd w:id="48"/>
    </w:p>
    <w:p w14:paraId="594642AA">
      <w:pPr>
        <w:pStyle w:val="13"/>
        <w:keepNext/>
        <w:keepLines/>
        <w:numPr>
          <w:ilvl w:val="0"/>
          <w:numId w:val="6"/>
        </w:numPr>
        <w:shd w:val="clear" w:color="auto" w:fill="auto"/>
        <w:spacing w:line="360" w:lineRule="auto"/>
        <w:ind w:firstLine="643" w:firstLineChars="200"/>
        <w:jc w:val="both"/>
        <w:rPr>
          <w:rFonts w:ascii="仿宋_GB2312" w:eastAsia="仿宋_GB2312"/>
        </w:rPr>
      </w:pPr>
      <w:bookmarkStart w:id="49" w:name="bookmark38"/>
      <w:bookmarkStart w:id="50" w:name="bookmark37"/>
      <w:r>
        <w:rPr>
          <w:rFonts w:hint="eastAsia" w:ascii="仿宋_GB2312" w:eastAsia="仿宋_GB2312"/>
        </w:rPr>
        <w:t>基本处置原则</w:t>
      </w:r>
      <w:bookmarkEnd w:id="49"/>
      <w:bookmarkEnd w:id="50"/>
    </w:p>
    <w:p w14:paraId="55D157D6">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）划定紧急隔离带</w:t>
      </w:r>
    </w:p>
    <w:p w14:paraId="3C63F4D6">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一旦发现环境风险物质运输车辆泄漏事件，首先由交警部门对道路进行戒严，在未判明环境风险物质种类、性状、危害程度时，严禁半幅通车。</w:t>
      </w:r>
    </w:p>
    <w:p w14:paraId="7A4EBA5D">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）判断环境风险物质种类</w:t>
      </w:r>
    </w:p>
    <w:p w14:paraId="05D7A842">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立即进行现场踏勘，通过向当事人询问、查看运载记录、利用应急监测设备等方法迅速判明环境风险物质的种类、危害程度、扩散方式。根据事故点地形地貌、气象条件，依据扩散模型或《北美应急响应手册》等，确定合理警戒区域。</w:t>
      </w:r>
    </w:p>
    <w:p w14:paraId="15DF443A">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）迅速查明敏感目标</w:t>
      </w:r>
    </w:p>
    <w:p w14:paraId="43937CAD">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在现场勘查的同时，迅速查明事故点周围敏感目标，为防止污染物进入水体造成次生污染，转移群众等做好准备工作。</w:t>
      </w:r>
    </w:p>
    <w:p w14:paraId="2D71E74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4</w:t>
      </w:r>
      <w:r>
        <w:rPr>
          <w:rFonts w:hint="eastAsia" w:ascii="仿宋_GB2312" w:eastAsia="仿宋_GB2312"/>
          <w:sz w:val="24"/>
          <w:szCs w:val="24"/>
        </w:rPr>
        <w:t>）应急监测</w:t>
      </w:r>
    </w:p>
    <w:p w14:paraId="44497CB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根据现场情况，制定应急布点方案，通过应急监测数据，确定污染范围。</w:t>
      </w:r>
    </w:p>
    <w:p w14:paraId="65D6284F">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5</w:t>
      </w:r>
      <w:r>
        <w:rPr>
          <w:rFonts w:hint="eastAsia" w:ascii="仿宋_GB2312" w:eastAsia="仿宋_GB2312"/>
          <w:sz w:val="24"/>
          <w:szCs w:val="24"/>
        </w:rPr>
        <w:t>）群众转移</w:t>
      </w:r>
    </w:p>
    <w:p w14:paraId="69BA4F20">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根据现场环境风险物质泄漏量、扩散方式、危害程度，决定是否进行群众转移工作。</w:t>
      </w:r>
    </w:p>
    <w:p w14:paraId="150F7DA2">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6</w:t>
      </w:r>
      <w:r>
        <w:rPr>
          <w:rFonts w:hint="eastAsia" w:ascii="仿宋_GB2312" w:eastAsia="仿宋_GB2312"/>
          <w:sz w:val="24"/>
          <w:szCs w:val="24"/>
        </w:rPr>
        <w:t>）修复</w:t>
      </w:r>
    </w:p>
    <w:p w14:paraId="6196EEE8">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根据突发环境事件对土壤、周围生态环境的影响，确定受污染土壤处置方案或生态修复方案。</w:t>
      </w:r>
    </w:p>
    <w:p w14:paraId="39BEF123">
      <w:pPr>
        <w:pStyle w:val="13"/>
        <w:keepNext/>
        <w:keepLines/>
        <w:numPr>
          <w:ilvl w:val="0"/>
          <w:numId w:val="6"/>
        </w:numPr>
        <w:shd w:val="clear" w:color="auto" w:fill="auto"/>
        <w:spacing w:line="360" w:lineRule="auto"/>
        <w:ind w:firstLine="643" w:firstLineChars="200"/>
        <w:rPr>
          <w:rFonts w:ascii="仿宋_GB2312" w:eastAsia="仿宋_GB2312"/>
        </w:rPr>
      </w:pPr>
      <w:bookmarkStart w:id="51" w:name="bookmark40"/>
      <w:bookmarkStart w:id="52" w:name="bookmark39"/>
      <w:r>
        <w:rPr>
          <w:rFonts w:hint="eastAsia" w:ascii="仿宋_GB2312" w:eastAsia="仿宋_GB2312"/>
        </w:rPr>
        <w:t>处置措施</w:t>
      </w:r>
      <w:bookmarkEnd w:id="51"/>
      <w:bookmarkEnd w:id="52"/>
    </w:p>
    <w:p w14:paraId="57A92CA4">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1</w:t>
      </w:r>
      <w:r>
        <w:rPr>
          <w:rFonts w:hint="eastAsia" w:ascii="仿宋_GB2312" w:eastAsia="仿宋_GB2312"/>
          <w:sz w:val="24"/>
          <w:szCs w:val="24"/>
        </w:rPr>
        <w:t>）气态污染物</w:t>
      </w:r>
    </w:p>
    <w:p w14:paraId="74CE8956">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修筑围堰后，由消防部门在消防水中加入适当比例的洗消药剂，在下风向喷水雾洗消，消防水收集后进行无害化处理。</w:t>
      </w:r>
    </w:p>
    <w:p w14:paraId="5EA4F0C1">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2</w:t>
      </w:r>
      <w:r>
        <w:rPr>
          <w:rFonts w:hint="eastAsia" w:ascii="仿宋_GB2312" w:eastAsia="仿宋_GB2312"/>
          <w:sz w:val="24"/>
          <w:szCs w:val="24"/>
        </w:rPr>
        <w:t>）液态污染物</w:t>
      </w:r>
    </w:p>
    <w:p w14:paraId="365FDDF4">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修筑围堰，防止进入水体和下水管道，利用消防泡沫覆盖或就近取用黄土覆盖，收集污染物进行无害化处理。在有条件的情况下，利用防爆泵进行倒罐处理。</w:t>
      </w:r>
    </w:p>
    <w:p w14:paraId="0F442A4E">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cs="Times New Roman"/>
          <w:sz w:val="24"/>
          <w:szCs w:val="24"/>
        </w:rPr>
        <w:t>3</w:t>
      </w:r>
      <w:r>
        <w:rPr>
          <w:rFonts w:hint="eastAsia" w:ascii="仿宋_GB2312" w:eastAsia="仿宋_GB2312"/>
          <w:sz w:val="24"/>
          <w:szCs w:val="24"/>
        </w:rPr>
        <w:t>）固态污染物</w:t>
      </w:r>
    </w:p>
    <w:p w14:paraId="48BDED71">
      <w:pPr>
        <w:pStyle w:val="17"/>
        <w:shd w:val="clear" w:color="auto" w:fill="auto"/>
        <w:spacing w:line="360" w:lineRule="auto"/>
        <w:ind w:firstLine="480" w:firstLineChars="200"/>
        <w:jc w:val="both"/>
        <w:rPr>
          <w:rFonts w:ascii="仿宋_GB2312" w:eastAsia="仿宋_GB2312"/>
          <w:sz w:val="24"/>
          <w:szCs w:val="24"/>
        </w:rPr>
      </w:pPr>
      <w:bookmarkStart w:id="53" w:name="bookmark41"/>
      <w:r>
        <w:rPr>
          <w:rFonts w:hint="eastAsia" w:ascii="仿宋_GB2312" w:eastAsia="仿宋_GB2312"/>
          <w:sz w:val="24"/>
          <w:szCs w:val="24"/>
        </w:rPr>
        <w:t>易爆品：水浸湿后，用不产生火花的木质工具或防爆工具小心扫起，进行无害化处理。毒害品：穿着全密闭防化服并佩戴正压式空气呼吸器（氧气呼吸器），避免扬尘，小心扫起收集后做无害化处理。</w:t>
      </w:r>
      <w:bookmarkEnd w:id="53"/>
    </w:p>
    <w:p w14:paraId="6479BBAD">
      <w:pPr>
        <w:pStyle w:val="16"/>
        <w:keepNext/>
        <w:keepLines/>
        <w:shd w:val="clear" w:color="auto" w:fill="auto"/>
        <w:spacing w:after="0" w:line="360" w:lineRule="auto"/>
        <w:ind w:firstLine="0"/>
        <w:jc w:val="both"/>
        <w:outlineLvl w:val="1"/>
        <w:rPr>
          <w:rFonts w:ascii="仿宋_GB2312" w:eastAsia="仿宋_GB2312"/>
        </w:rPr>
      </w:pPr>
      <w:bookmarkStart w:id="54" w:name="_Toc186332453"/>
      <w:bookmarkStart w:id="55" w:name="_Toc186332592"/>
      <w:bookmarkStart w:id="56" w:name="bookmark43"/>
      <w:r>
        <w:rPr>
          <w:rFonts w:hint="eastAsia" w:ascii="仿宋_GB2312" w:eastAsia="仿宋_GB2312"/>
        </w:rPr>
        <w:t>（四）饮用水水源突发环境事件应急处置措施</w:t>
      </w:r>
      <w:bookmarkEnd w:id="54"/>
      <w:bookmarkEnd w:id="55"/>
      <w:bookmarkEnd w:id="56"/>
    </w:p>
    <w:p w14:paraId="08CAC8AF">
      <w:pPr>
        <w:pStyle w:val="17"/>
        <w:shd w:val="clear" w:color="auto" w:fill="auto"/>
        <w:spacing w:line="360" w:lineRule="auto"/>
        <w:ind w:firstLine="480" w:firstLineChars="200"/>
        <w:jc w:val="both"/>
        <w:rPr>
          <w:rFonts w:ascii="仿宋_GB2312" w:eastAsia="仿宋_GB2312"/>
          <w:sz w:val="24"/>
          <w:szCs w:val="24"/>
        </w:rPr>
      </w:pPr>
      <w:bookmarkStart w:id="57" w:name="bookmark44"/>
      <w:r>
        <w:rPr>
          <w:rFonts w:hint="eastAsia" w:ascii="仿宋_GB2312" w:eastAsia="仿宋_GB2312"/>
          <w:sz w:val="24"/>
          <w:szCs w:val="24"/>
        </w:rPr>
        <w:t>饮用水水源突发环境事件应急处置措施依据《菏泽市定陶区集中式饮用水水源地（刘楼水库）突发环境事件应急预案》执行。</w:t>
      </w:r>
      <w:bookmarkEnd w:id="57"/>
    </w:p>
    <w:p w14:paraId="7F8B0479">
      <w:pPr>
        <w:pStyle w:val="16"/>
        <w:keepNext/>
        <w:keepLines/>
        <w:shd w:val="clear" w:color="auto" w:fill="auto"/>
        <w:spacing w:after="0" w:line="360" w:lineRule="auto"/>
        <w:ind w:firstLine="0"/>
        <w:outlineLvl w:val="1"/>
        <w:rPr>
          <w:rFonts w:ascii="仿宋_GB2312" w:eastAsia="仿宋_GB2312"/>
        </w:rPr>
      </w:pPr>
      <w:bookmarkStart w:id="58" w:name="_Toc186332454"/>
      <w:bookmarkStart w:id="59" w:name="bookmark46"/>
      <w:bookmarkStart w:id="60" w:name="_Toc186332593"/>
      <w:r>
        <w:rPr>
          <w:rFonts w:hint="eastAsia" w:ascii="仿宋_GB2312" w:eastAsia="仿宋_GB2312"/>
        </w:rPr>
        <w:t>（五）跨界流域突发水环境事件应急处置措施</w:t>
      </w:r>
      <w:bookmarkEnd w:id="58"/>
      <w:bookmarkEnd w:id="59"/>
      <w:bookmarkEnd w:id="60"/>
    </w:p>
    <w:p w14:paraId="2D135347">
      <w:pPr>
        <w:pStyle w:val="13"/>
        <w:keepNext/>
        <w:keepLines/>
        <w:numPr>
          <w:ilvl w:val="0"/>
          <w:numId w:val="7"/>
        </w:numPr>
        <w:shd w:val="clear" w:color="auto" w:fill="auto"/>
        <w:spacing w:line="360" w:lineRule="auto"/>
        <w:ind w:firstLine="643" w:firstLineChars="200"/>
        <w:rPr>
          <w:rFonts w:ascii="仿宋_GB2312" w:eastAsia="仿宋_GB2312"/>
        </w:rPr>
      </w:pPr>
      <w:bookmarkStart w:id="61" w:name="bookmark48"/>
      <w:bookmarkStart w:id="62" w:name="bookmark47"/>
      <w:r>
        <w:rPr>
          <w:rFonts w:hint="eastAsia" w:ascii="仿宋_GB2312" w:eastAsia="仿宋_GB2312"/>
        </w:rPr>
        <w:t>基本处置原则</w:t>
      </w:r>
      <w:bookmarkEnd w:id="61"/>
      <w:bookmarkEnd w:id="62"/>
    </w:p>
    <w:p w14:paraId="726E2971">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联合通报机制：上下游水质变化异常要通报，突发环境事件要通报，查处成效要通报，应急效果要通报。联合检测制度：事发后，上下游同时实现联合监测，并实现监测结果及时共享，同时监控污染物的迁移速率、浓度变化趋势等，为应急防范措施提供依据。联合防控制度：同时实施通量污染源禁排、限排措施，实施污染物的消减措施，同时实施自来水厂和水井等的保护措施。</w:t>
      </w:r>
    </w:p>
    <w:p w14:paraId="3FBFF25F">
      <w:pPr>
        <w:pStyle w:val="13"/>
        <w:keepNext/>
        <w:keepLines/>
        <w:numPr>
          <w:ilvl w:val="0"/>
          <w:numId w:val="7"/>
        </w:numPr>
        <w:shd w:val="clear" w:color="auto" w:fill="auto"/>
        <w:spacing w:line="360" w:lineRule="auto"/>
        <w:ind w:firstLine="643" w:firstLineChars="200"/>
        <w:rPr>
          <w:rFonts w:ascii="仿宋_GB2312" w:eastAsia="仿宋_GB2312"/>
        </w:rPr>
      </w:pPr>
      <w:bookmarkStart w:id="63" w:name="bookmark49"/>
      <w:bookmarkStart w:id="64" w:name="bookmark50"/>
      <w:r>
        <w:rPr>
          <w:rFonts w:hint="eastAsia" w:ascii="仿宋_GB2312" w:eastAsia="仿宋_GB2312"/>
        </w:rPr>
        <w:t>应急处置措施</w:t>
      </w:r>
      <w:bookmarkEnd w:id="63"/>
      <w:bookmarkEnd w:id="64"/>
    </w:p>
    <w:p w14:paraId="6C4936C9">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定陶区内可能发生的地表水污染事件主要为各类储罐泄漏或运输车辆发生事件后泄漏，污水处理设施发生故障或泄漏导致废水超标排放，消防废水、初期雨水等未设置收集设施导致溢流。</w:t>
      </w:r>
    </w:p>
    <w:p w14:paraId="3A2DD30C">
      <w:pPr>
        <w:pStyle w:val="17"/>
        <w:shd w:val="clear" w:color="auto" w:fill="auto"/>
        <w:spacing w:line="360" w:lineRule="auto"/>
        <w:ind w:firstLine="480" w:firstLineChars="200"/>
        <w:rPr>
          <w:rFonts w:ascii="仿宋_GB2312" w:eastAsia="仿宋_GB2312"/>
          <w:sz w:val="24"/>
          <w:szCs w:val="24"/>
        </w:rPr>
      </w:pPr>
      <w:r>
        <w:rPr>
          <w:rFonts w:hint="eastAsia" w:ascii="仿宋_GB2312" w:eastAsia="仿宋_GB2312"/>
          <w:sz w:val="24"/>
          <w:szCs w:val="24"/>
        </w:rPr>
        <w:t>企业污水处理设施发生故障或泄漏应采取的应急措施如下：</w:t>
      </w:r>
    </w:p>
    <w:p w14:paraId="4D7C2C15">
      <w:pPr>
        <w:pStyle w:val="17"/>
        <w:numPr>
          <w:ilvl w:val="0"/>
          <w:numId w:val="8"/>
        </w:numPr>
        <w:shd w:val="clear" w:color="auto" w:fill="auto"/>
        <w:tabs>
          <w:tab w:val="left" w:pos="901"/>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污水站管理人员应及时关闭外排水阀门，并通知企业环保和机修部门，并立即向</w:t>
      </w:r>
    </w:p>
    <w:p w14:paraId="6374FDAA">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上报。</w:t>
      </w:r>
    </w:p>
    <w:p w14:paraId="3B5D561F">
      <w:pPr>
        <w:pStyle w:val="17"/>
        <w:numPr>
          <w:ilvl w:val="0"/>
          <w:numId w:val="8"/>
        </w:numPr>
        <w:shd w:val="clear" w:color="auto" w:fill="auto"/>
        <w:tabs>
          <w:tab w:val="left" w:pos="421"/>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企业应积极组织人员查明原因，进行抢修，通知产生废水的生产车间进行紧急停车。</w:t>
      </w:r>
    </w:p>
    <w:p w14:paraId="7D4EF80C">
      <w:pPr>
        <w:pStyle w:val="17"/>
        <w:numPr>
          <w:ilvl w:val="0"/>
          <w:numId w:val="8"/>
        </w:numPr>
        <w:shd w:val="clear" w:color="auto" w:fill="auto"/>
        <w:tabs>
          <w:tab w:val="left" w:pos="921"/>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若超标废水外排进入污水处理厂，应及时通知污水处理厂，避免超标废水对污水处理厂造成冲击，并确保污水处理厂出水达标排放，不对周围水体污染造成影响。</w:t>
      </w:r>
    </w:p>
    <w:p w14:paraId="59C04685">
      <w:pPr>
        <w:pStyle w:val="17"/>
        <w:numPr>
          <w:ilvl w:val="0"/>
          <w:numId w:val="8"/>
        </w:numPr>
        <w:shd w:val="clear" w:color="auto" w:fill="auto"/>
        <w:tabs>
          <w:tab w:val="left" w:pos="891"/>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已产生的废水引入集水池或事件应急池。待污水处理站正常运行后，再送污水处理厂分批进行处理。</w:t>
      </w:r>
    </w:p>
    <w:p w14:paraId="5739430C">
      <w:pPr>
        <w:pStyle w:val="17"/>
        <w:numPr>
          <w:ilvl w:val="0"/>
          <w:numId w:val="8"/>
        </w:numPr>
        <w:shd w:val="clear" w:color="auto" w:fill="auto"/>
        <w:tabs>
          <w:tab w:val="left" w:pos="910"/>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企业应及时对事件发生情况、应急措施等进行记录，并调查事件起因，及时进行总结。并将事件情况和处理情况上报应急指挥部。</w:t>
      </w:r>
    </w:p>
    <w:p w14:paraId="6A127E57">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消防废水、初期雨水处置措施：</w:t>
      </w:r>
    </w:p>
    <w:p w14:paraId="65EB006A">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企业涉及危险化学品使用、生产、储存或运输，可能产生消防废水或初期雨水中含有一定量有毒、有害物质时，应设置足够容量的消防废水收集池、初期雨水收集池，避免消防废水、初期雨水溢流出厂区外，造成周围水体污染。</w:t>
      </w:r>
    </w:p>
    <w:p w14:paraId="20822E06">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为防止企业发生突发环境事件对周边水体造成污染，涉及上述污染的企业设置消防废水收集池、初期雨水收集池、围堰、事件池、截洪沟等应急设施及相应管网，加强监测管理，降低环境风险。若在企业采取措施后仍有废水溢流进入厂外，立即采取紧急措施，在污水进入厂外适宜处（能够快速设置拦污围堰处）设置拦污围堰，并针对废水中污染物特征采取适宜的治理措施，避免对水体下游造成污染影响。</w:t>
      </w:r>
    </w:p>
    <w:p w14:paraId="49DB073D">
      <w:pPr>
        <w:pStyle w:val="17"/>
        <w:shd w:val="clear" w:color="auto" w:fill="auto"/>
        <w:spacing w:line="360" w:lineRule="auto"/>
        <w:ind w:firstLine="480" w:firstLineChars="200"/>
        <w:jc w:val="both"/>
        <w:rPr>
          <w:rFonts w:ascii="仿宋_GB2312" w:eastAsia="仿宋_GB2312"/>
          <w:sz w:val="24"/>
          <w:szCs w:val="24"/>
        </w:rPr>
      </w:pPr>
      <w:r>
        <w:rPr>
          <w:rFonts w:hint="eastAsia" w:ascii="仿宋_GB2312" w:eastAsia="仿宋_GB2312"/>
          <w:sz w:val="24"/>
          <w:szCs w:val="24"/>
        </w:rPr>
        <w:t>事故水进入河流的处置措施：突发环境事件采取源头断源、就地截污、就地处置的方法。可采取以下措施：</w:t>
      </w:r>
    </w:p>
    <w:p w14:paraId="518B1D4E">
      <w:pPr>
        <w:pStyle w:val="17"/>
        <w:numPr>
          <w:ilvl w:val="0"/>
          <w:numId w:val="9"/>
        </w:numPr>
        <w:shd w:val="clear" w:color="auto" w:fill="auto"/>
        <w:tabs>
          <w:tab w:val="left" w:pos="910"/>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断源。通过封堵排污口、倒罐、围堵等方式停止事故水产生或排放；借助现有闸坝、沟渠等，采取关闭闸坝、挖沟导流、调度上游清水补给等手段减少上游河道下泄流量，从而减少事故水量。</w:t>
      </w:r>
    </w:p>
    <w:p w14:paraId="7B12BACC">
      <w:pPr>
        <w:pStyle w:val="17"/>
        <w:numPr>
          <w:ilvl w:val="0"/>
          <w:numId w:val="9"/>
        </w:numPr>
        <w:shd w:val="clear" w:color="auto" w:fill="auto"/>
        <w:tabs>
          <w:tab w:val="left" w:pos="891"/>
        </w:tabs>
        <w:spacing w:line="360" w:lineRule="auto"/>
        <w:ind w:firstLine="480" w:firstLineChars="200"/>
        <w:jc w:val="both"/>
        <w:rPr>
          <w:rFonts w:ascii="仿宋_GB2312" w:eastAsia="仿宋_GB2312"/>
          <w:sz w:val="24"/>
          <w:szCs w:val="24"/>
        </w:rPr>
      </w:pPr>
      <w:r>
        <w:rPr>
          <w:rFonts w:hint="eastAsia" w:ascii="仿宋_GB2312" w:eastAsia="仿宋_GB2312"/>
          <w:sz w:val="24"/>
          <w:szCs w:val="24"/>
        </w:rPr>
        <w:t>事故水收容。借助现有闸坝、周边坑塘等，挖沟导流，将事故水拦截或截留至周边坑塘。</w:t>
      </w:r>
    </w:p>
    <w:p w14:paraId="53E4354E">
      <w:pPr>
        <w:pStyle w:val="17"/>
        <w:numPr>
          <w:ilvl w:val="0"/>
          <w:numId w:val="9"/>
        </w:numPr>
        <w:shd w:val="clear" w:color="auto" w:fill="auto"/>
        <w:tabs>
          <w:tab w:val="left" w:pos="921"/>
        </w:tabs>
        <w:spacing w:line="360" w:lineRule="auto"/>
        <w:ind w:firstLine="480" w:firstLineChars="200"/>
        <w:jc w:val="both"/>
        <w:rPr>
          <w:rFonts w:ascii="仿宋_GB2312" w:eastAsia="仿宋_GB2312"/>
        </w:rPr>
      </w:pPr>
      <w:r>
        <w:rPr>
          <w:rFonts w:hint="eastAsia" w:ascii="仿宋_GB2312" w:eastAsia="仿宋_GB2312"/>
          <w:sz w:val="24"/>
          <w:szCs w:val="24"/>
        </w:rPr>
        <w:t>事故水处置。根据事故水中污染物特性，采取相应的处置措施。常见污染物处置方式见下表：</w:t>
      </w:r>
      <w:r>
        <w:rPr>
          <w:rFonts w:hint="eastAsia" w:ascii="仿宋_GB2312" w:eastAsia="仿宋_GB2312"/>
        </w:rPr>
        <w:br w:type="page"/>
      </w:r>
    </w:p>
    <w:p w14:paraId="5BB6759E">
      <w:pPr>
        <w:pStyle w:val="17"/>
        <w:shd w:val="clear" w:color="auto" w:fill="auto"/>
        <w:spacing w:after="80" w:line="240" w:lineRule="auto"/>
        <w:ind w:firstLine="0"/>
        <w:rPr>
          <w:rFonts w:ascii="仿宋_GB2312" w:eastAsia="仿宋_GB2312"/>
        </w:rPr>
      </w:pPr>
    </w:p>
    <w:p w14:paraId="5E86BB19">
      <w:pPr>
        <w:pStyle w:val="13"/>
        <w:keepNext/>
        <w:keepLines/>
        <w:shd w:val="clear" w:color="auto" w:fill="auto"/>
        <w:spacing w:line="240" w:lineRule="auto"/>
        <w:ind w:firstLine="0"/>
        <w:jc w:val="center"/>
        <w:rPr>
          <w:rFonts w:ascii="仿宋_GB2312" w:eastAsia="仿宋_GB2312"/>
          <w:szCs w:val="22"/>
        </w:rPr>
      </w:pPr>
      <w:bookmarkStart w:id="65" w:name="bookmark52"/>
      <w:bookmarkStart w:id="66" w:name="bookmark51"/>
      <w:r>
        <w:rPr>
          <w:rFonts w:hint="eastAsia" w:ascii="仿宋_GB2312" w:eastAsia="仿宋_GB2312"/>
          <w:szCs w:val="22"/>
        </w:rPr>
        <w:t>典型水环境污染物应急处置技术</w:t>
      </w:r>
      <w:bookmarkEnd w:id="65"/>
      <w:bookmarkEnd w:id="66"/>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5"/>
        <w:gridCol w:w="1048"/>
        <w:gridCol w:w="1204"/>
        <w:gridCol w:w="1206"/>
        <w:gridCol w:w="1126"/>
        <w:gridCol w:w="1290"/>
        <w:gridCol w:w="1496"/>
        <w:gridCol w:w="1338"/>
      </w:tblGrid>
      <w:tr w14:paraId="196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restart"/>
            <w:shd w:val="clear" w:color="auto" w:fill="FFFFFF"/>
            <w:textDirection w:val="tbRlV"/>
            <w:vAlign w:val="center"/>
          </w:tcPr>
          <w:p w14:paraId="4132CD4C">
            <w:pPr>
              <w:pStyle w:val="19"/>
              <w:keepNext w:val="0"/>
              <w:keepLines w:val="0"/>
              <w:pageBreakBefore w:val="0"/>
              <w:widowControl w:val="0"/>
              <w:shd w:val="clear" w:color="auto" w:fill="auto"/>
              <w:kinsoku/>
              <w:wordWrap/>
              <w:overflowPunct/>
              <w:topLinePunct w:val="0"/>
              <w:autoSpaceDE/>
              <w:autoSpaceDN/>
              <w:bidi w:val="0"/>
              <w:adjustRightInd/>
              <w:snapToGrid/>
              <w:spacing w:line="0" w:lineRule="atLeast"/>
              <w:ind w:firstLine="0"/>
              <w:textAlignment w:val="auto"/>
              <w:rPr>
                <w:rFonts w:ascii="仿宋_GB2312" w:eastAsia="仿宋_GB2312"/>
              </w:rPr>
            </w:pPr>
            <w:r>
              <w:rPr>
                <w:rFonts w:hint="eastAsia" w:ascii="仿宋_GB2312" w:eastAsia="仿宋_GB2312"/>
              </w:rPr>
              <w:t>序号</w:t>
            </w:r>
          </w:p>
        </w:tc>
        <w:tc>
          <w:tcPr>
            <w:tcW w:w="563" w:type="pct"/>
            <w:vMerge w:val="restart"/>
            <w:shd w:val="clear" w:color="auto" w:fill="FFFFFF"/>
            <w:vAlign w:val="center"/>
          </w:tcPr>
          <w:p w14:paraId="72440AF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污染物</w:t>
            </w:r>
          </w:p>
        </w:tc>
        <w:tc>
          <w:tcPr>
            <w:tcW w:w="1295" w:type="pct"/>
            <w:gridSpan w:val="2"/>
            <w:shd w:val="clear" w:color="auto" w:fill="FFFFFF"/>
            <w:vAlign w:val="center"/>
          </w:tcPr>
          <w:p w14:paraId="55CC316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水质标准【注1】</w:t>
            </w:r>
          </w:p>
        </w:tc>
        <w:tc>
          <w:tcPr>
            <w:tcW w:w="605" w:type="pct"/>
            <w:vMerge w:val="restart"/>
            <w:shd w:val="clear" w:color="auto" w:fill="FFFFFF"/>
            <w:vAlign w:val="center"/>
          </w:tcPr>
          <w:p w14:paraId="6CD4CE6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备选处理技术</w:t>
            </w:r>
          </w:p>
        </w:tc>
        <w:tc>
          <w:tcPr>
            <w:tcW w:w="2216" w:type="pct"/>
            <w:gridSpan w:val="3"/>
            <w:shd w:val="clear" w:color="auto" w:fill="FFFFFF"/>
            <w:vAlign w:val="center"/>
          </w:tcPr>
          <w:p w14:paraId="7155863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推荐应急净水工艺条件和参数</w:t>
            </w:r>
          </w:p>
        </w:tc>
      </w:tr>
      <w:tr w14:paraId="6F46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continue"/>
            <w:shd w:val="clear" w:color="auto" w:fill="FFFFFF"/>
            <w:textDirection w:val="tbRlV"/>
            <w:vAlign w:val="center"/>
          </w:tcPr>
          <w:p w14:paraId="3DE869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lang w:eastAsia="zh-CN"/>
              </w:rPr>
            </w:pPr>
          </w:p>
        </w:tc>
        <w:tc>
          <w:tcPr>
            <w:tcW w:w="563" w:type="pct"/>
            <w:vMerge w:val="continue"/>
            <w:shd w:val="clear" w:color="auto" w:fill="FFFFFF"/>
            <w:vAlign w:val="center"/>
          </w:tcPr>
          <w:p w14:paraId="271665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lang w:eastAsia="zh-CN"/>
              </w:rPr>
            </w:pPr>
          </w:p>
        </w:tc>
        <w:tc>
          <w:tcPr>
            <w:tcW w:w="647" w:type="pct"/>
            <w:shd w:val="clear" w:color="auto" w:fill="FFFFFF"/>
            <w:vAlign w:val="center"/>
          </w:tcPr>
          <w:p w14:paraId="1C18B3F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生活饮用水卫生标准</w:t>
            </w:r>
            <w:r>
              <w:rPr>
                <w:rFonts w:hint="eastAsia" w:ascii="仿宋_GB2312" w:eastAsia="仿宋_GB2312"/>
                <w:b/>
                <w:bCs/>
                <w:lang w:val="en-US" w:bidi="en-US"/>
              </w:rPr>
              <w:t>（mg/L）</w:t>
            </w:r>
          </w:p>
        </w:tc>
        <w:tc>
          <w:tcPr>
            <w:tcW w:w="648" w:type="pct"/>
            <w:shd w:val="clear" w:color="auto" w:fill="FFFFFF"/>
            <w:vAlign w:val="center"/>
          </w:tcPr>
          <w:p w14:paraId="14258F5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地表水环境质量标准II类水体（</w:t>
            </w:r>
            <w:r>
              <w:rPr>
                <w:rFonts w:hint="eastAsia" w:ascii="仿宋_GB2312" w:eastAsia="仿宋_GB2312"/>
                <w:b/>
                <w:bCs/>
                <w:lang w:val="en-US" w:bidi="en-US"/>
              </w:rPr>
              <w:t>mg/L）</w:t>
            </w:r>
          </w:p>
        </w:tc>
        <w:tc>
          <w:tcPr>
            <w:tcW w:w="605" w:type="pct"/>
            <w:vMerge w:val="continue"/>
            <w:shd w:val="clear" w:color="auto" w:fill="FFFFFF"/>
            <w:vAlign w:val="center"/>
          </w:tcPr>
          <w:p w14:paraId="5E0781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lang w:eastAsia="zh-CN"/>
              </w:rPr>
            </w:pPr>
          </w:p>
        </w:tc>
        <w:tc>
          <w:tcPr>
            <w:tcW w:w="693" w:type="pct"/>
            <w:shd w:val="clear" w:color="auto" w:fill="FFFFFF"/>
            <w:vAlign w:val="center"/>
          </w:tcPr>
          <w:p w14:paraId="0C20726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反应条件</w:t>
            </w:r>
          </w:p>
          <w:p w14:paraId="2BF15D5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【注2】</w:t>
            </w:r>
          </w:p>
        </w:tc>
        <w:tc>
          <w:tcPr>
            <w:tcW w:w="804" w:type="pct"/>
            <w:shd w:val="clear" w:color="auto" w:fill="FFFFFF"/>
            <w:vAlign w:val="center"/>
          </w:tcPr>
          <w:p w14:paraId="76CB858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药剂基准投</w:t>
            </w:r>
          </w:p>
          <w:p w14:paraId="2DB2149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加量（</w:t>
            </w:r>
            <w:r>
              <w:rPr>
                <w:rFonts w:hint="eastAsia" w:ascii="仿宋_GB2312" w:eastAsia="仿宋_GB2312"/>
                <w:b/>
                <w:bCs/>
                <w:lang w:val="en-US" w:bidi="en-US"/>
              </w:rPr>
              <w:t>mg/L）</w:t>
            </w:r>
          </w:p>
          <w:p w14:paraId="5160F13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【注3】</w:t>
            </w:r>
          </w:p>
        </w:tc>
        <w:tc>
          <w:tcPr>
            <w:tcW w:w="719" w:type="pct"/>
            <w:shd w:val="clear" w:color="auto" w:fill="FFFFFF"/>
            <w:vAlign w:val="center"/>
          </w:tcPr>
          <w:p w14:paraId="4E41970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b/>
                <w:bCs/>
              </w:rPr>
              <w:t>最大应对超标倍数【注4】</w:t>
            </w:r>
          </w:p>
        </w:tc>
      </w:tr>
      <w:tr w14:paraId="5AE5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6D98BA8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w:t>
            </w:r>
          </w:p>
        </w:tc>
        <w:tc>
          <w:tcPr>
            <w:tcW w:w="563" w:type="pct"/>
            <w:shd w:val="clear" w:color="auto" w:fill="FFFFFF"/>
            <w:vAlign w:val="center"/>
          </w:tcPr>
          <w:p w14:paraId="525FF73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苯</w:t>
            </w:r>
          </w:p>
        </w:tc>
        <w:tc>
          <w:tcPr>
            <w:tcW w:w="647" w:type="pct"/>
            <w:shd w:val="clear" w:color="auto" w:fill="FFFFFF"/>
            <w:vAlign w:val="center"/>
          </w:tcPr>
          <w:p w14:paraId="0CE35BF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0.01</w:t>
            </w:r>
          </w:p>
        </w:tc>
        <w:tc>
          <w:tcPr>
            <w:tcW w:w="648" w:type="pct"/>
            <w:shd w:val="clear" w:color="auto" w:fill="FFFFFF"/>
            <w:vAlign w:val="center"/>
          </w:tcPr>
          <w:p w14:paraId="47ED26D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0.01</w:t>
            </w:r>
          </w:p>
        </w:tc>
        <w:tc>
          <w:tcPr>
            <w:tcW w:w="605" w:type="pct"/>
            <w:shd w:val="clear" w:color="auto" w:fill="FFFFFF"/>
            <w:vAlign w:val="center"/>
          </w:tcPr>
          <w:p w14:paraId="0D4E900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7D2A98D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k=0.0245,1/</w:t>
            </w:r>
          </w:p>
          <w:p w14:paraId="677FFD6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n=0.5217</w:t>
            </w:r>
          </w:p>
        </w:tc>
        <w:tc>
          <w:tcPr>
            <w:tcW w:w="804" w:type="pct"/>
            <w:shd w:val="clear" w:color="auto" w:fill="FFFFFF"/>
            <w:vAlign w:val="center"/>
          </w:tcPr>
          <w:p w14:paraId="4F83CE2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PAC&gt;30</w:t>
            </w:r>
          </w:p>
        </w:tc>
        <w:tc>
          <w:tcPr>
            <w:tcW w:w="719" w:type="pct"/>
            <w:shd w:val="clear" w:color="auto" w:fill="FFFFFF"/>
            <w:vAlign w:val="center"/>
          </w:tcPr>
          <w:p w14:paraId="43DAE20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17</w:t>
            </w:r>
          </w:p>
        </w:tc>
      </w:tr>
      <w:tr w14:paraId="0A94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616F4AD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2</w:t>
            </w:r>
          </w:p>
        </w:tc>
        <w:tc>
          <w:tcPr>
            <w:tcW w:w="563" w:type="pct"/>
            <w:shd w:val="clear" w:color="auto" w:fill="FFFFFF"/>
            <w:vAlign w:val="center"/>
          </w:tcPr>
          <w:p w14:paraId="790C6C5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甲苯</w:t>
            </w:r>
          </w:p>
        </w:tc>
        <w:tc>
          <w:tcPr>
            <w:tcW w:w="647" w:type="pct"/>
            <w:shd w:val="clear" w:color="auto" w:fill="FFFFFF"/>
            <w:vAlign w:val="center"/>
          </w:tcPr>
          <w:p w14:paraId="279B086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0.7</w:t>
            </w:r>
          </w:p>
        </w:tc>
        <w:tc>
          <w:tcPr>
            <w:tcW w:w="648" w:type="pct"/>
            <w:shd w:val="clear" w:color="auto" w:fill="FFFFFF"/>
            <w:vAlign w:val="center"/>
          </w:tcPr>
          <w:p w14:paraId="4A337C0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0.7</w:t>
            </w:r>
          </w:p>
        </w:tc>
        <w:tc>
          <w:tcPr>
            <w:tcW w:w="605" w:type="pct"/>
            <w:shd w:val="clear" w:color="auto" w:fill="FFFFFF"/>
            <w:vAlign w:val="center"/>
          </w:tcPr>
          <w:p w14:paraId="074DFF3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266E528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k=0.2083,1/</w:t>
            </w:r>
          </w:p>
          <w:p w14:paraId="52CFEC4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n=0.763</w:t>
            </w:r>
          </w:p>
        </w:tc>
        <w:tc>
          <w:tcPr>
            <w:tcW w:w="804" w:type="pct"/>
            <w:shd w:val="clear" w:color="auto" w:fill="FFFFFF"/>
            <w:vAlign w:val="center"/>
          </w:tcPr>
          <w:p w14:paraId="65B2582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PAC&gt;34</w:t>
            </w:r>
          </w:p>
        </w:tc>
        <w:tc>
          <w:tcPr>
            <w:tcW w:w="719" w:type="pct"/>
            <w:shd w:val="clear" w:color="auto" w:fill="FFFFFF"/>
            <w:vAlign w:val="center"/>
          </w:tcPr>
          <w:p w14:paraId="4737A61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18</w:t>
            </w:r>
          </w:p>
        </w:tc>
      </w:tr>
      <w:tr w14:paraId="1323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03D7F76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3</w:t>
            </w:r>
          </w:p>
        </w:tc>
        <w:tc>
          <w:tcPr>
            <w:tcW w:w="563" w:type="pct"/>
            <w:shd w:val="clear" w:color="auto" w:fill="FFFFFF"/>
            <w:vAlign w:val="center"/>
          </w:tcPr>
          <w:p w14:paraId="51E8639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乙苯</w:t>
            </w:r>
          </w:p>
        </w:tc>
        <w:tc>
          <w:tcPr>
            <w:tcW w:w="647" w:type="pct"/>
            <w:shd w:val="clear" w:color="auto" w:fill="FFFFFF"/>
            <w:vAlign w:val="center"/>
          </w:tcPr>
          <w:p w14:paraId="629242F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0.3</w:t>
            </w:r>
          </w:p>
        </w:tc>
        <w:tc>
          <w:tcPr>
            <w:tcW w:w="648" w:type="pct"/>
            <w:shd w:val="clear" w:color="auto" w:fill="FFFFFF"/>
            <w:vAlign w:val="center"/>
          </w:tcPr>
          <w:p w14:paraId="2DDCA5C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0.3</w:t>
            </w:r>
          </w:p>
        </w:tc>
        <w:tc>
          <w:tcPr>
            <w:tcW w:w="605" w:type="pct"/>
            <w:shd w:val="clear" w:color="auto" w:fill="FFFFFF"/>
            <w:vAlign w:val="center"/>
          </w:tcPr>
          <w:p w14:paraId="197FD3E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444B1F4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k=0.1331,1/</w:t>
            </w:r>
          </w:p>
          <w:p w14:paraId="66A30CD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n=0.5179</w:t>
            </w:r>
          </w:p>
        </w:tc>
        <w:tc>
          <w:tcPr>
            <w:tcW w:w="804" w:type="pct"/>
            <w:shd w:val="clear" w:color="auto" w:fill="FFFFFF"/>
            <w:vAlign w:val="center"/>
          </w:tcPr>
          <w:p w14:paraId="3A4880B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PAC&gt;30</w:t>
            </w:r>
          </w:p>
        </w:tc>
        <w:tc>
          <w:tcPr>
            <w:tcW w:w="719" w:type="pct"/>
            <w:shd w:val="clear" w:color="auto" w:fill="FFFFFF"/>
            <w:vAlign w:val="center"/>
          </w:tcPr>
          <w:p w14:paraId="3040F18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21</w:t>
            </w:r>
          </w:p>
        </w:tc>
      </w:tr>
      <w:tr w14:paraId="22EB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6090505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4</w:t>
            </w:r>
          </w:p>
        </w:tc>
        <w:tc>
          <w:tcPr>
            <w:tcW w:w="563" w:type="pct"/>
            <w:shd w:val="clear" w:color="auto" w:fill="FFFFFF"/>
            <w:vAlign w:val="center"/>
          </w:tcPr>
          <w:p w14:paraId="460B60D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二甲苯</w:t>
            </w:r>
          </w:p>
        </w:tc>
        <w:tc>
          <w:tcPr>
            <w:tcW w:w="647" w:type="pct"/>
            <w:shd w:val="clear" w:color="auto" w:fill="FFFFFF"/>
            <w:vAlign w:val="center"/>
          </w:tcPr>
          <w:p w14:paraId="0CFD0C3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0.5</w:t>
            </w:r>
          </w:p>
        </w:tc>
        <w:tc>
          <w:tcPr>
            <w:tcW w:w="648" w:type="pct"/>
            <w:shd w:val="clear" w:color="auto" w:fill="FFFFFF"/>
            <w:vAlign w:val="center"/>
          </w:tcPr>
          <w:p w14:paraId="1E4D22A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0.5</w:t>
            </w:r>
          </w:p>
        </w:tc>
        <w:tc>
          <w:tcPr>
            <w:tcW w:w="605" w:type="pct"/>
            <w:shd w:val="clear" w:color="auto" w:fill="FFFFFF"/>
            <w:vAlign w:val="center"/>
          </w:tcPr>
          <w:p w14:paraId="4F22DC8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360AF23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k=0.2465,1/</w:t>
            </w:r>
          </w:p>
          <w:p w14:paraId="3E0884C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n=0.8495</w:t>
            </w:r>
          </w:p>
        </w:tc>
        <w:tc>
          <w:tcPr>
            <w:tcW w:w="804" w:type="pct"/>
            <w:shd w:val="clear" w:color="auto" w:fill="FFFFFF"/>
            <w:vAlign w:val="center"/>
          </w:tcPr>
          <w:p w14:paraId="0B16CE8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PAC&gt;28</w:t>
            </w:r>
          </w:p>
        </w:tc>
        <w:tc>
          <w:tcPr>
            <w:tcW w:w="719" w:type="pct"/>
            <w:shd w:val="clear" w:color="auto" w:fill="FFFFFF"/>
            <w:vAlign w:val="center"/>
          </w:tcPr>
          <w:p w14:paraId="6AF004D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19</w:t>
            </w:r>
          </w:p>
        </w:tc>
      </w:tr>
      <w:tr w14:paraId="61B1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0A07DDD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5</w:t>
            </w:r>
          </w:p>
        </w:tc>
        <w:tc>
          <w:tcPr>
            <w:tcW w:w="563" w:type="pct"/>
            <w:shd w:val="clear" w:color="auto" w:fill="FFFFFF"/>
            <w:vAlign w:val="center"/>
          </w:tcPr>
          <w:p w14:paraId="1CBB7FF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苯乙烯</w:t>
            </w:r>
          </w:p>
        </w:tc>
        <w:tc>
          <w:tcPr>
            <w:tcW w:w="647" w:type="pct"/>
            <w:shd w:val="clear" w:color="auto" w:fill="FFFFFF"/>
            <w:vAlign w:val="center"/>
          </w:tcPr>
          <w:p w14:paraId="7BF1C23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0.02</w:t>
            </w:r>
          </w:p>
        </w:tc>
        <w:tc>
          <w:tcPr>
            <w:tcW w:w="648" w:type="pct"/>
            <w:shd w:val="clear" w:color="auto" w:fill="FFFFFF"/>
            <w:vAlign w:val="center"/>
          </w:tcPr>
          <w:p w14:paraId="36E9A69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0.02</w:t>
            </w:r>
          </w:p>
        </w:tc>
        <w:tc>
          <w:tcPr>
            <w:tcW w:w="605" w:type="pct"/>
            <w:shd w:val="clear" w:color="auto" w:fill="FFFFFF"/>
            <w:vAlign w:val="center"/>
          </w:tcPr>
          <w:p w14:paraId="483BFB0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60F475B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k=0.166,1/n</w:t>
            </w:r>
          </w:p>
          <w:p w14:paraId="3ADE6A7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=0.624</w:t>
            </w:r>
          </w:p>
        </w:tc>
        <w:tc>
          <w:tcPr>
            <w:tcW w:w="804" w:type="pct"/>
            <w:shd w:val="clear" w:color="auto" w:fill="FFFFFF"/>
            <w:vAlign w:val="center"/>
          </w:tcPr>
          <w:p w14:paraId="5FA6970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PAC&gt;10</w:t>
            </w:r>
          </w:p>
        </w:tc>
        <w:tc>
          <w:tcPr>
            <w:tcW w:w="719" w:type="pct"/>
            <w:shd w:val="clear" w:color="auto" w:fill="FFFFFF"/>
            <w:vAlign w:val="center"/>
          </w:tcPr>
          <w:p w14:paraId="678DDEF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57</w:t>
            </w:r>
          </w:p>
        </w:tc>
      </w:tr>
      <w:tr w14:paraId="699E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395CFEC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6</w:t>
            </w:r>
          </w:p>
        </w:tc>
        <w:tc>
          <w:tcPr>
            <w:tcW w:w="563" w:type="pct"/>
            <w:shd w:val="clear" w:color="auto" w:fill="FFFFFF"/>
            <w:vAlign w:val="center"/>
          </w:tcPr>
          <w:p w14:paraId="05EA664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挥发酚（以苯酚计）</w:t>
            </w:r>
          </w:p>
        </w:tc>
        <w:tc>
          <w:tcPr>
            <w:tcW w:w="647" w:type="pct"/>
            <w:shd w:val="clear" w:color="auto" w:fill="FFFFFF"/>
            <w:vAlign w:val="center"/>
          </w:tcPr>
          <w:p w14:paraId="2845BE9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0.002</w:t>
            </w:r>
          </w:p>
        </w:tc>
        <w:tc>
          <w:tcPr>
            <w:tcW w:w="648" w:type="pct"/>
            <w:shd w:val="clear" w:color="auto" w:fill="FFFFFF"/>
            <w:vAlign w:val="center"/>
          </w:tcPr>
          <w:p w14:paraId="5023BD5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0.002</w:t>
            </w:r>
          </w:p>
        </w:tc>
        <w:tc>
          <w:tcPr>
            <w:tcW w:w="605" w:type="pct"/>
            <w:shd w:val="clear" w:color="auto" w:fill="FFFFFF"/>
            <w:vAlign w:val="center"/>
          </w:tcPr>
          <w:p w14:paraId="54E4DFA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3E9BA5C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k=0.0101,1/</w:t>
            </w:r>
          </w:p>
          <w:p w14:paraId="7434F48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n=0.4984</w:t>
            </w:r>
          </w:p>
        </w:tc>
        <w:tc>
          <w:tcPr>
            <w:tcW w:w="804" w:type="pct"/>
            <w:shd w:val="clear" w:color="auto" w:fill="FFFFFF"/>
            <w:vAlign w:val="center"/>
          </w:tcPr>
          <w:p w14:paraId="22B0E1A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PAC&gt;28</w:t>
            </w:r>
          </w:p>
        </w:tc>
        <w:tc>
          <w:tcPr>
            <w:tcW w:w="719" w:type="pct"/>
            <w:shd w:val="clear" w:color="auto" w:fill="FFFFFF"/>
            <w:vAlign w:val="center"/>
          </w:tcPr>
          <w:p w14:paraId="0629A59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11</w:t>
            </w:r>
          </w:p>
        </w:tc>
      </w:tr>
      <w:tr w14:paraId="1418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0AC5125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7</w:t>
            </w:r>
          </w:p>
        </w:tc>
        <w:tc>
          <w:tcPr>
            <w:tcW w:w="563" w:type="pct"/>
            <w:shd w:val="clear" w:color="auto" w:fill="FFFFFF"/>
            <w:vAlign w:val="center"/>
          </w:tcPr>
          <w:p w14:paraId="3C2228D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氰化物</w:t>
            </w:r>
          </w:p>
        </w:tc>
        <w:tc>
          <w:tcPr>
            <w:tcW w:w="647" w:type="pct"/>
            <w:shd w:val="clear" w:color="auto" w:fill="FFFFFF"/>
            <w:vAlign w:val="center"/>
          </w:tcPr>
          <w:p w14:paraId="2AB8028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0.05</w:t>
            </w:r>
          </w:p>
        </w:tc>
        <w:tc>
          <w:tcPr>
            <w:tcW w:w="648" w:type="pct"/>
            <w:shd w:val="clear" w:color="auto" w:fill="FFFFFF"/>
            <w:vAlign w:val="center"/>
          </w:tcPr>
          <w:p w14:paraId="645F64E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0.05</w:t>
            </w:r>
          </w:p>
        </w:tc>
        <w:tc>
          <w:tcPr>
            <w:tcW w:w="605" w:type="pct"/>
            <w:shd w:val="clear" w:color="auto" w:fill="FFFFFF"/>
            <w:vAlign w:val="center"/>
          </w:tcPr>
          <w:p w14:paraId="009FB8B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氧化</w:t>
            </w:r>
          </w:p>
        </w:tc>
        <w:tc>
          <w:tcPr>
            <w:tcW w:w="693" w:type="pct"/>
            <w:shd w:val="clear" w:color="auto" w:fill="FFFFFF"/>
            <w:vAlign w:val="center"/>
          </w:tcPr>
          <w:p w14:paraId="42C0BF8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04EDD2E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Cl</w:t>
            </w:r>
            <w:r>
              <w:rPr>
                <w:rFonts w:hint="eastAsia" w:ascii="仿宋_GB2312" w:hAnsi="Times New Roman" w:eastAsia="仿宋_GB2312" w:cs="Times New Roman"/>
                <w:sz w:val="13"/>
                <w:szCs w:val="13"/>
                <w:lang w:val="en-US" w:eastAsia="en-US" w:bidi="en-US"/>
              </w:rPr>
              <w:t>2</w:t>
            </w:r>
            <w:r>
              <w:rPr>
                <w:rFonts w:hint="eastAsia" w:ascii="仿宋_GB2312" w:hAnsi="Times New Roman" w:eastAsia="仿宋_GB2312" w:cs="Times New Roman"/>
                <w:lang w:val="en-US" w:eastAsia="en-US" w:bidi="en-US"/>
              </w:rPr>
              <w:t>&gt;0.8</w:t>
            </w:r>
          </w:p>
        </w:tc>
        <w:tc>
          <w:tcPr>
            <w:tcW w:w="719" w:type="pct"/>
            <w:shd w:val="clear" w:color="auto" w:fill="FFFFFF"/>
            <w:vAlign w:val="center"/>
          </w:tcPr>
          <w:p w14:paraId="0DD5D0A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0C4F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1AAB385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8</w:t>
            </w:r>
          </w:p>
        </w:tc>
        <w:tc>
          <w:tcPr>
            <w:tcW w:w="563" w:type="pct"/>
            <w:shd w:val="clear" w:color="auto" w:fill="FFFFFF"/>
            <w:vAlign w:val="center"/>
          </w:tcPr>
          <w:p w14:paraId="45357ED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硫化物</w:t>
            </w:r>
          </w:p>
        </w:tc>
        <w:tc>
          <w:tcPr>
            <w:tcW w:w="647" w:type="pct"/>
            <w:shd w:val="clear" w:color="auto" w:fill="FFFFFF"/>
            <w:vAlign w:val="center"/>
          </w:tcPr>
          <w:p w14:paraId="4B84A9A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0.02</w:t>
            </w:r>
          </w:p>
        </w:tc>
        <w:tc>
          <w:tcPr>
            <w:tcW w:w="648" w:type="pct"/>
            <w:shd w:val="clear" w:color="auto" w:fill="FFFFFF"/>
            <w:vAlign w:val="center"/>
          </w:tcPr>
          <w:p w14:paraId="547BFA5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0.1</w:t>
            </w:r>
          </w:p>
        </w:tc>
        <w:tc>
          <w:tcPr>
            <w:tcW w:w="605" w:type="pct"/>
            <w:shd w:val="clear" w:color="auto" w:fill="FFFFFF"/>
            <w:vAlign w:val="center"/>
          </w:tcPr>
          <w:p w14:paraId="04D5C32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氧化</w:t>
            </w:r>
          </w:p>
        </w:tc>
        <w:tc>
          <w:tcPr>
            <w:tcW w:w="693" w:type="pct"/>
            <w:shd w:val="clear" w:color="auto" w:fill="FFFFFF"/>
            <w:vAlign w:val="center"/>
          </w:tcPr>
          <w:p w14:paraId="1A15DFC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54AD9C1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Cl</w:t>
            </w:r>
            <w:r>
              <w:rPr>
                <w:rFonts w:hint="eastAsia" w:ascii="仿宋_GB2312" w:hAnsi="Times New Roman" w:eastAsia="仿宋_GB2312" w:cs="Times New Roman"/>
                <w:sz w:val="13"/>
                <w:szCs w:val="13"/>
                <w:lang w:val="en-US" w:eastAsia="en-US" w:bidi="en-US"/>
              </w:rPr>
              <w:t>2</w:t>
            </w:r>
            <w:r>
              <w:rPr>
                <w:rFonts w:hint="eastAsia" w:ascii="仿宋_GB2312" w:hAnsi="Times New Roman" w:eastAsia="仿宋_GB2312" w:cs="Times New Roman"/>
                <w:lang w:val="en-US" w:eastAsia="en-US" w:bidi="en-US"/>
              </w:rPr>
              <w:t>&gt;0.8</w:t>
            </w:r>
          </w:p>
        </w:tc>
        <w:tc>
          <w:tcPr>
            <w:tcW w:w="719" w:type="pct"/>
            <w:shd w:val="clear" w:color="auto" w:fill="FFFFFF"/>
            <w:vAlign w:val="center"/>
          </w:tcPr>
          <w:p w14:paraId="33500D3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79CA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59A4958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9</w:t>
            </w:r>
          </w:p>
        </w:tc>
        <w:tc>
          <w:tcPr>
            <w:tcW w:w="563" w:type="pct"/>
            <w:shd w:val="clear" w:color="auto" w:fill="FFFFFF"/>
            <w:vAlign w:val="center"/>
          </w:tcPr>
          <w:p w14:paraId="3BF8A9E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亚硝酸盐</w:t>
            </w:r>
          </w:p>
        </w:tc>
        <w:tc>
          <w:tcPr>
            <w:tcW w:w="647" w:type="pct"/>
            <w:shd w:val="clear" w:color="auto" w:fill="FFFFFF"/>
            <w:vAlign w:val="center"/>
          </w:tcPr>
          <w:p w14:paraId="19C3BF8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1.0</w:t>
            </w:r>
          </w:p>
        </w:tc>
        <w:tc>
          <w:tcPr>
            <w:tcW w:w="648" w:type="pct"/>
            <w:shd w:val="clear" w:color="auto" w:fill="FFFFFF"/>
            <w:vAlign w:val="center"/>
          </w:tcPr>
          <w:p w14:paraId="5FCB8EB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605" w:type="pct"/>
            <w:shd w:val="clear" w:color="auto" w:fill="FFFFFF"/>
            <w:vAlign w:val="center"/>
          </w:tcPr>
          <w:p w14:paraId="2949050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氧化</w:t>
            </w:r>
          </w:p>
        </w:tc>
        <w:tc>
          <w:tcPr>
            <w:tcW w:w="693" w:type="pct"/>
            <w:shd w:val="clear" w:color="auto" w:fill="FFFFFF"/>
            <w:vAlign w:val="center"/>
          </w:tcPr>
          <w:p w14:paraId="67AAD13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804" w:type="pct"/>
            <w:shd w:val="clear" w:color="auto" w:fill="FFFFFF"/>
            <w:vAlign w:val="center"/>
          </w:tcPr>
          <w:p w14:paraId="0C751FF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719" w:type="pct"/>
            <w:shd w:val="clear" w:color="auto" w:fill="FFFFFF"/>
            <w:vAlign w:val="center"/>
          </w:tcPr>
          <w:p w14:paraId="43D26F2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r>
      <w:tr w14:paraId="0814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70C4320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10</w:t>
            </w:r>
          </w:p>
        </w:tc>
        <w:tc>
          <w:tcPr>
            <w:tcW w:w="563" w:type="pct"/>
            <w:shd w:val="clear" w:color="auto" w:fill="FFFFFF"/>
            <w:vAlign w:val="center"/>
          </w:tcPr>
          <w:p w14:paraId="1A7270E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阴离子表面活性剂</w:t>
            </w:r>
          </w:p>
        </w:tc>
        <w:tc>
          <w:tcPr>
            <w:tcW w:w="647" w:type="pct"/>
            <w:shd w:val="clear" w:color="auto" w:fill="FFFFFF"/>
            <w:vAlign w:val="center"/>
          </w:tcPr>
          <w:p w14:paraId="5E9713E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0.3</w:t>
            </w:r>
          </w:p>
        </w:tc>
        <w:tc>
          <w:tcPr>
            <w:tcW w:w="648" w:type="pct"/>
            <w:shd w:val="clear" w:color="auto" w:fill="FFFFFF"/>
            <w:vAlign w:val="center"/>
          </w:tcPr>
          <w:p w14:paraId="0FC0A76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605" w:type="pct"/>
            <w:shd w:val="clear" w:color="auto" w:fill="FFFFFF"/>
            <w:vAlign w:val="center"/>
          </w:tcPr>
          <w:p w14:paraId="3B9747B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w:t>
            </w:r>
          </w:p>
        </w:tc>
        <w:tc>
          <w:tcPr>
            <w:tcW w:w="693" w:type="pct"/>
            <w:shd w:val="clear" w:color="auto" w:fill="FFFFFF"/>
            <w:vAlign w:val="center"/>
          </w:tcPr>
          <w:p w14:paraId="7E4C8D1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k=0.1507,1/</w:t>
            </w:r>
          </w:p>
          <w:p w14:paraId="21B66EE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n=0.9951</w:t>
            </w:r>
          </w:p>
        </w:tc>
        <w:tc>
          <w:tcPr>
            <w:tcW w:w="804" w:type="pct"/>
            <w:shd w:val="clear" w:color="auto" w:fill="FFFFFF"/>
            <w:vAlign w:val="center"/>
          </w:tcPr>
          <w:p w14:paraId="34E466E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PAC&gt;18</w:t>
            </w:r>
          </w:p>
        </w:tc>
        <w:tc>
          <w:tcPr>
            <w:tcW w:w="719" w:type="pct"/>
            <w:shd w:val="clear" w:color="auto" w:fill="FFFFFF"/>
            <w:vAlign w:val="center"/>
          </w:tcPr>
          <w:p w14:paraId="208ADB5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24</w:t>
            </w:r>
          </w:p>
        </w:tc>
      </w:tr>
      <w:tr w14:paraId="6274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06B359F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11</w:t>
            </w:r>
          </w:p>
        </w:tc>
        <w:tc>
          <w:tcPr>
            <w:tcW w:w="563" w:type="pct"/>
            <w:shd w:val="clear" w:color="auto" w:fill="FFFFFF"/>
            <w:vAlign w:val="center"/>
          </w:tcPr>
          <w:p w14:paraId="16EB323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石油类</w:t>
            </w:r>
          </w:p>
        </w:tc>
        <w:tc>
          <w:tcPr>
            <w:tcW w:w="647" w:type="pct"/>
            <w:shd w:val="clear" w:color="auto" w:fill="FFFFFF"/>
            <w:vAlign w:val="center"/>
          </w:tcPr>
          <w:p w14:paraId="177AAE2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0.3</w:t>
            </w:r>
          </w:p>
        </w:tc>
        <w:tc>
          <w:tcPr>
            <w:tcW w:w="648" w:type="pct"/>
            <w:shd w:val="clear" w:color="auto" w:fill="FFFFFF"/>
            <w:vAlign w:val="center"/>
          </w:tcPr>
          <w:p w14:paraId="5C1EE26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0.05</w:t>
            </w:r>
          </w:p>
        </w:tc>
        <w:tc>
          <w:tcPr>
            <w:tcW w:w="605" w:type="pct"/>
            <w:shd w:val="clear" w:color="auto" w:fill="FFFFFF"/>
            <w:vAlign w:val="center"/>
          </w:tcPr>
          <w:p w14:paraId="707AA0B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吸附、混凝</w:t>
            </w:r>
          </w:p>
        </w:tc>
        <w:tc>
          <w:tcPr>
            <w:tcW w:w="693" w:type="pct"/>
            <w:shd w:val="clear" w:color="auto" w:fill="FFFFFF"/>
            <w:vAlign w:val="center"/>
          </w:tcPr>
          <w:p w14:paraId="08709D9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804" w:type="pct"/>
            <w:shd w:val="clear" w:color="auto" w:fill="FFFFFF"/>
            <w:vAlign w:val="center"/>
          </w:tcPr>
          <w:p w14:paraId="5D3EBDA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719" w:type="pct"/>
            <w:shd w:val="clear" w:color="auto" w:fill="FFFFFF"/>
            <w:vAlign w:val="center"/>
          </w:tcPr>
          <w:p w14:paraId="723FC0B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r>
      <w:tr w14:paraId="4F71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restart"/>
            <w:shd w:val="clear" w:color="auto" w:fill="FFFFFF"/>
            <w:vAlign w:val="center"/>
          </w:tcPr>
          <w:p w14:paraId="13AF1B1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12</w:t>
            </w:r>
          </w:p>
        </w:tc>
        <w:tc>
          <w:tcPr>
            <w:tcW w:w="563" w:type="pct"/>
            <w:vMerge w:val="restart"/>
            <w:shd w:val="clear" w:color="auto" w:fill="FFFFFF"/>
            <w:vAlign w:val="center"/>
          </w:tcPr>
          <w:p w14:paraId="09D1714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锌</w:t>
            </w:r>
          </w:p>
        </w:tc>
        <w:tc>
          <w:tcPr>
            <w:tcW w:w="647" w:type="pct"/>
            <w:vMerge w:val="restart"/>
            <w:shd w:val="clear" w:color="auto" w:fill="FFFFFF"/>
            <w:vAlign w:val="center"/>
          </w:tcPr>
          <w:p w14:paraId="4F12F99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1.0</w:t>
            </w:r>
          </w:p>
        </w:tc>
        <w:tc>
          <w:tcPr>
            <w:tcW w:w="648" w:type="pct"/>
            <w:vMerge w:val="restart"/>
            <w:shd w:val="clear" w:color="auto" w:fill="FFFFFF"/>
            <w:vAlign w:val="center"/>
          </w:tcPr>
          <w:p w14:paraId="36F57BA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1.0</w:t>
            </w:r>
          </w:p>
        </w:tc>
        <w:tc>
          <w:tcPr>
            <w:tcW w:w="605" w:type="pct"/>
            <w:shd w:val="clear" w:color="auto" w:fill="FFFFFF"/>
            <w:vAlign w:val="center"/>
          </w:tcPr>
          <w:p w14:paraId="75B56A5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碱性化沉淀</w:t>
            </w:r>
          </w:p>
        </w:tc>
        <w:tc>
          <w:tcPr>
            <w:tcW w:w="693" w:type="pct"/>
            <w:shd w:val="clear" w:color="auto" w:fill="FFFFFF"/>
            <w:vAlign w:val="center"/>
          </w:tcPr>
          <w:p w14:paraId="1E5BFE4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pH&gt;8.5</w:t>
            </w:r>
          </w:p>
        </w:tc>
        <w:tc>
          <w:tcPr>
            <w:tcW w:w="804" w:type="pct"/>
            <w:shd w:val="clear" w:color="auto" w:fill="FFFFFF"/>
            <w:vAlign w:val="center"/>
          </w:tcPr>
          <w:p w14:paraId="0F88562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p>
        </w:tc>
        <w:tc>
          <w:tcPr>
            <w:tcW w:w="719" w:type="pct"/>
            <w:shd w:val="clear" w:color="auto" w:fill="FFFFFF"/>
            <w:vAlign w:val="center"/>
          </w:tcPr>
          <w:p w14:paraId="4820290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701F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continue"/>
            <w:shd w:val="clear" w:color="auto" w:fill="FFFFFF"/>
            <w:vAlign w:val="center"/>
          </w:tcPr>
          <w:p w14:paraId="1AE93D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563" w:type="pct"/>
            <w:vMerge w:val="continue"/>
            <w:shd w:val="clear" w:color="auto" w:fill="FFFFFF"/>
            <w:vAlign w:val="center"/>
          </w:tcPr>
          <w:p w14:paraId="3C38C7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7" w:type="pct"/>
            <w:vMerge w:val="continue"/>
            <w:shd w:val="clear" w:color="auto" w:fill="FFFFFF"/>
            <w:vAlign w:val="center"/>
          </w:tcPr>
          <w:p w14:paraId="601BAA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8" w:type="pct"/>
            <w:vMerge w:val="continue"/>
            <w:shd w:val="clear" w:color="auto" w:fill="FFFFFF"/>
            <w:vAlign w:val="center"/>
          </w:tcPr>
          <w:p w14:paraId="3B80F3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05" w:type="pct"/>
            <w:shd w:val="clear" w:color="auto" w:fill="FFFFFF"/>
            <w:vAlign w:val="center"/>
          </w:tcPr>
          <w:p w14:paraId="2B0A641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硫化物沉淀</w:t>
            </w:r>
          </w:p>
        </w:tc>
        <w:tc>
          <w:tcPr>
            <w:tcW w:w="693" w:type="pct"/>
            <w:shd w:val="clear" w:color="auto" w:fill="FFFFFF"/>
            <w:vAlign w:val="center"/>
          </w:tcPr>
          <w:p w14:paraId="1CDD7F0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2DF2AEA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&gt;2</w:t>
            </w:r>
          </w:p>
        </w:tc>
        <w:tc>
          <w:tcPr>
            <w:tcW w:w="719" w:type="pct"/>
            <w:shd w:val="clear" w:color="auto" w:fill="FFFFFF"/>
            <w:vAlign w:val="center"/>
          </w:tcPr>
          <w:p w14:paraId="7D933D1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2916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restart"/>
            <w:shd w:val="clear" w:color="auto" w:fill="FFFFFF"/>
            <w:vAlign w:val="center"/>
          </w:tcPr>
          <w:p w14:paraId="31C5A0B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13</w:t>
            </w:r>
          </w:p>
        </w:tc>
        <w:tc>
          <w:tcPr>
            <w:tcW w:w="563" w:type="pct"/>
            <w:vMerge w:val="restart"/>
            <w:shd w:val="clear" w:color="auto" w:fill="FFFFFF"/>
            <w:vAlign w:val="center"/>
          </w:tcPr>
          <w:p w14:paraId="446BB67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铅</w:t>
            </w:r>
          </w:p>
        </w:tc>
        <w:tc>
          <w:tcPr>
            <w:tcW w:w="647" w:type="pct"/>
            <w:vMerge w:val="restart"/>
            <w:shd w:val="clear" w:color="auto" w:fill="FFFFFF"/>
            <w:vAlign w:val="center"/>
          </w:tcPr>
          <w:p w14:paraId="792B001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0.01</w:t>
            </w:r>
          </w:p>
        </w:tc>
        <w:tc>
          <w:tcPr>
            <w:tcW w:w="648" w:type="pct"/>
            <w:vMerge w:val="restart"/>
            <w:shd w:val="clear" w:color="auto" w:fill="FFFFFF"/>
            <w:vAlign w:val="center"/>
          </w:tcPr>
          <w:p w14:paraId="140C71B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0.05</w:t>
            </w:r>
          </w:p>
        </w:tc>
        <w:tc>
          <w:tcPr>
            <w:tcW w:w="605" w:type="pct"/>
            <w:shd w:val="clear" w:color="auto" w:fill="FFFFFF"/>
            <w:vAlign w:val="center"/>
          </w:tcPr>
          <w:p w14:paraId="458C97C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碱性化沉淀</w:t>
            </w:r>
          </w:p>
        </w:tc>
        <w:tc>
          <w:tcPr>
            <w:tcW w:w="693" w:type="pct"/>
            <w:shd w:val="clear" w:color="auto" w:fill="FFFFFF"/>
            <w:vAlign w:val="center"/>
          </w:tcPr>
          <w:p w14:paraId="14CE173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pH&gt;7.5/</w:t>
            </w:r>
          </w:p>
          <w:p w14:paraId="318F1F49">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9.0-9.5</w:t>
            </w:r>
          </w:p>
        </w:tc>
        <w:tc>
          <w:tcPr>
            <w:tcW w:w="804" w:type="pct"/>
            <w:shd w:val="clear" w:color="auto" w:fill="FFFFFF"/>
            <w:vAlign w:val="center"/>
          </w:tcPr>
          <w:p w14:paraId="6458C57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FeCb&gt;10/</w:t>
            </w:r>
            <w:r>
              <w:rPr>
                <w:rFonts w:hint="eastAsia" w:ascii="仿宋_GB2312" w:eastAsia="仿宋_GB2312"/>
              </w:rPr>
              <w:t>聚铝</w:t>
            </w:r>
            <w:r>
              <w:rPr>
                <w:rFonts w:hint="eastAsia" w:ascii="仿宋_GB2312" w:hAnsi="Times New Roman" w:eastAsia="仿宋_GB2312" w:cs="Times New Roman"/>
              </w:rPr>
              <w:t>&gt;20</w:t>
            </w:r>
          </w:p>
        </w:tc>
        <w:tc>
          <w:tcPr>
            <w:tcW w:w="719" w:type="pct"/>
            <w:shd w:val="clear" w:color="auto" w:fill="FFFFFF"/>
            <w:vAlign w:val="center"/>
          </w:tcPr>
          <w:p w14:paraId="3C22C8A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0DC1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continue"/>
            <w:shd w:val="clear" w:color="auto" w:fill="FFFFFF"/>
            <w:vAlign w:val="center"/>
          </w:tcPr>
          <w:p w14:paraId="01DB3D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563" w:type="pct"/>
            <w:vMerge w:val="continue"/>
            <w:shd w:val="clear" w:color="auto" w:fill="FFFFFF"/>
            <w:vAlign w:val="center"/>
          </w:tcPr>
          <w:p w14:paraId="012B0F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7" w:type="pct"/>
            <w:vMerge w:val="continue"/>
            <w:shd w:val="clear" w:color="auto" w:fill="FFFFFF"/>
            <w:vAlign w:val="center"/>
          </w:tcPr>
          <w:p w14:paraId="66396D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8" w:type="pct"/>
            <w:vMerge w:val="continue"/>
            <w:shd w:val="clear" w:color="auto" w:fill="FFFFFF"/>
            <w:vAlign w:val="center"/>
          </w:tcPr>
          <w:p w14:paraId="20DAE2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05" w:type="pct"/>
            <w:shd w:val="clear" w:color="auto" w:fill="FFFFFF"/>
            <w:vAlign w:val="center"/>
          </w:tcPr>
          <w:p w14:paraId="68C3343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硫化物沉淀</w:t>
            </w:r>
          </w:p>
        </w:tc>
        <w:tc>
          <w:tcPr>
            <w:tcW w:w="693" w:type="pct"/>
            <w:shd w:val="clear" w:color="auto" w:fill="FFFFFF"/>
            <w:vAlign w:val="center"/>
          </w:tcPr>
          <w:p w14:paraId="4B77BA0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207D9DF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&gt;0.5</w:t>
            </w:r>
          </w:p>
        </w:tc>
        <w:tc>
          <w:tcPr>
            <w:tcW w:w="719" w:type="pct"/>
            <w:shd w:val="clear" w:color="auto" w:fill="FFFFFF"/>
            <w:vAlign w:val="center"/>
          </w:tcPr>
          <w:p w14:paraId="5DFC699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590C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restart"/>
            <w:shd w:val="clear" w:color="auto" w:fill="FFFFFF"/>
            <w:vAlign w:val="center"/>
          </w:tcPr>
          <w:p w14:paraId="78E5774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14</w:t>
            </w:r>
          </w:p>
        </w:tc>
        <w:tc>
          <w:tcPr>
            <w:tcW w:w="563" w:type="pct"/>
            <w:vMerge w:val="restart"/>
            <w:shd w:val="clear" w:color="auto" w:fill="FFFFFF"/>
            <w:vAlign w:val="center"/>
          </w:tcPr>
          <w:p w14:paraId="34A6BD2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汞</w:t>
            </w:r>
          </w:p>
        </w:tc>
        <w:tc>
          <w:tcPr>
            <w:tcW w:w="647" w:type="pct"/>
            <w:vMerge w:val="restart"/>
            <w:shd w:val="clear" w:color="auto" w:fill="FFFFFF"/>
            <w:vAlign w:val="center"/>
          </w:tcPr>
          <w:p w14:paraId="1B3F73B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0.001</w:t>
            </w:r>
          </w:p>
        </w:tc>
        <w:tc>
          <w:tcPr>
            <w:tcW w:w="648" w:type="pct"/>
            <w:vMerge w:val="restart"/>
            <w:shd w:val="clear" w:color="auto" w:fill="FFFFFF"/>
            <w:vAlign w:val="center"/>
          </w:tcPr>
          <w:p w14:paraId="30BED7A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0.00005</w:t>
            </w:r>
          </w:p>
        </w:tc>
        <w:tc>
          <w:tcPr>
            <w:tcW w:w="605" w:type="pct"/>
            <w:shd w:val="clear" w:color="auto" w:fill="FFFFFF"/>
            <w:vAlign w:val="center"/>
          </w:tcPr>
          <w:p w14:paraId="2C3F5773">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碱性化沉淀</w:t>
            </w:r>
          </w:p>
        </w:tc>
        <w:tc>
          <w:tcPr>
            <w:tcW w:w="693" w:type="pct"/>
            <w:shd w:val="clear" w:color="auto" w:fill="FFFFFF"/>
            <w:vAlign w:val="center"/>
          </w:tcPr>
          <w:p w14:paraId="7E7B880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pH&gt;9.5</w:t>
            </w:r>
          </w:p>
        </w:tc>
        <w:tc>
          <w:tcPr>
            <w:tcW w:w="804" w:type="pct"/>
            <w:shd w:val="clear" w:color="auto" w:fill="FFFFFF"/>
            <w:vAlign w:val="center"/>
          </w:tcPr>
          <w:p w14:paraId="74289D8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p>
        </w:tc>
        <w:tc>
          <w:tcPr>
            <w:tcW w:w="719" w:type="pct"/>
            <w:shd w:val="clear" w:color="auto" w:fill="FFFFFF"/>
            <w:vAlign w:val="center"/>
          </w:tcPr>
          <w:p w14:paraId="424BE93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208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continue"/>
            <w:shd w:val="clear" w:color="auto" w:fill="FFFFFF"/>
            <w:vAlign w:val="center"/>
          </w:tcPr>
          <w:p w14:paraId="2DF3CC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563" w:type="pct"/>
            <w:vMerge w:val="continue"/>
            <w:shd w:val="clear" w:color="auto" w:fill="FFFFFF"/>
            <w:vAlign w:val="center"/>
          </w:tcPr>
          <w:p w14:paraId="514875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7" w:type="pct"/>
            <w:vMerge w:val="continue"/>
            <w:shd w:val="clear" w:color="auto" w:fill="FFFFFF"/>
            <w:vAlign w:val="center"/>
          </w:tcPr>
          <w:p w14:paraId="2B9409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8" w:type="pct"/>
            <w:vMerge w:val="continue"/>
            <w:shd w:val="clear" w:color="auto" w:fill="FFFFFF"/>
            <w:vAlign w:val="center"/>
          </w:tcPr>
          <w:p w14:paraId="78474D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05" w:type="pct"/>
            <w:shd w:val="clear" w:color="auto" w:fill="FFFFFF"/>
            <w:vAlign w:val="center"/>
          </w:tcPr>
          <w:p w14:paraId="2E89C99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硫化物沉淀</w:t>
            </w:r>
          </w:p>
        </w:tc>
        <w:tc>
          <w:tcPr>
            <w:tcW w:w="693" w:type="pct"/>
            <w:shd w:val="clear" w:color="auto" w:fill="FFFFFF"/>
            <w:vAlign w:val="center"/>
          </w:tcPr>
          <w:p w14:paraId="4CE3436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1036CB30">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&gt;0.02</w:t>
            </w:r>
          </w:p>
        </w:tc>
        <w:tc>
          <w:tcPr>
            <w:tcW w:w="719" w:type="pct"/>
            <w:shd w:val="clear" w:color="auto" w:fill="FFFFFF"/>
            <w:vAlign w:val="center"/>
          </w:tcPr>
          <w:p w14:paraId="702DB0A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4E2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restart"/>
            <w:shd w:val="clear" w:color="auto" w:fill="FFFFFF"/>
            <w:vAlign w:val="center"/>
          </w:tcPr>
          <w:p w14:paraId="0609775E">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15</w:t>
            </w:r>
          </w:p>
        </w:tc>
        <w:tc>
          <w:tcPr>
            <w:tcW w:w="563" w:type="pct"/>
            <w:vMerge w:val="restart"/>
            <w:shd w:val="clear" w:color="auto" w:fill="FFFFFF"/>
            <w:vAlign w:val="center"/>
          </w:tcPr>
          <w:p w14:paraId="33ED6CA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铜</w:t>
            </w:r>
          </w:p>
        </w:tc>
        <w:tc>
          <w:tcPr>
            <w:tcW w:w="647" w:type="pct"/>
            <w:vMerge w:val="restart"/>
            <w:shd w:val="clear" w:color="auto" w:fill="FFFFFF"/>
            <w:vAlign w:val="center"/>
          </w:tcPr>
          <w:p w14:paraId="75F423B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1</w:t>
            </w:r>
          </w:p>
        </w:tc>
        <w:tc>
          <w:tcPr>
            <w:tcW w:w="648" w:type="pct"/>
            <w:vMerge w:val="restart"/>
            <w:shd w:val="clear" w:color="auto" w:fill="FFFFFF"/>
            <w:vAlign w:val="center"/>
          </w:tcPr>
          <w:p w14:paraId="6DC9FB6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1.0</w:t>
            </w:r>
          </w:p>
        </w:tc>
        <w:tc>
          <w:tcPr>
            <w:tcW w:w="605" w:type="pct"/>
            <w:shd w:val="clear" w:color="auto" w:fill="FFFFFF"/>
            <w:vAlign w:val="center"/>
          </w:tcPr>
          <w:p w14:paraId="12CBBA25">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碱性化沉淀</w:t>
            </w:r>
          </w:p>
        </w:tc>
        <w:tc>
          <w:tcPr>
            <w:tcW w:w="693" w:type="pct"/>
            <w:shd w:val="clear" w:color="auto" w:fill="FFFFFF"/>
            <w:vAlign w:val="center"/>
          </w:tcPr>
          <w:p w14:paraId="00A17842">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pH&gt;7.5/</w:t>
            </w:r>
          </w:p>
          <w:p w14:paraId="1632170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8.0-9.5</w:t>
            </w:r>
          </w:p>
        </w:tc>
        <w:tc>
          <w:tcPr>
            <w:tcW w:w="804" w:type="pct"/>
            <w:shd w:val="clear" w:color="auto" w:fill="FFFFFF"/>
            <w:vAlign w:val="center"/>
          </w:tcPr>
          <w:p w14:paraId="643385F6">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r>
              <w:rPr>
                <w:rFonts w:hint="eastAsia" w:ascii="仿宋_GB2312" w:hAnsi="Times New Roman" w:eastAsia="仿宋_GB2312" w:cs="Times New Roman"/>
              </w:rPr>
              <w:t>/</w:t>
            </w:r>
            <w:r>
              <w:rPr>
                <w:rFonts w:hint="eastAsia" w:ascii="仿宋_GB2312" w:eastAsia="仿宋_GB2312"/>
              </w:rPr>
              <w:t>聚铝</w:t>
            </w:r>
            <w:r>
              <w:rPr>
                <w:rFonts w:hint="eastAsia" w:ascii="仿宋_GB2312" w:hAnsi="Times New Roman" w:eastAsia="仿宋_GB2312" w:cs="Times New Roman"/>
              </w:rPr>
              <w:t>&gt;10</w:t>
            </w:r>
          </w:p>
        </w:tc>
        <w:tc>
          <w:tcPr>
            <w:tcW w:w="719" w:type="pct"/>
            <w:shd w:val="clear" w:color="auto" w:fill="FFFFFF"/>
            <w:vAlign w:val="center"/>
          </w:tcPr>
          <w:p w14:paraId="4921BAF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5E1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vMerge w:val="continue"/>
            <w:shd w:val="clear" w:color="auto" w:fill="FFFFFF"/>
            <w:vAlign w:val="center"/>
          </w:tcPr>
          <w:p w14:paraId="403E12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563" w:type="pct"/>
            <w:vMerge w:val="continue"/>
            <w:shd w:val="clear" w:color="auto" w:fill="FFFFFF"/>
            <w:vAlign w:val="center"/>
          </w:tcPr>
          <w:p w14:paraId="085AF6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7" w:type="pct"/>
            <w:vMerge w:val="continue"/>
            <w:shd w:val="clear" w:color="auto" w:fill="FFFFFF"/>
            <w:vAlign w:val="center"/>
          </w:tcPr>
          <w:p w14:paraId="7B1F86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48" w:type="pct"/>
            <w:vMerge w:val="continue"/>
            <w:shd w:val="clear" w:color="auto" w:fill="FFFFFF"/>
            <w:vAlign w:val="center"/>
          </w:tcPr>
          <w:p w14:paraId="18CA9D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eastAsia="仿宋_GB2312"/>
              </w:rPr>
            </w:pPr>
          </w:p>
        </w:tc>
        <w:tc>
          <w:tcPr>
            <w:tcW w:w="605" w:type="pct"/>
            <w:shd w:val="clear" w:color="auto" w:fill="FFFFFF"/>
            <w:vAlign w:val="center"/>
          </w:tcPr>
          <w:p w14:paraId="48346E1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硫化物沉淀</w:t>
            </w:r>
          </w:p>
        </w:tc>
        <w:tc>
          <w:tcPr>
            <w:tcW w:w="693" w:type="pct"/>
            <w:shd w:val="clear" w:color="auto" w:fill="FFFFFF"/>
            <w:vAlign w:val="center"/>
          </w:tcPr>
          <w:p w14:paraId="3F30A42B">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shd w:val="clear" w:color="auto" w:fill="FFFFFF"/>
            <w:vAlign w:val="center"/>
          </w:tcPr>
          <w:p w14:paraId="744FC81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&gt;1</w:t>
            </w:r>
          </w:p>
        </w:tc>
        <w:tc>
          <w:tcPr>
            <w:tcW w:w="719" w:type="pct"/>
            <w:shd w:val="clear" w:color="auto" w:fill="FFFFFF"/>
            <w:vAlign w:val="center"/>
          </w:tcPr>
          <w:p w14:paraId="4D422244">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r w14:paraId="12C5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20" w:type="pct"/>
            <w:shd w:val="clear" w:color="auto" w:fill="FFFFFF"/>
            <w:vAlign w:val="center"/>
          </w:tcPr>
          <w:p w14:paraId="67EDC15C">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16</w:t>
            </w:r>
          </w:p>
        </w:tc>
        <w:tc>
          <w:tcPr>
            <w:tcW w:w="563" w:type="pct"/>
            <w:shd w:val="clear" w:color="auto" w:fill="FFFFFF"/>
            <w:vAlign w:val="center"/>
          </w:tcPr>
          <w:p w14:paraId="4F5EFB11">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银</w:t>
            </w:r>
          </w:p>
        </w:tc>
        <w:tc>
          <w:tcPr>
            <w:tcW w:w="647" w:type="pct"/>
            <w:shd w:val="clear" w:color="auto" w:fill="FFFFFF"/>
            <w:vAlign w:val="center"/>
          </w:tcPr>
          <w:p w14:paraId="568460A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0.05</w:t>
            </w:r>
          </w:p>
        </w:tc>
        <w:tc>
          <w:tcPr>
            <w:tcW w:w="648" w:type="pct"/>
            <w:shd w:val="clear" w:color="auto" w:fill="FFFFFF"/>
            <w:vAlign w:val="center"/>
          </w:tcPr>
          <w:p w14:paraId="24DACC9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w:t>
            </w:r>
          </w:p>
        </w:tc>
        <w:tc>
          <w:tcPr>
            <w:tcW w:w="605" w:type="pct"/>
            <w:shd w:val="clear" w:color="auto" w:fill="FFFFFF"/>
            <w:vAlign w:val="center"/>
          </w:tcPr>
          <w:p w14:paraId="7EDEFD6A">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碱性化沉淀</w:t>
            </w:r>
          </w:p>
        </w:tc>
        <w:tc>
          <w:tcPr>
            <w:tcW w:w="693" w:type="pct"/>
            <w:shd w:val="clear" w:color="auto" w:fill="FFFFFF"/>
            <w:vAlign w:val="center"/>
          </w:tcPr>
          <w:p w14:paraId="06C69098">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pH&gt;7.0/</w:t>
            </w:r>
          </w:p>
          <w:p w14:paraId="23885A77">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rPr>
              <w:t>7.0-9.5</w:t>
            </w:r>
          </w:p>
        </w:tc>
        <w:tc>
          <w:tcPr>
            <w:tcW w:w="804" w:type="pct"/>
            <w:shd w:val="clear" w:color="auto" w:fill="FFFFFF"/>
            <w:vAlign w:val="center"/>
          </w:tcPr>
          <w:p w14:paraId="2C56FD0D">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hAnsi="Times New Roman" w:eastAsia="仿宋_GB2312" w:cs="Times New Roman"/>
                <w:lang w:val="en-US" w:eastAsia="en-US" w:bidi="en-US"/>
              </w:rPr>
              <w:t>FeCb&gt;10/</w:t>
            </w:r>
            <w:r>
              <w:rPr>
                <w:rFonts w:hint="eastAsia" w:ascii="仿宋_GB2312" w:eastAsia="仿宋_GB2312"/>
              </w:rPr>
              <w:t>聚铝</w:t>
            </w:r>
            <w:r>
              <w:rPr>
                <w:rFonts w:hint="eastAsia" w:ascii="仿宋_GB2312" w:hAnsi="Times New Roman" w:eastAsia="仿宋_GB2312" w:cs="Times New Roman"/>
              </w:rPr>
              <w:t>&gt;10</w:t>
            </w:r>
          </w:p>
        </w:tc>
        <w:tc>
          <w:tcPr>
            <w:tcW w:w="719" w:type="pct"/>
            <w:shd w:val="clear" w:color="auto" w:fill="FFFFFF"/>
            <w:vAlign w:val="center"/>
          </w:tcPr>
          <w:p w14:paraId="196B030F">
            <w:pPr>
              <w:pStyle w:val="14"/>
              <w:keepNext w:val="0"/>
              <w:keepLines w:val="0"/>
              <w:pageBreakBefore w:val="0"/>
              <w:widowControl w:val="0"/>
              <w:shd w:val="clear" w:color="auto" w:fill="auto"/>
              <w:kinsoku/>
              <w:wordWrap/>
              <w:overflowPunct/>
              <w:topLinePunct w:val="0"/>
              <w:autoSpaceDE/>
              <w:autoSpaceDN/>
              <w:bidi w:val="0"/>
              <w:adjustRightInd/>
              <w:snapToGrid/>
              <w:spacing w:line="0" w:lineRule="atLeast"/>
              <w:textAlignment w:val="auto"/>
              <w:rPr>
                <w:rFonts w:ascii="仿宋_GB2312" w:eastAsia="仿宋_GB2312"/>
              </w:rPr>
            </w:pPr>
            <w:r>
              <w:rPr>
                <w:rFonts w:hint="eastAsia" w:ascii="仿宋_GB2312" w:eastAsia="仿宋_GB2312"/>
              </w:rPr>
              <w:t>见备注</w:t>
            </w:r>
          </w:p>
        </w:tc>
      </w:tr>
    </w:tbl>
    <w:p w14:paraId="7D26864B">
      <w:pPr>
        <w:spacing w:line="1" w:lineRule="exact"/>
        <w:rPr>
          <w:rFonts w:ascii="仿宋_GB2312" w:eastAsia="仿宋_GB2312"/>
          <w:sz w:val="2"/>
          <w:szCs w:val="2"/>
        </w:rPr>
      </w:pPr>
      <w:r>
        <w:rPr>
          <w:rFonts w:hint="eastAsia" w:ascii="仿宋_GB2312" w:eastAsia="仿宋_GB2312"/>
        </w:rPr>
        <w:br w:type="page"/>
      </w:r>
    </w:p>
    <w:tbl>
      <w:tblPr>
        <w:tblStyle w:val="6"/>
        <w:tblW w:w="5000" w:type="pct"/>
        <w:jc w:val="center"/>
        <w:tblLayout w:type="autofit"/>
        <w:tblCellMar>
          <w:top w:w="0" w:type="dxa"/>
          <w:left w:w="10" w:type="dxa"/>
          <w:bottom w:w="0" w:type="dxa"/>
          <w:right w:w="10" w:type="dxa"/>
        </w:tblCellMar>
      </w:tblPr>
      <w:tblGrid>
        <w:gridCol w:w="721"/>
        <w:gridCol w:w="1030"/>
        <w:gridCol w:w="1186"/>
        <w:gridCol w:w="1188"/>
        <w:gridCol w:w="1108"/>
        <w:gridCol w:w="1272"/>
        <w:gridCol w:w="1478"/>
        <w:gridCol w:w="1320"/>
      </w:tblGrid>
      <w:tr w14:paraId="1B73901A">
        <w:tblPrEx>
          <w:tblCellMar>
            <w:top w:w="0" w:type="dxa"/>
            <w:left w:w="10" w:type="dxa"/>
            <w:bottom w:w="0" w:type="dxa"/>
            <w:right w:w="10" w:type="dxa"/>
          </w:tblCellMar>
        </w:tblPrEx>
        <w:trPr>
          <w:jc w:val="center"/>
        </w:trPr>
        <w:tc>
          <w:tcPr>
            <w:tcW w:w="320" w:type="pct"/>
            <w:vMerge w:val="restart"/>
            <w:tcBorders>
              <w:top w:val="single" w:color="auto" w:sz="4" w:space="0"/>
              <w:left w:val="single" w:color="auto" w:sz="4" w:space="0"/>
            </w:tcBorders>
            <w:shd w:val="clear" w:color="auto" w:fill="FFFFFF"/>
            <w:textDirection w:val="tbRlV"/>
            <w:vAlign w:val="center"/>
          </w:tcPr>
          <w:p w14:paraId="61A1A6F0">
            <w:pPr>
              <w:pStyle w:val="19"/>
              <w:shd w:val="clear" w:color="auto" w:fill="auto"/>
              <w:spacing w:line="276" w:lineRule="auto"/>
              <w:ind w:firstLine="0"/>
              <w:rPr>
                <w:rFonts w:ascii="仿宋_GB2312" w:eastAsia="仿宋_GB2312"/>
              </w:rPr>
            </w:pPr>
            <w:r>
              <w:rPr>
                <w:rFonts w:hint="eastAsia" w:ascii="仿宋_GB2312" w:eastAsia="仿宋_GB2312"/>
              </w:rPr>
              <w:t>序号</w:t>
            </w:r>
          </w:p>
        </w:tc>
        <w:tc>
          <w:tcPr>
            <w:tcW w:w="563" w:type="pct"/>
            <w:vMerge w:val="restart"/>
            <w:tcBorders>
              <w:top w:val="single" w:color="auto" w:sz="4" w:space="0"/>
              <w:left w:val="single" w:color="auto" w:sz="4" w:space="0"/>
            </w:tcBorders>
            <w:shd w:val="clear" w:color="auto" w:fill="FFFFFF"/>
            <w:vAlign w:val="center"/>
          </w:tcPr>
          <w:p w14:paraId="2014CFD0">
            <w:pPr>
              <w:pStyle w:val="14"/>
              <w:shd w:val="clear" w:color="auto" w:fill="auto"/>
              <w:spacing w:line="276" w:lineRule="auto"/>
              <w:rPr>
                <w:rFonts w:ascii="仿宋_GB2312" w:eastAsia="仿宋_GB2312"/>
              </w:rPr>
            </w:pPr>
            <w:r>
              <w:rPr>
                <w:rFonts w:hint="eastAsia" w:ascii="仿宋_GB2312" w:eastAsia="仿宋_GB2312"/>
                <w:b/>
                <w:bCs/>
              </w:rPr>
              <w:t>污染物</w:t>
            </w:r>
          </w:p>
        </w:tc>
        <w:tc>
          <w:tcPr>
            <w:tcW w:w="1295" w:type="pct"/>
            <w:gridSpan w:val="2"/>
            <w:tcBorders>
              <w:top w:val="single" w:color="auto" w:sz="4" w:space="0"/>
              <w:left w:val="single" w:color="auto" w:sz="4" w:space="0"/>
            </w:tcBorders>
            <w:shd w:val="clear" w:color="auto" w:fill="FFFFFF"/>
            <w:vAlign w:val="center"/>
          </w:tcPr>
          <w:p w14:paraId="2E2C9044">
            <w:pPr>
              <w:pStyle w:val="14"/>
              <w:shd w:val="clear" w:color="auto" w:fill="auto"/>
              <w:spacing w:line="276" w:lineRule="auto"/>
              <w:rPr>
                <w:rFonts w:ascii="仿宋_GB2312" w:eastAsia="仿宋_GB2312"/>
              </w:rPr>
            </w:pPr>
            <w:r>
              <w:rPr>
                <w:rFonts w:hint="eastAsia" w:ascii="仿宋_GB2312" w:eastAsia="仿宋_GB2312"/>
                <w:b/>
                <w:bCs/>
              </w:rPr>
              <w:t>水质标准【注1】</w:t>
            </w:r>
          </w:p>
        </w:tc>
        <w:tc>
          <w:tcPr>
            <w:tcW w:w="605" w:type="pct"/>
            <w:vMerge w:val="restart"/>
            <w:tcBorders>
              <w:top w:val="single" w:color="auto" w:sz="4" w:space="0"/>
              <w:left w:val="single" w:color="auto" w:sz="4" w:space="0"/>
            </w:tcBorders>
            <w:shd w:val="clear" w:color="auto" w:fill="FFFFFF"/>
            <w:vAlign w:val="center"/>
          </w:tcPr>
          <w:p w14:paraId="3C31799A">
            <w:pPr>
              <w:pStyle w:val="14"/>
              <w:shd w:val="clear" w:color="auto" w:fill="auto"/>
              <w:spacing w:line="276" w:lineRule="auto"/>
              <w:rPr>
                <w:rFonts w:ascii="仿宋_GB2312" w:eastAsia="仿宋_GB2312"/>
              </w:rPr>
            </w:pPr>
            <w:r>
              <w:rPr>
                <w:rFonts w:hint="eastAsia" w:ascii="仿宋_GB2312" w:eastAsia="仿宋_GB2312"/>
                <w:b/>
                <w:bCs/>
              </w:rPr>
              <w:t>备选处理技术</w:t>
            </w:r>
          </w:p>
        </w:tc>
        <w:tc>
          <w:tcPr>
            <w:tcW w:w="2216" w:type="pct"/>
            <w:gridSpan w:val="3"/>
            <w:tcBorders>
              <w:top w:val="single" w:color="auto" w:sz="4" w:space="0"/>
              <w:left w:val="single" w:color="auto" w:sz="4" w:space="0"/>
              <w:right w:val="single" w:color="auto" w:sz="4" w:space="0"/>
            </w:tcBorders>
            <w:shd w:val="clear" w:color="auto" w:fill="FFFFFF"/>
            <w:vAlign w:val="center"/>
          </w:tcPr>
          <w:p w14:paraId="5BDA253A">
            <w:pPr>
              <w:pStyle w:val="14"/>
              <w:shd w:val="clear" w:color="auto" w:fill="auto"/>
              <w:spacing w:line="276" w:lineRule="auto"/>
              <w:rPr>
                <w:rFonts w:ascii="仿宋_GB2312" w:eastAsia="仿宋_GB2312"/>
              </w:rPr>
            </w:pPr>
            <w:r>
              <w:rPr>
                <w:rFonts w:hint="eastAsia" w:ascii="仿宋_GB2312" w:eastAsia="仿宋_GB2312"/>
                <w:b/>
                <w:bCs/>
              </w:rPr>
              <w:t>推荐应急净水工艺条件和参数</w:t>
            </w:r>
          </w:p>
        </w:tc>
      </w:tr>
      <w:tr w14:paraId="70A85AFF">
        <w:tblPrEx>
          <w:tblCellMar>
            <w:top w:w="0" w:type="dxa"/>
            <w:left w:w="10" w:type="dxa"/>
            <w:bottom w:w="0" w:type="dxa"/>
            <w:right w:w="10" w:type="dxa"/>
          </w:tblCellMar>
        </w:tblPrEx>
        <w:trPr>
          <w:jc w:val="center"/>
        </w:trPr>
        <w:tc>
          <w:tcPr>
            <w:tcW w:w="320" w:type="pct"/>
            <w:vMerge w:val="continue"/>
            <w:tcBorders>
              <w:left w:val="single" w:color="auto" w:sz="4" w:space="0"/>
            </w:tcBorders>
            <w:shd w:val="clear" w:color="auto" w:fill="FFFFFF"/>
            <w:textDirection w:val="tbRlV"/>
            <w:vAlign w:val="center"/>
          </w:tcPr>
          <w:p w14:paraId="062A82A1">
            <w:pPr>
              <w:spacing w:line="276" w:lineRule="auto"/>
              <w:jc w:val="center"/>
              <w:rPr>
                <w:rFonts w:ascii="仿宋_GB2312" w:eastAsia="仿宋_GB2312"/>
                <w:lang w:eastAsia="zh-CN"/>
              </w:rPr>
            </w:pPr>
          </w:p>
        </w:tc>
        <w:tc>
          <w:tcPr>
            <w:tcW w:w="563" w:type="pct"/>
            <w:vMerge w:val="continue"/>
            <w:tcBorders>
              <w:left w:val="single" w:color="auto" w:sz="4" w:space="0"/>
            </w:tcBorders>
            <w:shd w:val="clear" w:color="auto" w:fill="FFFFFF"/>
            <w:vAlign w:val="center"/>
          </w:tcPr>
          <w:p w14:paraId="1FD5E940">
            <w:pPr>
              <w:spacing w:line="276" w:lineRule="auto"/>
              <w:jc w:val="center"/>
              <w:rPr>
                <w:rFonts w:ascii="仿宋_GB2312" w:eastAsia="仿宋_GB2312"/>
                <w:lang w:eastAsia="zh-CN"/>
              </w:rPr>
            </w:pPr>
          </w:p>
        </w:tc>
        <w:tc>
          <w:tcPr>
            <w:tcW w:w="647" w:type="pct"/>
            <w:tcBorders>
              <w:top w:val="single" w:color="auto" w:sz="4" w:space="0"/>
              <w:left w:val="single" w:color="auto" w:sz="4" w:space="0"/>
            </w:tcBorders>
            <w:shd w:val="clear" w:color="auto" w:fill="FFFFFF"/>
            <w:vAlign w:val="center"/>
          </w:tcPr>
          <w:p w14:paraId="030C4F18">
            <w:pPr>
              <w:pStyle w:val="14"/>
              <w:shd w:val="clear" w:color="auto" w:fill="auto"/>
              <w:spacing w:line="276" w:lineRule="auto"/>
              <w:rPr>
                <w:rFonts w:ascii="仿宋_GB2312" w:eastAsia="仿宋_GB2312"/>
              </w:rPr>
            </w:pPr>
            <w:r>
              <w:rPr>
                <w:rFonts w:hint="eastAsia" w:ascii="仿宋_GB2312" w:eastAsia="仿宋_GB2312"/>
                <w:b/>
                <w:bCs/>
              </w:rPr>
              <w:t>生活饮用水卫生标准(</w:t>
            </w:r>
            <w:r>
              <w:rPr>
                <w:rFonts w:hint="eastAsia" w:ascii="仿宋_GB2312" w:eastAsia="仿宋_GB2312"/>
                <w:b/>
                <w:bCs/>
                <w:lang w:val="en-US" w:bidi="en-US"/>
              </w:rPr>
              <w:t>mg/L)</w:t>
            </w:r>
          </w:p>
        </w:tc>
        <w:tc>
          <w:tcPr>
            <w:tcW w:w="648" w:type="pct"/>
            <w:tcBorders>
              <w:top w:val="single" w:color="auto" w:sz="4" w:space="0"/>
              <w:left w:val="single" w:color="auto" w:sz="4" w:space="0"/>
            </w:tcBorders>
            <w:shd w:val="clear" w:color="auto" w:fill="FFFFFF"/>
            <w:vAlign w:val="center"/>
          </w:tcPr>
          <w:p w14:paraId="5BCEE844">
            <w:pPr>
              <w:pStyle w:val="14"/>
              <w:shd w:val="clear" w:color="auto" w:fill="auto"/>
              <w:spacing w:line="276" w:lineRule="auto"/>
              <w:rPr>
                <w:rFonts w:ascii="仿宋_GB2312" w:eastAsia="仿宋_GB2312"/>
              </w:rPr>
            </w:pPr>
            <w:r>
              <w:rPr>
                <w:rFonts w:hint="eastAsia" w:ascii="仿宋_GB2312" w:eastAsia="仿宋_GB2312"/>
                <w:b/>
                <w:bCs/>
              </w:rPr>
              <w:t>地表水环境质量标准II类水体(</w:t>
            </w:r>
            <w:r>
              <w:rPr>
                <w:rFonts w:hint="eastAsia" w:ascii="仿宋_GB2312" w:eastAsia="仿宋_GB2312"/>
                <w:b/>
                <w:bCs/>
                <w:lang w:val="en-US" w:bidi="en-US"/>
              </w:rPr>
              <w:t>mg/L)</w:t>
            </w:r>
          </w:p>
        </w:tc>
        <w:tc>
          <w:tcPr>
            <w:tcW w:w="605" w:type="pct"/>
            <w:vMerge w:val="continue"/>
            <w:tcBorders>
              <w:left w:val="single" w:color="auto" w:sz="4" w:space="0"/>
            </w:tcBorders>
            <w:shd w:val="clear" w:color="auto" w:fill="FFFFFF"/>
            <w:vAlign w:val="center"/>
          </w:tcPr>
          <w:p w14:paraId="2EA35884">
            <w:pPr>
              <w:spacing w:line="276" w:lineRule="auto"/>
              <w:jc w:val="center"/>
              <w:rPr>
                <w:rFonts w:ascii="仿宋_GB2312" w:eastAsia="仿宋_GB2312"/>
                <w:lang w:eastAsia="zh-CN"/>
              </w:rPr>
            </w:pPr>
          </w:p>
        </w:tc>
        <w:tc>
          <w:tcPr>
            <w:tcW w:w="693" w:type="pct"/>
            <w:tcBorders>
              <w:top w:val="single" w:color="auto" w:sz="4" w:space="0"/>
              <w:left w:val="single" w:color="auto" w:sz="4" w:space="0"/>
            </w:tcBorders>
            <w:shd w:val="clear" w:color="auto" w:fill="FFFFFF"/>
            <w:vAlign w:val="center"/>
          </w:tcPr>
          <w:p w14:paraId="4FCF86A5">
            <w:pPr>
              <w:pStyle w:val="14"/>
              <w:shd w:val="clear" w:color="auto" w:fill="auto"/>
              <w:spacing w:line="276" w:lineRule="auto"/>
              <w:rPr>
                <w:rFonts w:ascii="仿宋_GB2312" w:eastAsia="仿宋_GB2312"/>
              </w:rPr>
            </w:pPr>
            <w:r>
              <w:rPr>
                <w:rFonts w:hint="eastAsia" w:ascii="仿宋_GB2312" w:eastAsia="仿宋_GB2312"/>
                <w:b/>
                <w:bCs/>
              </w:rPr>
              <w:t>反应条件</w:t>
            </w:r>
          </w:p>
          <w:p w14:paraId="468922AA">
            <w:pPr>
              <w:pStyle w:val="14"/>
              <w:shd w:val="clear" w:color="auto" w:fill="auto"/>
              <w:spacing w:line="276" w:lineRule="auto"/>
              <w:rPr>
                <w:rFonts w:ascii="仿宋_GB2312" w:eastAsia="仿宋_GB2312"/>
              </w:rPr>
            </w:pPr>
            <w:r>
              <w:rPr>
                <w:rFonts w:hint="eastAsia" w:ascii="仿宋_GB2312" w:eastAsia="仿宋_GB2312"/>
                <w:b/>
                <w:bCs/>
              </w:rPr>
              <w:t>【注2】</w:t>
            </w:r>
          </w:p>
        </w:tc>
        <w:tc>
          <w:tcPr>
            <w:tcW w:w="804" w:type="pct"/>
            <w:tcBorders>
              <w:top w:val="single" w:color="auto" w:sz="4" w:space="0"/>
              <w:left w:val="single" w:color="auto" w:sz="4" w:space="0"/>
            </w:tcBorders>
            <w:shd w:val="clear" w:color="auto" w:fill="FFFFFF"/>
            <w:vAlign w:val="center"/>
          </w:tcPr>
          <w:p w14:paraId="3DFD8688">
            <w:pPr>
              <w:pStyle w:val="14"/>
              <w:shd w:val="clear" w:color="auto" w:fill="auto"/>
              <w:spacing w:line="276" w:lineRule="auto"/>
              <w:rPr>
                <w:rFonts w:ascii="仿宋_GB2312" w:eastAsia="仿宋_GB2312"/>
              </w:rPr>
            </w:pPr>
            <w:r>
              <w:rPr>
                <w:rFonts w:hint="eastAsia" w:ascii="仿宋_GB2312" w:eastAsia="仿宋_GB2312"/>
                <w:b/>
                <w:bCs/>
              </w:rPr>
              <w:t>药剂基准投加量(</w:t>
            </w:r>
            <w:r>
              <w:rPr>
                <w:rFonts w:hint="eastAsia" w:ascii="仿宋_GB2312" w:eastAsia="仿宋_GB2312"/>
                <w:b/>
                <w:bCs/>
                <w:lang w:val="en-US" w:bidi="en-US"/>
              </w:rPr>
              <w:t>mg/L)</w:t>
            </w:r>
          </w:p>
          <w:p w14:paraId="09F77994">
            <w:pPr>
              <w:pStyle w:val="14"/>
              <w:shd w:val="clear" w:color="auto" w:fill="auto"/>
              <w:spacing w:line="276" w:lineRule="auto"/>
              <w:rPr>
                <w:rFonts w:ascii="仿宋_GB2312" w:eastAsia="仿宋_GB2312"/>
              </w:rPr>
            </w:pPr>
            <w:r>
              <w:rPr>
                <w:rFonts w:hint="eastAsia" w:ascii="仿宋_GB2312" w:eastAsia="仿宋_GB2312"/>
                <w:b/>
                <w:bCs/>
              </w:rPr>
              <w:t>【注</w:t>
            </w:r>
            <w:r>
              <w:rPr>
                <w:rFonts w:hint="eastAsia" w:ascii="仿宋_GB2312" w:eastAsia="仿宋_GB2312"/>
                <w:b/>
                <w:bCs/>
                <w:lang w:val="en-US" w:eastAsia="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689F9F62">
            <w:pPr>
              <w:pStyle w:val="14"/>
              <w:shd w:val="clear" w:color="auto" w:fill="auto"/>
              <w:spacing w:line="276" w:lineRule="auto"/>
              <w:rPr>
                <w:rFonts w:ascii="仿宋_GB2312" w:eastAsia="仿宋_GB2312"/>
              </w:rPr>
            </w:pPr>
            <w:r>
              <w:rPr>
                <w:rFonts w:hint="eastAsia" w:ascii="仿宋_GB2312" w:eastAsia="仿宋_GB2312"/>
                <w:b/>
                <w:bCs/>
              </w:rPr>
              <w:t>最大应对超标倍数【注4】</w:t>
            </w:r>
          </w:p>
        </w:tc>
      </w:tr>
      <w:tr w14:paraId="7B1FB10C">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3C86C97E">
            <w:pPr>
              <w:spacing w:line="276" w:lineRule="auto"/>
              <w:jc w:val="center"/>
              <w:rPr>
                <w:rFonts w:ascii="仿宋_GB2312" w:eastAsia="仿宋_GB2312"/>
                <w:sz w:val="10"/>
                <w:szCs w:val="10"/>
                <w:lang w:eastAsia="zh-CN"/>
              </w:rPr>
            </w:pPr>
          </w:p>
        </w:tc>
        <w:tc>
          <w:tcPr>
            <w:tcW w:w="563" w:type="pct"/>
            <w:tcBorders>
              <w:top w:val="single" w:color="auto" w:sz="4" w:space="0"/>
              <w:left w:val="single" w:color="auto" w:sz="4" w:space="0"/>
            </w:tcBorders>
            <w:shd w:val="clear" w:color="auto" w:fill="FFFFFF"/>
            <w:vAlign w:val="center"/>
          </w:tcPr>
          <w:p w14:paraId="21C2BE19">
            <w:pPr>
              <w:spacing w:line="276" w:lineRule="auto"/>
              <w:jc w:val="center"/>
              <w:rPr>
                <w:rFonts w:ascii="仿宋_GB2312" w:eastAsia="仿宋_GB2312"/>
                <w:sz w:val="10"/>
                <w:szCs w:val="10"/>
                <w:lang w:eastAsia="zh-CN"/>
              </w:rPr>
            </w:pPr>
          </w:p>
        </w:tc>
        <w:tc>
          <w:tcPr>
            <w:tcW w:w="647" w:type="pct"/>
            <w:tcBorders>
              <w:top w:val="single" w:color="auto" w:sz="4" w:space="0"/>
              <w:left w:val="single" w:color="auto" w:sz="4" w:space="0"/>
            </w:tcBorders>
            <w:shd w:val="clear" w:color="auto" w:fill="FFFFFF"/>
            <w:vAlign w:val="center"/>
          </w:tcPr>
          <w:p w14:paraId="46474706">
            <w:pPr>
              <w:spacing w:line="276" w:lineRule="auto"/>
              <w:jc w:val="center"/>
              <w:rPr>
                <w:rFonts w:ascii="仿宋_GB2312" w:eastAsia="仿宋_GB2312"/>
                <w:sz w:val="10"/>
                <w:szCs w:val="10"/>
                <w:lang w:eastAsia="zh-CN"/>
              </w:rPr>
            </w:pPr>
          </w:p>
        </w:tc>
        <w:tc>
          <w:tcPr>
            <w:tcW w:w="648" w:type="pct"/>
            <w:tcBorders>
              <w:top w:val="single" w:color="auto" w:sz="4" w:space="0"/>
              <w:left w:val="single" w:color="auto" w:sz="4" w:space="0"/>
            </w:tcBorders>
            <w:shd w:val="clear" w:color="auto" w:fill="FFFFFF"/>
            <w:vAlign w:val="center"/>
          </w:tcPr>
          <w:p w14:paraId="7ADF8A69">
            <w:pPr>
              <w:spacing w:line="276" w:lineRule="auto"/>
              <w:jc w:val="center"/>
              <w:rPr>
                <w:rFonts w:ascii="仿宋_GB2312" w:eastAsia="仿宋_GB2312"/>
                <w:sz w:val="10"/>
                <w:szCs w:val="10"/>
                <w:lang w:eastAsia="zh-CN"/>
              </w:rPr>
            </w:pPr>
          </w:p>
        </w:tc>
        <w:tc>
          <w:tcPr>
            <w:tcW w:w="605" w:type="pct"/>
            <w:tcBorders>
              <w:top w:val="single" w:color="auto" w:sz="4" w:space="0"/>
              <w:left w:val="single" w:color="auto" w:sz="4" w:space="0"/>
            </w:tcBorders>
            <w:shd w:val="clear" w:color="auto" w:fill="FFFFFF"/>
            <w:vAlign w:val="center"/>
          </w:tcPr>
          <w:p w14:paraId="7CCF37A8">
            <w:pPr>
              <w:pStyle w:val="14"/>
              <w:shd w:val="clear" w:color="auto" w:fill="auto"/>
              <w:spacing w:line="276" w:lineRule="auto"/>
              <w:rPr>
                <w:rFonts w:ascii="仿宋_GB2312" w:eastAsia="仿宋_GB2312"/>
              </w:rPr>
            </w:pPr>
            <w:r>
              <w:rPr>
                <w:rFonts w:hint="eastAsia" w:ascii="仿宋_GB2312" w:eastAsia="仿宋_GB2312"/>
              </w:rPr>
              <w:t>硫化物沉淀</w:t>
            </w:r>
          </w:p>
        </w:tc>
        <w:tc>
          <w:tcPr>
            <w:tcW w:w="693" w:type="pct"/>
            <w:tcBorders>
              <w:top w:val="single" w:color="auto" w:sz="4" w:space="0"/>
              <w:left w:val="single" w:color="auto" w:sz="4" w:space="0"/>
            </w:tcBorders>
            <w:shd w:val="clear" w:color="auto" w:fill="FFFFFF"/>
            <w:vAlign w:val="center"/>
          </w:tcPr>
          <w:p w14:paraId="2C2373F7">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7336F68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&gt;0.02</w:t>
            </w:r>
          </w:p>
        </w:tc>
        <w:tc>
          <w:tcPr>
            <w:tcW w:w="719" w:type="pct"/>
            <w:tcBorders>
              <w:top w:val="single" w:color="auto" w:sz="4" w:space="0"/>
              <w:left w:val="single" w:color="auto" w:sz="4" w:space="0"/>
              <w:right w:val="single" w:color="auto" w:sz="4" w:space="0"/>
            </w:tcBorders>
            <w:shd w:val="clear" w:color="auto" w:fill="FFFFFF"/>
            <w:vAlign w:val="center"/>
          </w:tcPr>
          <w:p w14:paraId="531AC00A">
            <w:pPr>
              <w:pStyle w:val="14"/>
              <w:shd w:val="clear" w:color="auto" w:fill="auto"/>
              <w:spacing w:line="276" w:lineRule="auto"/>
              <w:rPr>
                <w:rFonts w:ascii="仿宋_GB2312" w:eastAsia="仿宋_GB2312"/>
              </w:rPr>
            </w:pPr>
            <w:r>
              <w:rPr>
                <w:rFonts w:hint="eastAsia" w:ascii="仿宋_GB2312" w:eastAsia="仿宋_GB2312"/>
              </w:rPr>
              <w:t>见备注</w:t>
            </w:r>
          </w:p>
        </w:tc>
      </w:tr>
      <w:tr w14:paraId="5102BC53">
        <w:tblPrEx>
          <w:tblCellMar>
            <w:top w:w="0" w:type="dxa"/>
            <w:left w:w="10" w:type="dxa"/>
            <w:bottom w:w="0" w:type="dxa"/>
            <w:right w:w="10" w:type="dxa"/>
          </w:tblCellMar>
        </w:tblPrEx>
        <w:trPr>
          <w:jc w:val="center"/>
        </w:trPr>
        <w:tc>
          <w:tcPr>
            <w:tcW w:w="320" w:type="pct"/>
            <w:vMerge w:val="restart"/>
            <w:tcBorders>
              <w:top w:val="single" w:color="auto" w:sz="4" w:space="0"/>
              <w:left w:val="single" w:color="auto" w:sz="4" w:space="0"/>
            </w:tcBorders>
            <w:shd w:val="clear" w:color="auto" w:fill="FFFFFF"/>
            <w:vAlign w:val="center"/>
          </w:tcPr>
          <w:p w14:paraId="3D6A012B">
            <w:pPr>
              <w:pStyle w:val="14"/>
              <w:shd w:val="clear" w:color="auto" w:fill="auto"/>
              <w:spacing w:line="276" w:lineRule="auto"/>
              <w:rPr>
                <w:rFonts w:ascii="仿宋_GB2312" w:eastAsia="仿宋_GB2312"/>
              </w:rPr>
            </w:pPr>
            <w:r>
              <w:rPr>
                <w:rFonts w:hint="eastAsia" w:ascii="仿宋_GB2312" w:hAnsi="Times New Roman" w:eastAsia="仿宋_GB2312" w:cs="Times New Roman"/>
              </w:rPr>
              <w:t>17</w:t>
            </w:r>
          </w:p>
        </w:tc>
        <w:tc>
          <w:tcPr>
            <w:tcW w:w="563" w:type="pct"/>
            <w:vMerge w:val="restart"/>
            <w:tcBorders>
              <w:top w:val="single" w:color="auto" w:sz="4" w:space="0"/>
              <w:left w:val="single" w:color="auto" w:sz="4" w:space="0"/>
            </w:tcBorders>
            <w:shd w:val="clear" w:color="auto" w:fill="FFFFFF"/>
            <w:vAlign w:val="center"/>
          </w:tcPr>
          <w:p w14:paraId="36F2E191">
            <w:pPr>
              <w:pStyle w:val="14"/>
              <w:shd w:val="clear" w:color="auto" w:fill="auto"/>
              <w:spacing w:line="276" w:lineRule="auto"/>
              <w:rPr>
                <w:rFonts w:ascii="仿宋_GB2312" w:eastAsia="仿宋_GB2312"/>
              </w:rPr>
            </w:pPr>
            <w:r>
              <w:rPr>
                <w:rFonts w:hint="eastAsia" w:ascii="仿宋_GB2312" w:eastAsia="仿宋_GB2312"/>
              </w:rPr>
              <w:t>镉</w:t>
            </w:r>
          </w:p>
        </w:tc>
        <w:tc>
          <w:tcPr>
            <w:tcW w:w="647" w:type="pct"/>
            <w:vMerge w:val="restart"/>
            <w:tcBorders>
              <w:top w:val="single" w:color="auto" w:sz="4" w:space="0"/>
              <w:left w:val="single" w:color="auto" w:sz="4" w:space="0"/>
            </w:tcBorders>
            <w:shd w:val="clear" w:color="auto" w:fill="FFFFFF"/>
            <w:vAlign w:val="center"/>
          </w:tcPr>
          <w:p w14:paraId="7029F6B7">
            <w:pPr>
              <w:pStyle w:val="14"/>
              <w:shd w:val="clear" w:color="auto" w:fill="auto"/>
              <w:spacing w:line="276" w:lineRule="auto"/>
              <w:rPr>
                <w:rFonts w:ascii="仿宋_GB2312" w:eastAsia="仿宋_GB2312"/>
              </w:rPr>
            </w:pPr>
            <w:r>
              <w:rPr>
                <w:rFonts w:hint="eastAsia" w:ascii="仿宋_GB2312" w:hAnsi="Times New Roman" w:eastAsia="仿宋_GB2312" w:cs="Times New Roman"/>
              </w:rPr>
              <w:t>0.005</w:t>
            </w:r>
          </w:p>
        </w:tc>
        <w:tc>
          <w:tcPr>
            <w:tcW w:w="648" w:type="pct"/>
            <w:vMerge w:val="restart"/>
            <w:tcBorders>
              <w:top w:val="single" w:color="auto" w:sz="4" w:space="0"/>
              <w:left w:val="single" w:color="auto" w:sz="4" w:space="0"/>
            </w:tcBorders>
            <w:shd w:val="clear" w:color="auto" w:fill="FFFFFF"/>
            <w:vAlign w:val="center"/>
          </w:tcPr>
          <w:p w14:paraId="0BB0EDB2">
            <w:pPr>
              <w:pStyle w:val="14"/>
              <w:shd w:val="clear" w:color="auto" w:fill="auto"/>
              <w:spacing w:line="276" w:lineRule="auto"/>
              <w:rPr>
                <w:rFonts w:ascii="仿宋_GB2312" w:eastAsia="仿宋_GB2312"/>
              </w:rPr>
            </w:pPr>
            <w:r>
              <w:rPr>
                <w:rFonts w:hint="eastAsia" w:ascii="仿宋_GB2312" w:hAnsi="Times New Roman" w:eastAsia="仿宋_GB2312" w:cs="Times New Roman"/>
              </w:rPr>
              <w:t>0.005</w:t>
            </w:r>
          </w:p>
        </w:tc>
        <w:tc>
          <w:tcPr>
            <w:tcW w:w="605" w:type="pct"/>
            <w:tcBorders>
              <w:top w:val="single" w:color="auto" w:sz="4" w:space="0"/>
              <w:left w:val="single" w:color="auto" w:sz="4" w:space="0"/>
            </w:tcBorders>
            <w:shd w:val="clear" w:color="auto" w:fill="FFFFFF"/>
            <w:vAlign w:val="center"/>
          </w:tcPr>
          <w:p w14:paraId="740651D2">
            <w:pPr>
              <w:pStyle w:val="14"/>
              <w:shd w:val="clear" w:color="auto" w:fill="auto"/>
              <w:spacing w:line="276" w:lineRule="auto"/>
              <w:rPr>
                <w:rFonts w:ascii="仿宋_GB2312" w:eastAsia="仿宋_GB2312"/>
              </w:rPr>
            </w:pPr>
            <w:r>
              <w:rPr>
                <w:rFonts w:hint="eastAsia" w:ascii="仿宋_GB2312" w:eastAsia="仿宋_GB2312"/>
              </w:rPr>
              <w:t>碱性化沉淀</w:t>
            </w:r>
          </w:p>
        </w:tc>
        <w:tc>
          <w:tcPr>
            <w:tcW w:w="693" w:type="pct"/>
            <w:tcBorders>
              <w:top w:val="single" w:color="auto" w:sz="4" w:space="0"/>
              <w:left w:val="single" w:color="auto" w:sz="4" w:space="0"/>
            </w:tcBorders>
            <w:shd w:val="clear" w:color="auto" w:fill="FFFFFF"/>
            <w:vAlign w:val="center"/>
          </w:tcPr>
          <w:p w14:paraId="024659F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pH&gt;8.5/</w:t>
            </w:r>
          </w:p>
          <w:p w14:paraId="5B79FC8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8.5-9.0</w:t>
            </w:r>
          </w:p>
        </w:tc>
        <w:tc>
          <w:tcPr>
            <w:tcW w:w="804" w:type="pct"/>
            <w:tcBorders>
              <w:top w:val="single" w:color="auto" w:sz="4" w:space="0"/>
              <w:left w:val="single" w:color="auto" w:sz="4" w:space="0"/>
            </w:tcBorders>
            <w:shd w:val="clear" w:color="auto" w:fill="FFFFFF"/>
            <w:vAlign w:val="center"/>
          </w:tcPr>
          <w:p w14:paraId="6046163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FeCb&gt;5/</w:t>
            </w:r>
            <w:r>
              <w:rPr>
                <w:rFonts w:hint="eastAsia" w:ascii="仿宋_GB2312" w:eastAsia="仿宋_GB2312"/>
              </w:rPr>
              <w:t>聚铝</w:t>
            </w:r>
            <w:r>
              <w:rPr>
                <w:rFonts w:hint="eastAsia" w:ascii="仿宋_GB2312" w:hAnsi="Times New Roman" w:eastAsia="仿宋_GB2312" w:cs="Times New Roman"/>
              </w:rPr>
              <w:t>&gt;20</w:t>
            </w:r>
          </w:p>
        </w:tc>
        <w:tc>
          <w:tcPr>
            <w:tcW w:w="719" w:type="pct"/>
            <w:tcBorders>
              <w:top w:val="single" w:color="auto" w:sz="4" w:space="0"/>
              <w:left w:val="single" w:color="auto" w:sz="4" w:space="0"/>
              <w:right w:val="single" w:color="auto" w:sz="4" w:space="0"/>
            </w:tcBorders>
            <w:shd w:val="clear" w:color="auto" w:fill="FFFFFF"/>
            <w:vAlign w:val="center"/>
          </w:tcPr>
          <w:p w14:paraId="7BB630EB">
            <w:pPr>
              <w:pStyle w:val="14"/>
              <w:shd w:val="clear" w:color="auto" w:fill="auto"/>
              <w:spacing w:line="276" w:lineRule="auto"/>
              <w:rPr>
                <w:rFonts w:ascii="仿宋_GB2312" w:eastAsia="仿宋_GB2312"/>
              </w:rPr>
            </w:pPr>
            <w:r>
              <w:rPr>
                <w:rFonts w:hint="eastAsia" w:ascii="仿宋_GB2312" w:eastAsia="仿宋_GB2312"/>
              </w:rPr>
              <w:t>见备注</w:t>
            </w:r>
          </w:p>
        </w:tc>
      </w:tr>
      <w:tr w14:paraId="334535CB">
        <w:tblPrEx>
          <w:tblCellMar>
            <w:top w:w="0" w:type="dxa"/>
            <w:left w:w="10" w:type="dxa"/>
            <w:bottom w:w="0" w:type="dxa"/>
            <w:right w:w="10" w:type="dxa"/>
          </w:tblCellMar>
        </w:tblPrEx>
        <w:trPr>
          <w:jc w:val="center"/>
        </w:trPr>
        <w:tc>
          <w:tcPr>
            <w:tcW w:w="320" w:type="pct"/>
            <w:vMerge w:val="continue"/>
            <w:tcBorders>
              <w:left w:val="single" w:color="auto" w:sz="4" w:space="0"/>
            </w:tcBorders>
            <w:shd w:val="clear" w:color="auto" w:fill="FFFFFF"/>
            <w:vAlign w:val="center"/>
          </w:tcPr>
          <w:p w14:paraId="2364A57F">
            <w:pPr>
              <w:spacing w:line="276" w:lineRule="auto"/>
              <w:jc w:val="center"/>
              <w:rPr>
                <w:rFonts w:ascii="仿宋_GB2312" w:eastAsia="仿宋_GB2312"/>
              </w:rPr>
            </w:pPr>
          </w:p>
        </w:tc>
        <w:tc>
          <w:tcPr>
            <w:tcW w:w="563" w:type="pct"/>
            <w:vMerge w:val="continue"/>
            <w:tcBorders>
              <w:left w:val="single" w:color="auto" w:sz="4" w:space="0"/>
            </w:tcBorders>
            <w:shd w:val="clear" w:color="auto" w:fill="FFFFFF"/>
            <w:vAlign w:val="center"/>
          </w:tcPr>
          <w:p w14:paraId="287BEC6C">
            <w:pPr>
              <w:spacing w:line="276" w:lineRule="auto"/>
              <w:jc w:val="center"/>
              <w:rPr>
                <w:rFonts w:ascii="仿宋_GB2312" w:eastAsia="仿宋_GB2312"/>
              </w:rPr>
            </w:pPr>
          </w:p>
        </w:tc>
        <w:tc>
          <w:tcPr>
            <w:tcW w:w="647" w:type="pct"/>
            <w:vMerge w:val="continue"/>
            <w:tcBorders>
              <w:left w:val="single" w:color="auto" w:sz="4" w:space="0"/>
            </w:tcBorders>
            <w:shd w:val="clear" w:color="auto" w:fill="FFFFFF"/>
            <w:vAlign w:val="center"/>
          </w:tcPr>
          <w:p w14:paraId="72A2B764">
            <w:pPr>
              <w:spacing w:line="276" w:lineRule="auto"/>
              <w:jc w:val="center"/>
              <w:rPr>
                <w:rFonts w:ascii="仿宋_GB2312" w:eastAsia="仿宋_GB2312"/>
              </w:rPr>
            </w:pPr>
          </w:p>
        </w:tc>
        <w:tc>
          <w:tcPr>
            <w:tcW w:w="648" w:type="pct"/>
            <w:vMerge w:val="continue"/>
            <w:tcBorders>
              <w:left w:val="single" w:color="auto" w:sz="4" w:space="0"/>
            </w:tcBorders>
            <w:shd w:val="clear" w:color="auto" w:fill="FFFFFF"/>
            <w:vAlign w:val="center"/>
          </w:tcPr>
          <w:p w14:paraId="2EEEE904">
            <w:pPr>
              <w:spacing w:line="276" w:lineRule="auto"/>
              <w:jc w:val="center"/>
              <w:rPr>
                <w:rFonts w:ascii="仿宋_GB2312" w:eastAsia="仿宋_GB2312"/>
              </w:rPr>
            </w:pPr>
          </w:p>
        </w:tc>
        <w:tc>
          <w:tcPr>
            <w:tcW w:w="605" w:type="pct"/>
            <w:tcBorders>
              <w:top w:val="single" w:color="auto" w:sz="4" w:space="0"/>
              <w:left w:val="single" w:color="auto" w:sz="4" w:space="0"/>
            </w:tcBorders>
            <w:shd w:val="clear" w:color="auto" w:fill="FFFFFF"/>
            <w:vAlign w:val="center"/>
          </w:tcPr>
          <w:p w14:paraId="586712BD">
            <w:pPr>
              <w:pStyle w:val="14"/>
              <w:shd w:val="clear" w:color="auto" w:fill="auto"/>
              <w:spacing w:line="276" w:lineRule="auto"/>
              <w:rPr>
                <w:rFonts w:ascii="仿宋_GB2312" w:eastAsia="仿宋_GB2312"/>
              </w:rPr>
            </w:pPr>
            <w:r>
              <w:rPr>
                <w:rFonts w:hint="eastAsia" w:ascii="仿宋_GB2312" w:eastAsia="仿宋_GB2312"/>
              </w:rPr>
              <w:t>硫化物沉淀</w:t>
            </w:r>
          </w:p>
        </w:tc>
        <w:tc>
          <w:tcPr>
            <w:tcW w:w="693" w:type="pct"/>
            <w:tcBorders>
              <w:top w:val="single" w:color="auto" w:sz="4" w:space="0"/>
              <w:left w:val="single" w:color="auto" w:sz="4" w:space="0"/>
            </w:tcBorders>
            <w:shd w:val="clear" w:color="auto" w:fill="FFFFFF"/>
            <w:vAlign w:val="center"/>
          </w:tcPr>
          <w:p w14:paraId="44A29CF3">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0AD4BED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S</w:t>
            </w:r>
            <w:r>
              <w:rPr>
                <w:rFonts w:hint="eastAsia" w:ascii="仿宋_GB2312" w:hAnsi="Times New Roman" w:eastAsia="仿宋_GB2312" w:cs="Times New Roman"/>
                <w:vertAlign w:val="superscript"/>
                <w:lang w:val="en-US" w:eastAsia="en-US" w:bidi="en-US"/>
              </w:rPr>
              <w:t>2</w:t>
            </w:r>
            <w:r>
              <w:rPr>
                <w:rFonts w:hint="eastAsia" w:ascii="仿宋_GB2312" w:hAnsi="Times New Roman" w:eastAsia="仿宋_GB2312" w:cs="Times New Roman"/>
                <w:lang w:val="en-US" w:eastAsia="en-US" w:bidi="en-US"/>
              </w:rPr>
              <w:t>&gt;0.02</w:t>
            </w:r>
          </w:p>
        </w:tc>
        <w:tc>
          <w:tcPr>
            <w:tcW w:w="719" w:type="pct"/>
            <w:tcBorders>
              <w:top w:val="single" w:color="auto" w:sz="4" w:space="0"/>
              <w:left w:val="single" w:color="auto" w:sz="4" w:space="0"/>
              <w:right w:val="single" w:color="auto" w:sz="4" w:space="0"/>
            </w:tcBorders>
            <w:shd w:val="clear" w:color="auto" w:fill="FFFFFF"/>
            <w:vAlign w:val="center"/>
          </w:tcPr>
          <w:p w14:paraId="67EA1755">
            <w:pPr>
              <w:pStyle w:val="14"/>
              <w:shd w:val="clear" w:color="auto" w:fill="auto"/>
              <w:spacing w:line="276" w:lineRule="auto"/>
              <w:rPr>
                <w:rFonts w:ascii="仿宋_GB2312" w:eastAsia="仿宋_GB2312"/>
              </w:rPr>
            </w:pPr>
            <w:r>
              <w:rPr>
                <w:rFonts w:hint="eastAsia" w:ascii="仿宋_GB2312" w:eastAsia="仿宋_GB2312"/>
              </w:rPr>
              <w:t>见备注</w:t>
            </w:r>
          </w:p>
        </w:tc>
      </w:tr>
      <w:tr w14:paraId="191794E5">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5105F363">
            <w:pPr>
              <w:pStyle w:val="14"/>
              <w:shd w:val="clear" w:color="auto" w:fill="auto"/>
              <w:spacing w:line="276" w:lineRule="auto"/>
              <w:rPr>
                <w:rFonts w:ascii="仿宋_GB2312" w:eastAsia="仿宋_GB2312"/>
              </w:rPr>
            </w:pPr>
            <w:r>
              <w:rPr>
                <w:rFonts w:hint="eastAsia" w:ascii="仿宋_GB2312" w:hAnsi="Times New Roman" w:eastAsia="仿宋_GB2312" w:cs="Times New Roman"/>
              </w:rPr>
              <w:t>18</w:t>
            </w:r>
          </w:p>
        </w:tc>
        <w:tc>
          <w:tcPr>
            <w:tcW w:w="563" w:type="pct"/>
            <w:tcBorders>
              <w:top w:val="single" w:color="auto" w:sz="4" w:space="0"/>
              <w:left w:val="single" w:color="auto" w:sz="4" w:space="0"/>
            </w:tcBorders>
            <w:shd w:val="clear" w:color="auto" w:fill="FFFFFF"/>
            <w:vAlign w:val="center"/>
          </w:tcPr>
          <w:p w14:paraId="03B5D106">
            <w:pPr>
              <w:pStyle w:val="14"/>
              <w:shd w:val="clear" w:color="auto" w:fill="auto"/>
              <w:spacing w:line="276" w:lineRule="auto"/>
              <w:rPr>
                <w:rFonts w:ascii="仿宋_GB2312" w:eastAsia="仿宋_GB2312"/>
              </w:rPr>
            </w:pPr>
            <w:r>
              <w:rPr>
                <w:rFonts w:hint="eastAsia" w:ascii="仿宋_GB2312" w:eastAsia="仿宋_GB2312"/>
              </w:rPr>
              <w:t>铍</w:t>
            </w:r>
          </w:p>
        </w:tc>
        <w:tc>
          <w:tcPr>
            <w:tcW w:w="647" w:type="pct"/>
            <w:tcBorders>
              <w:top w:val="single" w:color="auto" w:sz="4" w:space="0"/>
              <w:left w:val="single" w:color="auto" w:sz="4" w:space="0"/>
            </w:tcBorders>
            <w:shd w:val="clear" w:color="auto" w:fill="FFFFFF"/>
            <w:vAlign w:val="center"/>
          </w:tcPr>
          <w:p w14:paraId="05878454">
            <w:pPr>
              <w:pStyle w:val="14"/>
              <w:shd w:val="clear" w:color="auto" w:fill="auto"/>
              <w:spacing w:line="276" w:lineRule="auto"/>
              <w:rPr>
                <w:rFonts w:ascii="仿宋_GB2312" w:eastAsia="仿宋_GB2312"/>
              </w:rPr>
            </w:pPr>
            <w:r>
              <w:rPr>
                <w:rFonts w:hint="eastAsia" w:ascii="仿宋_GB2312" w:hAnsi="Times New Roman" w:eastAsia="仿宋_GB2312" w:cs="Times New Roman"/>
              </w:rPr>
              <w:t>0.002</w:t>
            </w:r>
          </w:p>
        </w:tc>
        <w:tc>
          <w:tcPr>
            <w:tcW w:w="648" w:type="pct"/>
            <w:tcBorders>
              <w:top w:val="single" w:color="auto" w:sz="4" w:space="0"/>
              <w:left w:val="single" w:color="auto" w:sz="4" w:space="0"/>
            </w:tcBorders>
            <w:shd w:val="clear" w:color="auto" w:fill="FFFFFF"/>
            <w:vAlign w:val="center"/>
          </w:tcPr>
          <w:p w14:paraId="086B2925">
            <w:pPr>
              <w:pStyle w:val="14"/>
              <w:shd w:val="clear" w:color="auto" w:fill="auto"/>
              <w:spacing w:line="276" w:lineRule="auto"/>
              <w:rPr>
                <w:rFonts w:ascii="仿宋_GB2312" w:eastAsia="仿宋_GB2312"/>
              </w:rPr>
            </w:pPr>
            <w:r>
              <w:rPr>
                <w:rFonts w:hint="eastAsia" w:ascii="仿宋_GB2312" w:hAnsi="Times New Roman" w:eastAsia="仿宋_GB2312" w:cs="Times New Roman"/>
              </w:rPr>
              <w:t>0.002</w:t>
            </w:r>
          </w:p>
        </w:tc>
        <w:tc>
          <w:tcPr>
            <w:tcW w:w="605" w:type="pct"/>
            <w:tcBorders>
              <w:top w:val="single" w:color="auto" w:sz="4" w:space="0"/>
              <w:left w:val="single" w:color="auto" w:sz="4" w:space="0"/>
            </w:tcBorders>
            <w:shd w:val="clear" w:color="auto" w:fill="FFFFFF"/>
            <w:vAlign w:val="center"/>
          </w:tcPr>
          <w:p w14:paraId="7B3F93C7">
            <w:pPr>
              <w:pStyle w:val="14"/>
              <w:shd w:val="clear" w:color="auto" w:fill="auto"/>
              <w:spacing w:line="276" w:lineRule="auto"/>
              <w:rPr>
                <w:rFonts w:ascii="仿宋_GB2312" w:eastAsia="仿宋_GB2312"/>
              </w:rPr>
            </w:pPr>
            <w:r>
              <w:rPr>
                <w:rFonts w:hint="eastAsia" w:ascii="仿宋_GB2312" w:eastAsia="仿宋_GB2312"/>
              </w:rPr>
              <w:t>碱性化沉淀</w:t>
            </w:r>
          </w:p>
        </w:tc>
        <w:tc>
          <w:tcPr>
            <w:tcW w:w="693" w:type="pct"/>
            <w:tcBorders>
              <w:top w:val="single" w:color="auto" w:sz="4" w:space="0"/>
              <w:left w:val="single" w:color="auto" w:sz="4" w:space="0"/>
            </w:tcBorders>
            <w:shd w:val="clear" w:color="auto" w:fill="FFFFFF"/>
            <w:vAlign w:val="center"/>
          </w:tcPr>
          <w:p w14:paraId="4F34FE0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pH&gt;8.0/</w:t>
            </w:r>
          </w:p>
          <w:p w14:paraId="6AADB28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7.0-9.5</w:t>
            </w:r>
          </w:p>
        </w:tc>
        <w:tc>
          <w:tcPr>
            <w:tcW w:w="804" w:type="pct"/>
            <w:tcBorders>
              <w:top w:val="single" w:color="auto" w:sz="4" w:space="0"/>
              <w:left w:val="single" w:color="auto" w:sz="4" w:space="0"/>
            </w:tcBorders>
            <w:shd w:val="clear" w:color="auto" w:fill="FFFFFF"/>
            <w:vAlign w:val="center"/>
          </w:tcPr>
          <w:p w14:paraId="06CC39F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r>
              <w:rPr>
                <w:rFonts w:hint="eastAsia" w:ascii="仿宋_GB2312" w:hAnsi="Times New Roman" w:eastAsia="仿宋_GB2312" w:cs="Times New Roman"/>
              </w:rPr>
              <w:t>/</w:t>
            </w:r>
            <w:r>
              <w:rPr>
                <w:rFonts w:hint="eastAsia" w:ascii="仿宋_GB2312" w:eastAsia="仿宋_GB2312"/>
              </w:rPr>
              <w:t>聚铝</w:t>
            </w:r>
            <w:r>
              <w:rPr>
                <w:rFonts w:hint="eastAsia" w:ascii="仿宋_GB2312" w:hAnsi="Times New Roman" w:eastAsia="仿宋_GB2312" w:cs="Times New Roman"/>
              </w:rPr>
              <w:t>&gt;10</w:t>
            </w:r>
          </w:p>
        </w:tc>
        <w:tc>
          <w:tcPr>
            <w:tcW w:w="719" w:type="pct"/>
            <w:tcBorders>
              <w:top w:val="single" w:color="auto" w:sz="4" w:space="0"/>
              <w:left w:val="single" w:color="auto" w:sz="4" w:space="0"/>
              <w:right w:val="single" w:color="auto" w:sz="4" w:space="0"/>
            </w:tcBorders>
            <w:shd w:val="clear" w:color="auto" w:fill="FFFFFF"/>
            <w:vAlign w:val="center"/>
          </w:tcPr>
          <w:p w14:paraId="4A30E93F">
            <w:pPr>
              <w:pStyle w:val="14"/>
              <w:shd w:val="clear" w:color="auto" w:fill="auto"/>
              <w:spacing w:line="276" w:lineRule="auto"/>
              <w:rPr>
                <w:rFonts w:ascii="仿宋_GB2312" w:eastAsia="仿宋_GB2312"/>
              </w:rPr>
            </w:pPr>
            <w:r>
              <w:rPr>
                <w:rFonts w:hint="eastAsia" w:ascii="仿宋_GB2312" w:eastAsia="仿宋_GB2312"/>
              </w:rPr>
              <w:t>见备注</w:t>
            </w:r>
          </w:p>
        </w:tc>
      </w:tr>
      <w:tr w14:paraId="25ABD53E">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055050BB">
            <w:pPr>
              <w:pStyle w:val="14"/>
              <w:shd w:val="clear" w:color="auto" w:fill="auto"/>
              <w:spacing w:line="276" w:lineRule="auto"/>
              <w:rPr>
                <w:rFonts w:ascii="仿宋_GB2312" w:eastAsia="仿宋_GB2312"/>
              </w:rPr>
            </w:pPr>
            <w:r>
              <w:rPr>
                <w:rFonts w:hint="eastAsia" w:ascii="仿宋_GB2312" w:hAnsi="Times New Roman" w:eastAsia="仿宋_GB2312" w:cs="Times New Roman"/>
              </w:rPr>
              <w:t>19</w:t>
            </w:r>
          </w:p>
        </w:tc>
        <w:tc>
          <w:tcPr>
            <w:tcW w:w="563" w:type="pct"/>
            <w:tcBorders>
              <w:top w:val="single" w:color="auto" w:sz="4" w:space="0"/>
              <w:left w:val="single" w:color="auto" w:sz="4" w:space="0"/>
            </w:tcBorders>
            <w:shd w:val="clear" w:color="auto" w:fill="FFFFFF"/>
            <w:vAlign w:val="center"/>
          </w:tcPr>
          <w:p w14:paraId="2CC3CBBE">
            <w:pPr>
              <w:pStyle w:val="14"/>
              <w:shd w:val="clear" w:color="auto" w:fill="auto"/>
              <w:spacing w:line="276" w:lineRule="auto"/>
              <w:rPr>
                <w:rFonts w:ascii="仿宋_GB2312" w:eastAsia="仿宋_GB2312"/>
              </w:rPr>
            </w:pPr>
            <w:r>
              <w:rPr>
                <w:rFonts w:hint="eastAsia" w:ascii="仿宋_GB2312" w:eastAsia="仿宋_GB2312"/>
              </w:rPr>
              <w:t>镍</w:t>
            </w:r>
          </w:p>
        </w:tc>
        <w:tc>
          <w:tcPr>
            <w:tcW w:w="647" w:type="pct"/>
            <w:tcBorders>
              <w:top w:val="single" w:color="auto" w:sz="4" w:space="0"/>
              <w:left w:val="single" w:color="auto" w:sz="4" w:space="0"/>
            </w:tcBorders>
            <w:shd w:val="clear" w:color="auto" w:fill="FFFFFF"/>
            <w:vAlign w:val="center"/>
          </w:tcPr>
          <w:p w14:paraId="158EE754">
            <w:pPr>
              <w:pStyle w:val="14"/>
              <w:shd w:val="clear" w:color="auto" w:fill="auto"/>
              <w:spacing w:line="276" w:lineRule="auto"/>
              <w:rPr>
                <w:rFonts w:ascii="仿宋_GB2312" w:eastAsia="仿宋_GB2312"/>
              </w:rPr>
            </w:pPr>
            <w:r>
              <w:rPr>
                <w:rFonts w:hint="eastAsia" w:ascii="仿宋_GB2312" w:hAnsi="Times New Roman" w:eastAsia="仿宋_GB2312" w:cs="Times New Roman"/>
              </w:rPr>
              <w:t>0.02</w:t>
            </w:r>
          </w:p>
        </w:tc>
        <w:tc>
          <w:tcPr>
            <w:tcW w:w="648" w:type="pct"/>
            <w:tcBorders>
              <w:top w:val="single" w:color="auto" w:sz="4" w:space="0"/>
              <w:left w:val="single" w:color="auto" w:sz="4" w:space="0"/>
            </w:tcBorders>
            <w:shd w:val="clear" w:color="auto" w:fill="FFFFFF"/>
            <w:vAlign w:val="center"/>
          </w:tcPr>
          <w:p w14:paraId="5AA333F6">
            <w:pPr>
              <w:pStyle w:val="14"/>
              <w:shd w:val="clear" w:color="auto" w:fill="auto"/>
              <w:spacing w:line="276" w:lineRule="auto"/>
              <w:rPr>
                <w:rFonts w:ascii="仿宋_GB2312" w:eastAsia="仿宋_GB2312"/>
              </w:rPr>
            </w:pPr>
            <w:r>
              <w:rPr>
                <w:rFonts w:hint="eastAsia" w:ascii="仿宋_GB2312" w:hAnsi="Times New Roman" w:eastAsia="仿宋_GB2312" w:cs="Times New Roman"/>
              </w:rPr>
              <w:t>0.02</w:t>
            </w:r>
          </w:p>
        </w:tc>
        <w:tc>
          <w:tcPr>
            <w:tcW w:w="605" w:type="pct"/>
            <w:tcBorders>
              <w:top w:val="single" w:color="auto" w:sz="4" w:space="0"/>
              <w:left w:val="single" w:color="auto" w:sz="4" w:space="0"/>
            </w:tcBorders>
            <w:shd w:val="clear" w:color="auto" w:fill="FFFFFF"/>
            <w:vAlign w:val="center"/>
          </w:tcPr>
          <w:p w14:paraId="43F7E65B">
            <w:pPr>
              <w:pStyle w:val="14"/>
              <w:shd w:val="clear" w:color="auto" w:fill="auto"/>
              <w:spacing w:line="276" w:lineRule="auto"/>
              <w:rPr>
                <w:rFonts w:ascii="仿宋_GB2312" w:eastAsia="仿宋_GB2312"/>
              </w:rPr>
            </w:pPr>
            <w:r>
              <w:rPr>
                <w:rFonts w:hint="eastAsia" w:ascii="仿宋_GB2312" w:eastAsia="仿宋_GB2312"/>
              </w:rPr>
              <w:t>碱性化沉淀</w:t>
            </w:r>
          </w:p>
        </w:tc>
        <w:tc>
          <w:tcPr>
            <w:tcW w:w="693" w:type="pct"/>
            <w:tcBorders>
              <w:top w:val="single" w:color="auto" w:sz="4" w:space="0"/>
              <w:left w:val="single" w:color="auto" w:sz="4" w:space="0"/>
            </w:tcBorders>
            <w:shd w:val="clear" w:color="auto" w:fill="FFFFFF"/>
            <w:vAlign w:val="center"/>
          </w:tcPr>
          <w:p w14:paraId="67FD1CA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pH&gt;9.5</w:t>
            </w:r>
          </w:p>
        </w:tc>
        <w:tc>
          <w:tcPr>
            <w:tcW w:w="804" w:type="pct"/>
            <w:tcBorders>
              <w:top w:val="single" w:color="auto" w:sz="4" w:space="0"/>
              <w:left w:val="single" w:color="auto" w:sz="4" w:space="0"/>
            </w:tcBorders>
            <w:shd w:val="clear" w:color="auto" w:fill="FFFFFF"/>
            <w:vAlign w:val="center"/>
          </w:tcPr>
          <w:p w14:paraId="732F5AC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p>
        </w:tc>
        <w:tc>
          <w:tcPr>
            <w:tcW w:w="719" w:type="pct"/>
            <w:tcBorders>
              <w:top w:val="single" w:color="auto" w:sz="4" w:space="0"/>
              <w:left w:val="single" w:color="auto" w:sz="4" w:space="0"/>
              <w:right w:val="single" w:color="auto" w:sz="4" w:space="0"/>
            </w:tcBorders>
            <w:shd w:val="clear" w:color="auto" w:fill="FFFFFF"/>
            <w:vAlign w:val="center"/>
          </w:tcPr>
          <w:p w14:paraId="2117FD4A">
            <w:pPr>
              <w:pStyle w:val="14"/>
              <w:shd w:val="clear" w:color="auto" w:fill="auto"/>
              <w:spacing w:line="276" w:lineRule="auto"/>
              <w:rPr>
                <w:rFonts w:ascii="仿宋_GB2312" w:eastAsia="仿宋_GB2312"/>
              </w:rPr>
            </w:pPr>
            <w:r>
              <w:rPr>
                <w:rFonts w:hint="eastAsia" w:ascii="仿宋_GB2312" w:eastAsia="仿宋_GB2312"/>
              </w:rPr>
              <w:t>见备注</w:t>
            </w:r>
          </w:p>
        </w:tc>
      </w:tr>
      <w:tr w14:paraId="7E622F42">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5C449CF7">
            <w:pPr>
              <w:pStyle w:val="14"/>
              <w:shd w:val="clear" w:color="auto" w:fill="auto"/>
              <w:spacing w:line="276" w:lineRule="auto"/>
              <w:rPr>
                <w:rFonts w:ascii="仿宋_GB2312" w:eastAsia="仿宋_GB2312"/>
              </w:rPr>
            </w:pPr>
            <w:r>
              <w:rPr>
                <w:rFonts w:hint="eastAsia" w:ascii="仿宋_GB2312" w:hAnsi="Times New Roman" w:eastAsia="仿宋_GB2312" w:cs="Times New Roman"/>
              </w:rPr>
              <w:t>20</w:t>
            </w:r>
          </w:p>
        </w:tc>
        <w:tc>
          <w:tcPr>
            <w:tcW w:w="563" w:type="pct"/>
            <w:tcBorders>
              <w:top w:val="single" w:color="auto" w:sz="4" w:space="0"/>
              <w:left w:val="single" w:color="auto" w:sz="4" w:space="0"/>
            </w:tcBorders>
            <w:shd w:val="clear" w:color="auto" w:fill="FFFFFF"/>
            <w:vAlign w:val="center"/>
          </w:tcPr>
          <w:p w14:paraId="793F0A8D">
            <w:pPr>
              <w:pStyle w:val="14"/>
              <w:shd w:val="clear" w:color="auto" w:fill="auto"/>
              <w:spacing w:line="276" w:lineRule="auto"/>
              <w:rPr>
                <w:rFonts w:ascii="仿宋_GB2312" w:eastAsia="仿宋_GB2312"/>
              </w:rPr>
            </w:pPr>
            <w:r>
              <w:rPr>
                <w:rFonts w:hint="eastAsia" w:ascii="仿宋_GB2312" w:eastAsia="仿宋_GB2312"/>
              </w:rPr>
              <w:t>铬(六</w:t>
            </w:r>
          </w:p>
          <w:p w14:paraId="5054AF54">
            <w:pPr>
              <w:pStyle w:val="14"/>
              <w:shd w:val="clear" w:color="auto" w:fill="auto"/>
              <w:spacing w:line="276" w:lineRule="auto"/>
              <w:rPr>
                <w:rFonts w:ascii="仿宋_GB2312" w:eastAsia="仿宋_GB2312"/>
              </w:rPr>
            </w:pPr>
            <w:r>
              <w:rPr>
                <w:rFonts w:hint="eastAsia" w:ascii="仿宋_GB2312" w:eastAsia="仿宋_GB2312"/>
              </w:rPr>
              <w:t>价)</w:t>
            </w:r>
          </w:p>
        </w:tc>
        <w:tc>
          <w:tcPr>
            <w:tcW w:w="647" w:type="pct"/>
            <w:tcBorders>
              <w:top w:val="single" w:color="auto" w:sz="4" w:space="0"/>
              <w:left w:val="single" w:color="auto" w:sz="4" w:space="0"/>
            </w:tcBorders>
            <w:shd w:val="clear" w:color="auto" w:fill="FFFFFF"/>
            <w:vAlign w:val="center"/>
          </w:tcPr>
          <w:p w14:paraId="172754FA">
            <w:pPr>
              <w:pStyle w:val="14"/>
              <w:shd w:val="clear" w:color="auto" w:fill="auto"/>
              <w:spacing w:line="276" w:lineRule="auto"/>
              <w:rPr>
                <w:rFonts w:ascii="仿宋_GB2312" w:eastAsia="仿宋_GB2312"/>
              </w:rPr>
            </w:pPr>
            <w:r>
              <w:rPr>
                <w:rFonts w:hint="eastAsia" w:ascii="仿宋_GB2312" w:hAnsi="Times New Roman" w:eastAsia="仿宋_GB2312" w:cs="Times New Roman"/>
              </w:rPr>
              <w:t>0.05</w:t>
            </w:r>
          </w:p>
        </w:tc>
        <w:tc>
          <w:tcPr>
            <w:tcW w:w="648" w:type="pct"/>
            <w:tcBorders>
              <w:top w:val="single" w:color="auto" w:sz="4" w:space="0"/>
              <w:left w:val="single" w:color="auto" w:sz="4" w:space="0"/>
            </w:tcBorders>
            <w:shd w:val="clear" w:color="auto" w:fill="FFFFFF"/>
            <w:vAlign w:val="center"/>
          </w:tcPr>
          <w:p w14:paraId="7EE3B1BA">
            <w:pPr>
              <w:pStyle w:val="14"/>
              <w:shd w:val="clear" w:color="auto" w:fill="auto"/>
              <w:spacing w:line="276" w:lineRule="auto"/>
              <w:rPr>
                <w:rFonts w:ascii="仿宋_GB2312" w:eastAsia="仿宋_GB2312"/>
              </w:rPr>
            </w:pPr>
            <w:r>
              <w:rPr>
                <w:rFonts w:hint="eastAsia" w:ascii="仿宋_GB2312" w:hAnsi="Times New Roman" w:eastAsia="仿宋_GB2312" w:cs="Times New Roman"/>
              </w:rPr>
              <w:t>0.05</w:t>
            </w:r>
          </w:p>
        </w:tc>
        <w:tc>
          <w:tcPr>
            <w:tcW w:w="605" w:type="pct"/>
            <w:tcBorders>
              <w:top w:val="single" w:color="auto" w:sz="4" w:space="0"/>
              <w:left w:val="single" w:color="auto" w:sz="4" w:space="0"/>
            </w:tcBorders>
            <w:shd w:val="clear" w:color="auto" w:fill="FFFFFF"/>
            <w:vAlign w:val="center"/>
          </w:tcPr>
          <w:p w14:paraId="48A278F2">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098C8200">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7E9430E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FeSO</w:t>
            </w:r>
            <w:r>
              <w:rPr>
                <w:rFonts w:hint="eastAsia" w:ascii="仿宋_GB2312" w:hAnsi="Times New Roman" w:eastAsia="仿宋_GB2312" w:cs="Times New Roman"/>
                <w:sz w:val="13"/>
                <w:szCs w:val="13"/>
                <w:lang w:val="en-US" w:eastAsia="en-US" w:bidi="en-US"/>
              </w:rPr>
              <w:t>4</w:t>
            </w:r>
            <w:r>
              <w:rPr>
                <w:rFonts w:hint="eastAsia" w:ascii="仿宋_GB2312" w:hAnsi="Times New Roman" w:eastAsia="仿宋_GB2312" w:cs="Times New Roman"/>
                <w:lang w:val="en-US" w:eastAsia="en-US" w:bidi="en-US"/>
              </w:rPr>
              <w:t>&gt;5</w:t>
            </w:r>
            <w:r>
              <w:rPr>
                <w:rFonts w:hint="eastAsia" w:ascii="仿宋_GB2312" w:eastAsia="仿宋_GB2312"/>
                <w:lang w:val="en-US" w:eastAsia="en-US" w:bidi="en-US"/>
              </w:rPr>
              <w:t>，</w:t>
            </w:r>
          </w:p>
          <w:p w14:paraId="737415C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Cl</w:t>
            </w:r>
            <w:r>
              <w:rPr>
                <w:rFonts w:hint="eastAsia" w:ascii="仿宋_GB2312" w:hAnsi="Times New Roman" w:eastAsia="仿宋_GB2312" w:cs="Times New Roman"/>
                <w:sz w:val="13"/>
                <w:szCs w:val="13"/>
                <w:lang w:val="en-US" w:eastAsia="en-US" w:bidi="en-US"/>
              </w:rPr>
              <w:t>2</w:t>
            </w:r>
            <w:r>
              <w:rPr>
                <w:rFonts w:hint="eastAsia" w:ascii="仿宋_GB2312" w:hAnsi="Times New Roman" w:eastAsia="仿宋_GB2312" w:cs="Times New Roman"/>
                <w:lang w:val="en-US" w:eastAsia="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2A97BBE0">
            <w:pPr>
              <w:pStyle w:val="14"/>
              <w:shd w:val="clear" w:color="auto" w:fill="auto"/>
              <w:spacing w:line="276" w:lineRule="auto"/>
              <w:rPr>
                <w:rFonts w:ascii="仿宋_GB2312" w:eastAsia="仿宋_GB2312"/>
              </w:rPr>
            </w:pPr>
            <w:r>
              <w:rPr>
                <w:rFonts w:hint="eastAsia" w:ascii="仿宋_GB2312" w:eastAsia="仿宋_GB2312"/>
              </w:rPr>
              <w:t>见备注</w:t>
            </w:r>
          </w:p>
        </w:tc>
      </w:tr>
      <w:tr w14:paraId="0CB74FFF">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67DB2A2F">
            <w:pPr>
              <w:pStyle w:val="14"/>
              <w:shd w:val="clear" w:color="auto" w:fill="auto"/>
              <w:spacing w:line="276" w:lineRule="auto"/>
              <w:rPr>
                <w:rFonts w:ascii="仿宋_GB2312" w:eastAsia="仿宋_GB2312"/>
              </w:rPr>
            </w:pPr>
            <w:r>
              <w:rPr>
                <w:rFonts w:hint="eastAsia" w:ascii="仿宋_GB2312" w:hAnsi="Times New Roman" w:eastAsia="仿宋_GB2312" w:cs="Times New Roman"/>
              </w:rPr>
              <w:t>21</w:t>
            </w:r>
          </w:p>
        </w:tc>
        <w:tc>
          <w:tcPr>
            <w:tcW w:w="563" w:type="pct"/>
            <w:tcBorders>
              <w:top w:val="single" w:color="auto" w:sz="4" w:space="0"/>
              <w:left w:val="single" w:color="auto" w:sz="4" w:space="0"/>
            </w:tcBorders>
            <w:shd w:val="clear" w:color="auto" w:fill="FFFFFF"/>
            <w:vAlign w:val="center"/>
          </w:tcPr>
          <w:p w14:paraId="73A56832">
            <w:pPr>
              <w:pStyle w:val="14"/>
              <w:shd w:val="clear" w:color="auto" w:fill="auto"/>
              <w:spacing w:line="276" w:lineRule="auto"/>
              <w:rPr>
                <w:rFonts w:ascii="仿宋_GB2312" w:eastAsia="仿宋_GB2312"/>
              </w:rPr>
            </w:pPr>
            <w:r>
              <w:rPr>
                <w:rFonts w:hint="eastAsia" w:ascii="仿宋_GB2312" w:eastAsia="仿宋_GB2312"/>
              </w:rPr>
              <w:t>钡</w:t>
            </w:r>
          </w:p>
        </w:tc>
        <w:tc>
          <w:tcPr>
            <w:tcW w:w="647" w:type="pct"/>
            <w:tcBorders>
              <w:top w:val="single" w:color="auto" w:sz="4" w:space="0"/>
              <w:left w:val="single" w:color="auto" w:sz="4" w:space="0"/>
            </w:tcBorders>
            <w:shd w:val="clear" w:color="auto" w:fill="FFFFFF"/>
            <w:vAlign w:val="center"/>
          </w:tcPr>
          <w:p w14:paraId="6BC4C29E">
            <w:pPr>
              <w:pStyle w:val="14"/>
              <w:shd w:val="clear" w:color="auto" w:fill="auto"/>
              <w:spacing w:line="276" w:lineRule="auto"/>
              <w:rPr>
                <w:rFonts w:ascii="仿宋_GB2312" w:eastAsia="仿宋_GB2312"/>
              </w:rPr>
            </w:pPr>
            <w:r>
              <w:rPr>
                <w:rFonts w:hint="eastAsia" w:ascii="仿宋_GB2312" w:hAnsi="Times New Roman" w:eastAsia="仿宋_GB2312" w:cs="Times New Roman"/>
              </w:rPr>
              <w:t>0.7</w:t>
            </w:r>
          </w:p>
        </w:tc>
        <w:tc>
          <w:tcPr>
            <w:tcW w:w="648" w:type="pct"/>
            <w:tcBorders>
              <w:top w:val="single" w:color="auto" w:sz="4" w:space="0"/>
              <w:left w:val="single" w:color="auto" w:sz="4" w:space="0"/>
            </w:tcBorders>
            <w:shd w:val="clear" w:color="auto" w:fill="FFFFFF"/>
            <w:vAlign w:val="center"/>
          </w:tcPr>
          <w:p w14:paraId="25B3D3EB">
            <w:pPr>
              <w:pStyle w:val="14"/>
              <w:shd w:val="clear" w:color="auto" w:fill="auto"/>
              <w:spacing w:line="276" w:lineRule="auto"/>
              <w:rPr>
                <w:rFonts w:ascii="仿宋_GB2312" w:eastAsia="仿宋_GB2312"/>
              </w:rPr>
            </w:pPr>
            <w:r>
              <w:rPr>
                <w:rFonts w:hint="eastAsia" w:ascii="仿宋_GB2312" w:hAnsi="Times New Roman" w:eastAsia="仿宋_GB2312" w:cs="Times New Roman"/>
              </w:rPr>
              <w:t>0.7</w:t>
            </w:r>
          </w:p>
        </w:tc>
        <w:tc>
          <w:tcPr>
            <w:tcW w:w="605" w:type="pct"/>
            <w:tcBorders>
              <w:top w:val="single" w:color="auto" w:sz="4" w:space="0"/>
              <w:left w:val="single" w:color="auto" w:sz="4" w:space="0"/>
            </w:tcBorders>
            <w:shd w:val="clear" w:color="auto" w:fill="FFFFFF"/>
            <w:vAlign w:val="center"/>
          </w:tcPr>
          <w:p w14:paraId="744B4626">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3B2084FF">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4289916B">
            <w:pPr>
              <w:pStyle w:val="14"/>
              <w:shd w:val="clear" w:color="auto" w:fill="auto"/>
              <w:spacing w:line="276" w:lineRule="auto"/>
              <w:rPr>
                <w:rFonts w:ascii="仿宋_GB2312" w:eastAsia="仿宋_GB2312"/>
              </w:rPr>
            </w:pPr>
            <w:r>
              <w:rPr>
                <w:rFonts w:hint="eastAsia" w:ascii="仿宋_GB2312" w:eastAsia="仿宋_GB2312"/>
              </w:rPr>
              <w:t>硫酸</w:t>
            </w:r>
          </w:p>
          <w:p w14:paraId="688D4E86">
            <w:pPr>
              <w:pStyle w:val="14"/>
              <w:shd w:val="clear" w:color="auto" w:fill="auto"/>
              <w:spacing w:line="276" w:lineRule="auto"/>
              <w:rPr>
                <w:rFonts w:ascii="仿宋_GB2312" w:eastAsia="仿宋_GB2312"/>
              </w:rPr>
            </w:pPr>
            <w:r>
              <w:rPr>
                <w:rFonts w:hint="eastAsia" w:ascii="仿宋_GB2312" w:eastAsia="仿宋_GB2312"/>
              </w:rPr>
              <w:t>铝</w:t>
            </w:r>
            <w:r>
              <w:rPr>
                <w:rFonts w:hint="eastAsia" w:ascii="仿宋_GB2312" w:hAnsi="Times New Roman" w:eastAsia="仿宋_GB2312" w:cs="Times New Roman"/>
                <w:lang w:val="en-US" w:eastAsia="en-US" w:bidi="en-US"/>
              </w:rPr>
              <w:t>&gt;30mg/L</w:t>
            </w:r>
          </w:p>
        </w:tc>
        <w:tc>
          <w:tcPr>
            <w:tcW w:w="719" w:type="pct"/>
            <w:tcBorders>
              <w:top w:val="single" w:color="auto" w:sz="4" w:space="0"/>
              <w:left w:val="single" w:color="auto" w:sz="4" w:space="0"/>
              <w:right w:val="single" w:color="auto" w:sz="4" w:space="0"/>
            </w:tcBorders>
            <w:shd w:val="clear" w:color="auto" w:fill="FFFFFF"/>
            <w:vAlign w:val="center"/>
          </w:tcPr>
          <w:p w14:paraId="0815D51D">
            <w:pPr>
              <w:pStyle w:val="14"/>
              <w:shd w:val="clear" w:color="auto" w:fill="auto"/>
              <w:spacing w:line="276" w:lineRule="auto"/>
              <w:rPr>
                <w:rFonts w:ascii="仿宋_GB2312" w:eastAsia="仿宋_GB2312"/>
              </w:rPr>
            </w:pPr>
            <w:r>
              <w:rPr>
                <w:rFonts w:hint="eastAsia" w:ascii="仿宋_GB2312" w:eastAsia="仿宋_GB2312"/>
              </w:rPr>
              <w:t>见备注</w:t>
            </w:r>
          </w:p>
        </w:tc>
      </w:tr>
      <w:tr w14:paraId="04449607">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75E69393">
            <w:pPr>
              <w:pStyle w:val="14"/>
              <w:shd w:val="clear" w:color="auto" w:fill="auto"/>
              <w:spacing w:line="276" w:lineRule="auto"/>
              <w:rPr>
                <w:rFonts w:ascii="仿宋_GB2312" w:eastAsia="仿宋_GB2312"/>
              </w:rPr>
            </w:pPr>
            <w:r>
              <w:rPr>
                <w:rFonts w:hint="eastAsia" w:ascii="仿宋_GB2312" w:hAnsi="Times New Roman" w:eastAsia="仿宋_GB2312" w:cs="Times New Roman"/>
              </w:rPr>
              <w:t>22</w:t>
            </w:r>
          </w:p>
        </w:tc>
        <w:tc>
          <w:tcPr>
            <w:tcW w:w="563" w:type="pct"/>
            <w:tcBorders>
              <w:top w:val="single" w:color="auto" w:sz="4" w:space="0"/>
              <w:left w:val="single" w:color="auto" w:sz="4" w:space="0"/>
            </w:tcBorders>
            <w:shd w:val="clear" w:color="auto" w:fill="FFFFFF"/>
            <w:vAlign w:val="center"/>
          </w:tcPr>
          <w:p w14:paraId="0908B8B0">
            <w:pPr>
              <w:pStyle w:val="14"/>
              <w:shd w:val="clear" w:color="auto" w:fill="auto"/>
              <w:spacing w:line="276" w:lineRule="auto"/>
              <w:rPr>
                <w:rFonts w:ascii="仿宋_GB2312" w:eastAsia="仿宋_GB2312"/>
              </w:rPr>
            </w:pPr>
            <w:r>
              <w:rPr>
                <w:rFonts w:hint="eastAsia" w:ascii="仿宋_GB2312" w:eastAsia="仿宋_GB2312"/>
              </w:rPr>
              <w:t>钛</w:t>
            </w:r>
          </w:p>
        </w:tc>
        <w:tc>
          <w:tcPr>
            <w:tcW w:w="647" w:type="pct"/>
            <w:tcBorders>
              <w:top w:val="single" w:color="auto" w:sz="4" w:space="0"/>
              <w:left w:val="single" w:color="auto" w:sz="4" w:space="0"/>
            </w:tcBorders>
            <w:shd w:val="clear" w:color="auto" w:fill="FFFFFF"/>
            <w:vAlign w:val="center"/>
          </w:tcPr>
          <w:p w14:paraId="1275B0B7">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48" w:type="pct"/>
            <w:tcBorders>
              <w:top w:val="single" w:color="auto" w:sz="4" w:space="0"/>
              <w:left w:val="single" w:color="auto" w:sz="4" w:space="0"/>
            </w:tcBorders>
            <w:shd w:val="clear" w:color="auto" w:fill="FFFFFF"/>
            <w:vAlign w:val="center"/>
          </w:tcPr>
          <w:p w14:paraId="7F3F60D3">
            <w:pPr>
              <w:pStyle w:val="14"/>
              <w:shd w:val="clear" w:color="auto" w:fill="auto"/>
              <w:spacing w:line="276" w:lineRule="auto"/>
              <w:rPr>
                <w:rFonts w:ascii="仿宋_GB2312" w:eastAsia="仿宋_GB2312"/>
              </w:rPr>
            </w:pPr>
            <w:r>
              <w:rPr>
                <w:rFonts w:hint="eastAsia" w:ascii="仿宋_GB2312" w:hAnsi="Times New Roman" w:eastAsia="仿宋_GB2312" w:cs="Times New Roman"/>
              </w:rPr>
              <w:t>0.1</w:t>
            </w:r>
          </w:p>
        </w:tc>
        <w:tc>
          <w:tcPr>
            <w:tcW w:w="605" w:type="pct"/>
            <w:tcBorders>
              <w:top w:val="single" w:color="auto" w:sz="4" w:space="0"/>
              <w:left w:val="single" w:color="auto" w:sz="4" w:space="0"/>
            </w:tcBorders>
            <w:shd w:val="clear" w:color="auto" w:fill="FFFFFF"/>
            <w:vAlign w:val="center"/>
          </w:tcPr>
          <w:p w14:paraId="1C2DA698">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0F3BC74A">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7C321D1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r>
              <w:rPr>
                <w:rFonts w:hint="eastAsia" w:ascii="仿宋_GB2312" w:hAnsi="Times New Roman" w:eastAsia="仿宋_GB2312" w:cs="Times New Roman"/>
              </w:rPr>
              <w:t>/</w:t>
            </w:r>
            <w:r>
              <w:rPr>
                <w:rFonts w:hint="eastAsia" w:ascii="仿宋_GB2312" w:eastAsia="仿宋_GB2312"/>
              </w:rPr>
              <w:t>聚铝</w:t>
            </w:r>
            <w:r>
              <w:rPr>
                <w:rFonts w:hint="eastAsia" w:ascii="仿宋_GB2312" w:hAnsi="Times New Roman" w:eastAsia="仿宋_GB2312" w:cs="Times New Roman"/>
              </w:rPr>
              <w:t>&gt;20</w:t>
            </w:r>
          </w:p>
        </w:tc>
        <w:tc>
          <w:tcPr>
            <w:tcW w:w="719" w:type="pct"/>
            <w:tcBorders>
              <w:top w:val="single" w:color="auto" w:sz="4" w:space="0"/>
              <w:left w:val="single" w:color="auto" w:sz="4" w:space="0"/>
              <w:right w:val="single" w:color="auto" w:sz="4" w:space="0"/>
            </w:tcBorders>
            <w:shd w:val="clear" w:color="auto" w:fill="FFFFFF"/>
            <w:vAlign w:val="center"/>
          </w:tcPr>
          <w:p w14:paraId="786E1CB2">
            <w:pPr>
              <w:pStyle w:val="14"/>
              <w:shd w:val="clear" w:color="auto" w:fill="auto"/>
              <w:spacing w:line="276" w:lineRule="auto"/>
              <w:rPr>
                <w:rFonts w:ascii="仿宋_GB2312" w:eastAsia="仿宋_GB2312"/>
              </w:rPr>
            </w:pPr>
            <w:r>
              <w:rPr>
                <w:rFonts w:hint="eastAsia" w:ascii="仿宋_GB2312" w:eastAsia="仿宋_GB2312"/>
              </w:rPr>
              <w:t>见备注</w:t>
            </w:r>
          </w:p>
        </w:tc>
      </w:tr>
      <w:tr w14:paraId="767BD679">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31D6A3D6">
            <w:pPr>
              <w:pStyle w:val="14"/>
              <w:shd w:val="clear" w:color="auto" w:fill="auto"/>
              <w:spacing w:line="276" w:lineRule="auto"/>
              <w:rPr>
                <w:rFonts w:ascii="仿宋_GB2312" w:eastAsia="仿宋_GB2312"/>
              </w:rPr>
            </w:pPr>
            <w:r>
              <w:rPr>
                <w:rFonts w:hint="eastAsia" w:ascii="仿宋_GB2312" w:hAnsi="Times New Roman" w:eastAsia="仿宋_GB2312" w:cs="Times New Roman"/>
              </w:rPr>
              <w:t>23</w:t>
            </w:r>
          </w:p>
        </w:tc>
        <w:tc>
          <w:tcPr>
            <w:tcW w:w="563" w:type="pct"/>
            <w:tcBorders>
              <w:top w:val="single" w:color="auto" w:sz="4" w:space="0"/>
              <w:left w:val="single" w:color="auto" w:sz="4" w:space="0"/>
            </w:tcBorders>
            <w:shd w:val="clear" w:color="auto" w:fill="FFFFFF"/>
            <w:vAlign w:val="center"/>
          </w:tcPr>
          <w:p w14:paraId="6983A11C">
            <w:pPr>
              <w:pStyle w:val="14"/>
              <w:shd w:val="clear" w:color="auto" w:fill="auto"/>
              <w:spacing w:line="276" w:lineRule="auto"/>
              <w:rPr>
                <w:rFonts w:ascii="仿宋_GB2312" w:eastAsia="仿宋_GB2312"/>
              </w:rPr>
            </w:pPr>
            <w:r>
              <w:rPr>
                <w:rFonts w:hint="eastAsia" w:ascii="仿宋_GB2312" w:eastAsia="仿宋_GB2312"/>
              </w:rPr>
              <w:t>钒</w:t>
            </w:r>
          </w:p>
        </w:tc>
        <w:tc>
          <w:tcPr>
            <w:tcW w:w="647" w:type="pct"/>
            <w:tcBorders>
              <w:top w:val="single" w:color="auto" w:sz="4" w:space="0"/>
              <w:left w:val="single" w:color="auto" w:sz="4" w:space="0"/>
            </w:tcBorders>
            <w:shd w:val="clear" w:color="auto" w:fill="FFFFFF"/>
            <w:vAlign w:val="center"/>
          </w:tcPr>
          <w:p w14:paraId="27D1558D">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48" w:type="pct"/>
            <w:tcBorders>
              <w:top w:val="single" w:color="auto" w:sz="4" w:space="0"/>
              <w:left w:val="single" w:color="auto" w:sz="4" w:space="0"/>
            </w:tcBorders>
            <w:shd w:val="clear" w:color="auto" w:fill="FFFFFF"/>
            <w:vAlign w:val="center"/>
          </w:tcPr>
          <w:p w14:paraId="3AE1D659">
            <w:pPr>
              <w:pStyle w:val="14"/>
              <w:shd w:val="clear" w:color="auto" w:fill="auto"/>
              <w:spacing w:line="276" w:lineRule="auto"/>
              <w:rPr>
                <w:rFonts w:ascii="仿宋_GB2312" w:eastAsia="仿宋_GB2312"/>
              </w:rPr>
            </w:pPr>
            <w:r>
              <w:rPr>
                <w:rFonts w:hint="eastAsia" w:ascii="仿宋_GB2312" w:hAnsi="Times New Roman" w:eastAsia="仿宋_GB2312" w:cs="Times New Roman"/>
              </w:rPr>
              <w:t>0.05</w:t>
            </w:r>
          </w:p>
        </w:tc>
        <w:tc>
          <w:tcPr>
            <w:tcW w:w="605" w:type="pct"/>
            <w:tcBorders>
              <w:top w:val="single" w:color="auto" w:sz="4" w:space="0"/>
              <w:left w:val="single" w:color="auto" w:sz="4" w:space="0"/>
            </w:tcBorders>
            <w:shd w:val="clear" w:color="auto" w:fill="FFFFFF"/>
            <w:vAlign w:val="center"/>
          </w:tcPr>
          <w:p w14:paraId="59F36B42">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61A44CE3">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7EBFA7E1">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FeCl</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p>
        </w:tc>
        <w:tc>
          <w:tcPr>
            <w:tcW w:w="719" w:type="pct"/>
            <w:tcBorders>
              <w:top w:val="single" w:color="auto" w:sz="4" w:space="0"/>
              <w:left w:val="single" w:color="auto" w:sz="4" w:space="0"/>
              <w:right w:val="single" w:color="auto" w:sz="4" w:space="0"/>
            </w:tcBorders>
            <w:shd w:val="clear" w:color="auto" w:fill="FFFFFF"/>
            <w:vAlign w:val="center"/>
          </w:tcPr>
          <w:p w14:paraId="53CEC57A">
            <w:pPr>
              <w:pStyle w:val="14"/>
              <w:shd w:val="clear" w:color="auto" w:fill="auto"/>
              <w:spacing w:line="276" w:lineRule="auto"/>
              <w:rPr>
                <w:rFonts w:ascii="仿宋_GB2312" w:eastAsia="仿宋_GB2312"/>
              </w:rPr>
            </w:pPr>
            <w:r>
              <w:rPr>
                <w:rFonts w:hint="eastAsia" w:ascii="仿宋_GB2312" w:eastAsia="仿宋_GB2312"/>
              </w:rPr>
              <w:t>见备注</w:t>
            </w:r>
          </w:p>
        </w:tc>
      </w:tr>
      <w:tr w14:paraId="68084BB1">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04E779A4">
            <w:pPr>
              <w:pStyle w:val="14"/>
              <w:shd w:val="clear" w:color="auto" w:fill="auto"/>
              <w:spacing w:line="276" w:lineRule="auto"/>
              <w:rPr>
                <w:rFonts w:ascii="仿宋_GB2312" w:eastAsia="仿宋_GB2312"/>
              </w:rPr>
            </w:pPr>
            <w:r>
              <w:rPr>
                <w:rFonts w:hint="eastAsia" w:ascii="仿宋_GB2312" w:hAnsi="Times New Roman" w:eastAsia="仿宋_GB2312" w:cs="Times New Roman"/>
              </w:rPr>
              <w:t>24</w:t>
            </w:r>
          </w:p>
        </w:tc>
        <w:tc>
          <w:tcPr>
            <w:tcW w:w="563" w:type="pct"/>
            <w:tcBorders>
              <w:top w:val="single" w:color="auto" w:sz="4" w:space="0"/>
              <w:left w:val="single" w:color="auto" w:sz="4" w:space="0"/>
            </w:tcBorders>
            <w:shd w:val="clear" w:color="auto" w:fill="FFFFFF"/>
            <w:vAlign w:val="center"/>
          </w:tcPr>
          <w:p w14:paraId="1564B67B">
            <w:pPr>
              <w:pStyle w:val="14"/>
              <w:shd w:val="clear" w:color="auto" w:fill="auto"/>
              <w:spacing w:line="276" w:lineRule="auto"/>
              <w:rPr>
                <w:rFonts w:ascii="仿宋_GB2312" w:eastAsia="仿宋_GB2312"/>
              </w:rPr>
            </w:pPr>
            <w:r>
              <w:rPr>
                <w:rFonts w:hint="eastAsia" w:ascii="仿宋_GB2312" w:eastAsia="仿宋_GB2312"/>
              </w:rPr>
              <w:t>锑</w:t>
            </w:r>
          </w:p>
        </w:tc>
        <w:tc>
          <w:tcPr>
            <w:tcW w:w="647" w:type="pct"/>
            <w:tcBorders>
              <w:top w:val="single" w:color="auto" w:sz="4" w:space="0"/>
              <w:left w:val="single" w:color="auto" w:sz="4" w:space="0"/>
            </w:tcBorders>
            <w:shd w:val="clear" w:color="auto" w:fill="FFFFFF"/>
            <w:vAlign w:val="center"/>
          </w:tcPr>
          <w:p w14:paraId="02838E2E">
            <w:pPr>
              <w:pStyle w:val="14"/>
              <w:shd w:val="clear" w:color="auto" w:fill="auto"/>
              <w:spacing w:line="276" w:lineRule="auto"/>
              <w:rPr>
                <w:rFonts w:ascii="仿宋_GB2312" w:eastAsia="仿宋_GB2312"/>
              </w:rPr>
            </w:pPr>
            <w:r>
              <w:rPr>
                <w:rFonts w:hint="eastAsia" w:ascii="仿宋_GB2312" w:hAnsi="Times New Roman" w:eastAsia="仿宋_GB2312" w:cs="Times New Roman"/>
              </w:rPr>
              <w:t>0.05</w:t>
            </w:r>
          </w:p>
        </w:tc>
        <w:tc>
          <w:tcPr>
            <w:tcW w:w="648" w:type="pct"/>
            <w:tcBorders>
              <w:top w:val="single" w:color="auto" w:sz="4" w:space="0"/>
              <w:left w:val="single" w:color="auto" w:sz="4" w:space="0"/>
            </w:tcBorders>
            <w:shd w:val="clear" w:color="auto" w:fill="FFFFFF"/>
            <w:vAlign w:val="center"/>
          </w:tcPr>
          <w:p w14:paraId="5F445F3C">
            <w:pPr>
              <w:pStyle w:val="14"/>
              <w:shd w:val="clear" w:color="auto" w:fill="auto"/>
              <w:spacing w:line="276" w:lineRule="auto"/>
              <w:rPr>
                <w:rFonts w:ascii="仿宋_GB2312" w:eastAsia="仿宋_GB2312"/>
              </w:rPr>
            </w:pPr>
            <w:r>
              <w:rPr>
                <w:rFonts w:hint="eastAsia" w:ascii="仿宋_GB2312" w:hAnsi="Times New Roman" w:eastAsia="仿宋_GB2312" w:cs="Times New Roman"/>
              </w:rPr>
              <w:t>0.005</w:t>
            </w:r>
          </w:p>
        </w:tc>
        <w:tc>
          <w:tcPr>
            <w:tcW w:w="605" w:type="pct"/>
            <w:tcBorders>
              <w:top w:val="single" w:color="auto" w:sz="4" w:space="0"/>
              <w:left w:val="single" w:color="auto" w:sz="4" w:space="0"/>
            </w:tcBorders>
            <w:shd w:val="clear" w:color="auto" w:fill="FFFFFF"/>
            <w:vAlign w:val="center"/>
          </w:tcPr>
          <w:p w14:paraId="6BD656C7">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4C48659C">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5B2071F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bidi="en-US"/>
              </w:rPr>
              <w:t>FeC1</w:t>
            </w:r>
            <w:r>
              <w:rPr>
                <w:rFonts w:hint="eastAsia" w:ascii="仿宋_GB2312" w:hAnsi="Times New Roman" w:eastAsia="仿宋_GB2312" w:cs="Times New Roman"/>
                <w:sz w:val="13"/>
                <w:szCs w:val="13"/>
                <w:lang w:val="en-US" w:bidi="en-US"/>
              </w:rPr>
              <w:t>3</w:t>
            </w:r>
            <w:r>
              <w:rPr>
                <w:rFonts w:hint="eastAsia" w:ascii="仿宋_GB2312" w:hAnsi="Times New Roman" w:eastAsia="仿宋_GB2312" w:cs="Times New Roman"/>
                <w:lang w:val="en-US" w:bidi="en-US"/>
              </w:rPr>
              <w:t>&gt;5,</w:t>
            </w:r>
            <w:r>
              <w:rPr>
                <w:rFonts w:hint="eastAsia" w:ascii="仿宋_GB2312" w:eastAsia="仿宋_GB2312"/>
              </w:rPr>
              <w:t>三价锑另需预加氯</w:t>
            </w:r>
            <w:r>
              <w:rPr>
                <w:rFonts w:hint="eastAsia" w:ascii="仿宋_GB2312" w:hAnsi="Times New Roman" w:eastAsia="仿宋_GB2312" w:cs="Times New Roman"/>
                <w:lang w:val="en-US" w:bidi="en-US"/>
              </w:rPr>
              <w:t>C1</w:t>
            </w:r>
            <w:r>
              <w:rPr>
                <w:rFonts w:hint="eastAsia" w:ascii="仿宋_GB2312" w:hAnsi="Times New Roman" w:eastAsia="仿宋_GB2312" w:cs="Times New Roman"/>
                <w:sz w:val="13"/>
                <w:szCs w:val="13"/>
                <w:lang w:val="en-US" w:bidi="en-US"/>
              </w:rPr>
              <w:t>2</w:t>
            </w:r>
            <w:r>
              <w:rPr>
                <w:rFonts w:hint="eastAsia" w:ascii="仿宋_GB2312" w:hAnsi="Times New Roman" w:eastAsia="仿宋_GB2312" w:cs="Times New Roman"/>
                <w:lang w:val="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58CFBDD4">
            <w:pPr>
              <w:pStyle w:val="14"/>
              <w:shd w:val="clear" w:color="auto" w:fill="auto"/>
              <w:spacing w:line="276" w:lineRule="auto"/>
              <w:rPr>
                <w:rFonts w:ascii="仿宋_GB2312" w:eastAsia="仿宋_GB2312"/>
              </w:rPr>
            </w:pPr>
            <w:r>
              <w:rPr>
                <w:rFonts w:hint="eastAsia" w:ascii="仿宋_GB2312" w:eastAsia="仿宋_GB2312"/>
              </w:rPr>
              <w:t>见备注</w:t>
            </w:r>
          </w:p>
        </w:tc>
      </w:tr>
      <w:tr w14:paraId="626A3FDF">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651B728F">
            <w:pPr>
              <w:pStyle w:val="14"/>
              <w:shd w:val="clear" w:color="auto" w:fill="auto"/>
              <w:spacing w:line="276" w:lineRule="auto"/>
              <w:rPr>
                <w:rFonts w:ascii="仿宋_GB2312" w:eastAsia="仿宋_GB2312"/>
              </w:rPr>
            </w:pPr>
            <w:r>
              <w:rPr>
                <w:rFonts w:hint="eastAsia" w:ascii="仿宋_GB2312" w:hAnsi="Times New Roman" w:eastAsia="仿宋_GB2312" w:cs="Times New Roman"/>
              </w:rPr>
              <w:t>25</w:t>
            </w:r>
          </w:p>
        </w:tc>
        <w:tc>
          <w:tcPr>
            <w:tcW w:w="563" w:type="pct"/>
            <w:tcBorders>
              <w:top w:val="single" w:color="auto" w:sz="4" w:space="0"/>
              <w:left w:val="single" w:color="auto" w:sz="4" w:space="0"/>
            </w:tcBorders>
            <w:shd w:val="clear" w:color="auto" w:fill="FFFFFF"/>
            <w:vAlign w:val="center"/>
          </w:tcPr>
          <w:p w14:paraId="058A483B">
            <w:pPr>
              <w:pStyle w:val="14"/>
              <w:shd w:val="clear" w:color="auto" w:fill="auto"/>
              <w:spacing w:line="276" w:lineRule="auto"/>
              <w:rPr>
                <w:rFonts w:ascii="仿宋_GB2312" w:eastAsia="仿宋_GB2312"/>
              </w:rPr>
            </w:pPr>
            <w:r>
              <w:rPr>
                <w:rFonts w:hint="eastAsia" w:ascii="仿宋_GB2312" w:eastAsia="仿宋_GB2312"/>
              </w:rPr>
              <w:t>钴</w:t>
            </w:r>
          </w:p>
        </w:tc>
        <w:tc>
          <w:tcPr>
            <w:tcW w:w="647" w:type="pct"/>
            <w:tcBorders>
              <w:top w:val="single" w:color="auto" w:sz="4" w:space="0"/>
              <w:left w:val="single" w:color="auto" w:sz="4" w:space="0"/>
            </w:tcBorders>
            <w:shd w:val="clear" w:color="auto" w:fill="FFFFFF"/>
            <w:vAlign w:val="center"/>
          </w:tcPr>
          <w:p w14:paraId="2D5E5B7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48" w:type="pct"/>
            <w:tcBorders>
              <w:top w:val="single" w:color="auto" w:sz="4" w:space="0"/>
              <w:left w:val="single" w:color="auto" w:sz="4" w:space="0"/>
            </w:tcBorders>
            <w:shd w:val="clear" w:color="auto" w:fill="FFFFFF"/>
            <w:vAlign w:val="center"/>
          </w:tcPr>
          <w:p w14:paraId="5D4FCDBB">
            <w:pPr>
              <w:pStyle w:val="14"/>
              <w:shd w:val="clear" w:color="auto" w:fill="auto"/>
              <w:spacing w:line="276" w:lineRule="auto"/>
              <w:rPr>
                <w:rFonts w:ascii="仿宋_GB2312" w:eastAsia="仿宋_GB2312"/>
              </w:rPr>
            </w:pPr>
            <w:r>
              <w:rPr>
                <w:rFonts w:hint="eastAsia" w:ascii="仿宋_GB2312" w:hAnsi="Times New Roman" w:eastAsia="仿宋_GB2312" w:cs="Times New Roman"/>
              </w:rPr>
              <w:t>1.0</w:t>
            </w:r>
          </w:p>
        </w:tc>
        <w:tc>
          <w:tcPr>
            <w:tcW w:w="605" w:type="pct"/>
            <w:tcBorders>
              <w:top w:val="single" w:color="auto" w:sz="4" w:space="0"/>
              <w:left w:val="single" w:color="auto" w:sz="4" w:space="0"/>
            </w:tcBorders>
            <w:shd w:val="clear" w:color="auto" w:fill="FFFFFF"/>
            <w:vAlign w:val="center"/>
          </w:tcPr>
          <w:p w14:paraId="50B21086">
            <w:pPr>
              <w:pStyle w:val="14"/>
              <w:shd w:val="clear" w:color="auto" w:fill="auto"/>
              <w:spacing w:line="276" w:lineRule="auto"/>
              <w:rPr>
                <w:rFonts w:ascii="仿宋_GB2312" w:eastAsia="仿宋_GB2312"/>
              </w:rPr>
            </w:pPr>
            <w:r>
              <w:rPr>
                <w:rFonts w:hint="eastAsia" w:ascii="仿宋_GB2312" w:eastAsia="仿宋_GB2312"/>
              </w:rPr>
              <w:t>碱性化沉淀</w:t>
            </w:r>
          </w:p>
        </w:tc>
        <w:tc>
          <w:tcPr>
            <w:tcW w:w="693" w:type="pct"/>
            <w:tcBorders>
              <w:top w:val="single" w:color="auto" w:sz="4" w:space="0"/>
              <w:left w:val="single" w:color="auto" w:sz="4" w:space="0"/>
            </w:tcBorders>
            <w:shd w:val="clear" w:color="auto" w:fill="FFFFFF"/>
            <w:vAlign w:val="center"/>
          </w:tcPr>
          <w:p w14:paraId="16DA463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pH&gt;9.5/9.0</w:t>
            </w:r>
          </w:p>
        </w:tc>
        <w:tc>
          <w:tcPr>
            <w:tcW w:w="804" w:type="pct"/>
            <w:tcBorders>
              <w:top w:val="single" w:color="auto" w:sz="4" w:space="0"/>
              <w:left w:val="single" w:color="auto" w:sz="4" w:space="0"/>
            </w:tcBorders>
            <w:shd w:val="clear" w:color="auto" w:fill="FFFFFF"/>
            <w:vAlign w:val="center"/>
          </w:tcPr>
          <w:p w14:paraId="16C6453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FeC1</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r>
              <w:rPr>
                <w:rFonts w:hint="eastAsia" w:ascii="仿宋_GB2312" w:hAnsi="Times New Roman" w:eastAsia="仿宋_GB2312" w:cs="Times New Roman"/>
              </w:rPr>
              <w:t>/</w:t>
            </w:r>
            <w:r>
              <w:rPr>
                <w:rFonts w:hint="eastAsia" w:ascii="仿宋_GB2312" w:eastAsia="仿宋_GB2312"/>
              </w:rPr>
              <w:t>聚铝</w:t>
            </w:r>
            <w:r>
              <w:rPr>
                <w:rFonts w:hint="eastAsia" w:ascii="仿宋_GB2312" w:hAnsi="Times New Roman" w:eastAsia="仿宋_GB2312" w:cs="Times New Roman"/>
              </w:rPr>
              <w:t>&gt;10</w:t>
            </w:r>
          </w:p>
        </w:tc>
        <w:tc>
          <w:tcPr>
            <w:tcW w:w="719" w:type="pct"/>
            <w:tcBorders>
              <w:top w:val="single" w:color="auto" w:sz="4" w:space="0"/>
              <w:left w:val="single" w:color="auto" w:sz="4" w:space="0"/>
              <w:right w:val="single" w:color="auto" w:sz="4" w:space="0"/>
            </w:tcBorders>
            <w:shd w:val="clear" w:color="auto" w:fill="FFFFFF"/>
            <w:vAlign w:val="center"/>
          </w:tcPr>
          <w:p w14:paraId="4D030457">
            <w:pPr>
              <w:pStyle w:val="14"/>
              <w:shd w:val="clear" w:color="auto" w:fill="auto"/>
              <w:spacing w:line="276" w:lineRule="auto"/>
              <w:rPr>
                <w:rFonts w:ascii="仿宋_GB2312" w:eastAsia="仿宋_GB2312"/>
              </w:rPr>
            </w:pPr>
            <w:r>
              <w:rPr>
                <w:rFonts w:hint="eastAsia" w:ascii="仿宋_GB2312" w:eastAsia="仿宋_GB2312"/>
              </w:rPr>
              <w:t>见备注</w:t>
            </w:r>
          </w:p>
        </w:tc>
      </w:tr>
      <w:tr w14:paraId="2EA458C6">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27257187">
            <w:pPr>
              <w:pStyle w:val="14"/>
              <w:shd w:val="clear" w:color="auto" w:fill="auto"/>
              <w:spacing w:line="276" w:lineRule="auto"/>
              <w:rPr>
                <w:rFonts w:ascii="仿宋_GB2312" w:eastAsia="仿宋_GB2312"/>
              </w:rPr>
            </w:pPr>
            <w:r>
              <w:rPr>
                <w:rFonts w:hint="eastAsia" w:ascii="仿宋_GB2312" w:hAnsi="Times New Roman" w:eastAsia="仿宋_GB2312" w:cs="Times New Roman"/>
              </w:rPr>
              <w:t>26</w:t>
            </w:r>
          </w:p>
        </w:tc>
        <w:tc>
          <w:tcPr>
            <w:tcW w:w="563" w:type="pct"/>
            <w:tcBorders>
              <w:top w:val="single" w:color="auto" w:sz="4" w:space="0"/>
              <w:left w:val="single" w:color="auto" w:sz="4" w:space="0"/>
            </w:tcBorders>
            <w:shd w:val="clear" w:color="auto" w:fill="FFFFFF"/>
            <w:vAlign w:val="center"/>
          </w:tcPr>
          <w:p w14:paraId="345D4961">
            <w:pPr>
              <w:pStyle w:val="14"/>
              <w:shd w:val="clear" w:color="auto" w:fill="auto"/>
              <w:spacing w:line="276" w:lineRule="auto"/>
              <w:rPr>
                <w:rFonts w:ascii="仿宋_GB2312" w:eastAsia="仿宋_GB2312"/>
              </w:rPr>
            </w:pPr>
            <w:r>
              <w:rPr>
                <w:rFonts w:hint="eastAsia" w:ascii="仿宋_GB2312" w:eastAsia="仿宋_GB2312"/>
              </w:rPr>
              <w:t>锰</w:t>
            </w:r>
          </w:p>
        </w:tc>
        <w:tc>
          <w:tcPr>
            <w:tcW w:w="647" w:type="pct"/>
            <w:tcBorders>
              <w:top w:val="single" w:color="auto" w:sz="4" w:space="0"/>
              <w:left w:val="single" w:color="auto" w:sz="4" w:space="0"/>
            </w:tcBorders>
            <w:shd w:val="clear" w:color="auto" w:fill="FFFFFF"/>
            <w:vAlign w:val="center"/>
          </w:tcPr>
          <w:p w14:paraId="277617B7">
            <w:pPr>
              <w:pStyle w:val="14"/>
              <w:shd w:val="clear" w:color="auto" w:fill="auto"/>
              <w:spacing w:line="276" w:lineRule="auto"/>
              <w:rPr>
                <w:rFonts w:ascii="仿宋_GB2312" w:eastAsia="仿宋_GB2312"/>
              </w:rPr>
            </w:pPr>
            <w:r>
              <w:rPr>
                <w:rFonts w:hint="eastAsia" w:ascii="仿宋_GB2312" w:hAnsi="Times New Roman" w:eastAsia="仿宋_GB2312" w:cs="Times New Roman"/>
              </w:rPr>
              <w:t>0.1</w:t>
            </w:r>
          </w:p>
        </w:tc>
        <w:tc>
          <w:tcPr>
            <w:tcW w:w="648" w:type="pct"/>
            <w:tcBorders>
              <w:top w:val="single" w:color="auto" w:sz="4" w:space="0"/>
              <w:left w:val="single" w:color="auto" w:sz="4" w:space="0"/>
            </w:tcBorders>
            <w:shd w:val="clear" w:color="auto" w:fill="FFFFFF"/>
            <w:vAlign w:val="center"/>
          </w:tcPr>
          <w:p w14:paraId="30437884">
            <w:pPr>
              <w:pStyle w:val="14"/>
              <w:shd w:val="clear" w:color="auto" w:fill="auto"/>
              <w:spacing w:line="276" w:lineRule="auto"/>
              <w:rPr>
                <w:rFonts w:ascii="仿宋_GB2312" w:eastAsia="仿宋_GB2312"/>
              </w:rPr>
            </w:pPr>
            <w:r>
              <w:rPr>
                <w:rFonts w:hint="eastAsia" w:ascii="仿宋_GB2312" w:hAnsi="Times New Roman" w:eastAsia="仿宋_GB2312" w:cs="Times New Roman"/>
              </w:rPr>
              <w:t>0.1</w:t>
            </w:r>
          </w:p>
        </w:tc>
        <w:tc>
          <w:tcPr>
            <w:tcW w:w="605" w:type="pct"/>
            <w:tcBorders>
              <w:top w:val="single" w:color="auto" w:sz="4" w:space="0"/>
              <w:left w:val="single" w:color="auto" w:sz="4" w:space="0"/>
            </w:tcBorders>
            <w:shd w:val="clear" w:color="auto" w:fill="FFFFFF"/>
            <w:vAlign w:val="center"/>
          </w:tcPr>
          <w:p w14:paraId="3929E7B5">
            <w:pPr>
              <w:pStyle w:val="14"/>
              <w:shd w:val="clear" w:color="auto" w:fill="auto"/>
              <w:spacing w:line="276" w:lineRule="auto"/>
              <w:rPr>
                <w:rFonts w:ascii="仿宋_GB2312" w:eastAsia="仿宋_GB2312"/>
              </w:rPr>
            </w:pPr>
            <w:r>
              <w:rPr>
                <w:rFonts w:hint="eastAsia" w:ascii="仿宋_GB2312" w:eastAsia="仿宋_GB2312"/>
              </w:rPr>
              <w:t>化沉、氧化</w:t>
            </w:r>
          </w:p>
        </w:tc>
        <w:tc>
          <w:tcPr>
            <w:tcW w:w="693" w:type="pct"/>
            <w:tcBorders>
              <w:top w:val="single" w:color="auto" w:sz="4" w:space="0"/>
              <w:left w:val="single" w:color="auto" w:sz="4" w:space="0"/>
            </w:tcBorders>
            <w:shd w:val="clear" w:color="auto" w:fill="FFFFFF"/>
            <w:vAlign w:val="center"/>
          </w:tcPr>
          <w:p w14:paraId="2493336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pH&gt;9.0</w:t>
            </w:r>
          </w:p>
        </w:tc>
        <w:tc>
          <w:tcPr>
            <w:tcW w:w="804" w:type="pct"/>
            <w:tcBorders>
              <w:top w:val="single" w:color="auto" w:sz="4" w:space="0"/>
              <w:left w:val="single" w:color="auto" w:sz="4" w:space="0"/>
            </w:tcBorders>
            <w:shd w:val="clear" w:color="auto" w:fill="FFFFFF"/>
            <w:vAlign w:val="center"/>
          </w:tcPr>
          <w:p w14:paraId="0733247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FeC1</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&gt;5</w:t>
            </w:r>
          </w:p>
        </w:tc>
        <w:tc>
          <w:tcPr>
            <w:tcW w:w="719" w:type="pct"/>
            <w:tcBorders>
              <w:top w:val="single" w:color="auto" w:sz="4" w:space="0"/>
              <w:left w:val="single" w:color="auto" w:sz="4" w:space="0"/>
              <w:right w:val="single" w:color="auto" w:sz="4" w:space="0"/>
            </w:tcBorders>
            <w:shd w:val="clear" w:color="auto" w:fill="FFFFFF"/>
            <w:vAlign w:val="center"/>
          </w:tcPr>
          <w:p w14:paraId="28FDB79F">
            <w:pPr>
              <w:pStyle w:val="14"/>
              <w:shd w:val="clear" w:color="auto" w:fill="auto"/>
              <w:spacing w:line="276" w:lineRule="auto"/>
              <w:rPr>
                <w:rFonts w:ascii="仿宋_GB2312" w:eastAsia="仿宋_GB2312"/>
              </w:rPr>
            </w:pPr>
            <w:r>
              <w:rPr>
                <w:rFonts w:hint="eastAsia" w:ascii="仿宋_GB2312" w:eastAsia="仿宋_GB2312"/>
              </w:rPr>
              <w:t>见备注</w:t>
            </w:r>
          </w:p>
        </w:tc>
      </w:tr>
      <w:tr w14:paraId="614832F0">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35269F2D">
            <w:pPr>
              <w:pStyle w:val="14"/>
              <w:shd w:val="clear" w:color="auto" w:fill="auto"/>
              <w:spacing w:line="276" w:lineRule="auto"/>
              <w:rPr>
                <w:rFonts w:ascii="仿宋_GB2312" w:eastAsia="仿宋_GB2312"/>
              </w:rPr>
            </w:pPr>
            <w:r>
              <w:rPr>
                <w:rFonts w:hint="eastAsia" w:ascii="仿宋_GB2312" w:hAnsi="Times New Roman" w:eastAsia="仿宋_GB2312" w:cs="Times New Roman"/>
              </w:rPr>
              <w:t>27</w:t>
            </w:r>
          </w:p>
        </w:tc>
        <w:tc>
          <w:tcPr>
            <w:tcW w:w="563" w:type="pct"/>
            <w:tcBorders>
              <w:top w:val="single" w:color="auto" w:sz="4" w:space="0"/>
              <w:left w:val="single" w:color="auto" w:sz="4" w:space="0"/>
            </w:tcBorders>
            <w:shd w:val="clear" w:color="auto" w:fill="FFFFFF"/>
            <w:vAlign w:val="center"/>
          </w:tcPr>
          <w:p w14:paraId="4ED34B0E">
            <w:pPr>
              <w:pStyle w:val="14"/>
              <w:shd w:val="clear" w:color="auto" w:fill="auto"/>
              <w:spacing w:line="276" w:lineRule="auto"/>
              <w:rPr>
                <w:rFonts w:ascii="仿宋_GB2312" w:eastAsia="仿宋_GB2312"/>
              </w:rPr>
            </w:pPr>
            <w:r>
              <w:rPr>
                <w:rFonts w:hint="eastAsia" w:ascii="仿宋_GB2312" w:eastAsia="仿宋_GB2312"/>
              </w:rPr>
              <w:t>砷</w:t>
            </w:r>
          </w:p>
        </w:tc>
        <w:tc>
          <w:tcPr>
            <w:tcW w:w="647" w:type="pct"/>
            <w:tcBorders>
              <w:top w:val="single" w:color="auto" w:sz="4" w:space="0"/>
              <w:left w:val="single" w:color="auto" w:sz="4" w:space="0"/>
            </w:tcBorders>
            <w:shd w:val="clear" w:color="auto" w:fill="FFFFFF"/>
            <w:vAlign w:val="center"/>
          </w:tcPr>
          <w:p w14:paraId="3045E0F7">
            <w:pPr>
              <w:pStyle w:val="14"/>
              <w:shd w:val="clear" w:color="auto" w:fill="auto"/>
              <w:spacing w:line="276" w:lineRule="auto"/>
              <w:rPr>
                <w:rFonts w:ascii="仿宋_GB2312" w:eastAsia="仿宋_GB2312"/>
              </w:rPr>
            </w:pPr>
            <w:r>
              <w:rPr>
                <w:rFonts w:hint="eastAsia" w:ascii="仿宋_GB2312" w:hAnsi="Times New Roman" w:eastAsia="仿宋_GB2312" w:cs="Times New Roman"/>
              </w:rPr>
              <w:t>0.01</w:t>
            </w:r>
          </w:p>
        </w:tc>
        <w:tc>
          <w:tcPr>
            <w:tcW w:w="648" w:type="pct"/>
            <w:tcBorders>
              <w:top w:val="single" w:color="auto" w:sz="4" w:space="0"/>
              <w:left w:val="single" w:color="auto" w:sz="4" w:space="0"/>
            </w:tcBorders>
            <w:shd w:val="clear" w:color="auto" w:fill="FFFFFF"/>
            <w:vAlign w:val="center"/>
          </w:tcPr>
          <w:p w14:paraId="090E7160">
            <w:pPr>
              <w:pStyle w:val="14"/>
              <w:shd w:val="clear" w:color="auto" w:fill="auto"/>
              <w:spacing w:line="276" w:lineRule="auto"/>
              <w:rPr>
                <w:rFonts w:ascii="仿宋_GB2312" w:eastAsia="仿宋_GB2312"/>
              </w:rPr>
            </w:pPr>
            <w:r>
              <w:rPr>
                <w:rFonts w:hint="eastAsia" w:ascii="仿宋_GB2312" w:hAnsi="Times New Roman" w:eastAsia="仿宋_GB2312" w:cs="Times New Roman"/>
              </w:rPr>
              <w:t>0.05</w:t>
            </w:r>
          </w:p>
        </w:tc>
        <w:tc>
          <w:tcPr>
            <w:tcW w:w="605" w:type="pct"/>
            <w:tcBorders>
              <w:top w:val="single" w:color="auto" w:sz="4" w:space="0"/>
              <w:left w:val="single" w:color="auto" w:sz="4" w:space="0"/>
            </w:tcBorders>
            <w:shd w:val="clear" w:color="auto" w:fill="FFFFFF"/>
            <w:vAlign w:val="center"/>
          </w:tcPr>
          <w:p w14:paraId="1C2BE8D4">
            <w:pPr>
              <w:pStyle w:val="14"/>
              <w:shd w:val="clear" w:color="auto" w:fill="auto"/>
              <w:spacing w:line="276" w:lineRule="auto"/>
              <w:rPr>
                <w:rFonts w:ascii="仿宋_GB2312" w:eastAsia="仿宋_GB2312"/>
              </w:rPr>
            </w:pPr>
            <w:r>
              <w:rPr>
                <w:rFonts w:hint="eastAsia" w:ascii="仿宋_GB2312" w:eastAsia="仿宋_GB2312"/>
              </w:rPr>
              <w:t>化沉</w:t>
            </w:r>
          </w:p>
        </w:tc>
        <w:tc>
          <w:tcPr>
            <w:tcW w:w="693" w:type="pct"/>
            <w:tcBorders>
              <w:top w:val="single" w:color="auto" w:sz="4" w:space="0"/>
              <w:left w:val="single" w:color="auto" w:sz="4" w:space="0"/>
            </w:tcBorders>
            <w:shd w:val="clear" w:color="auto" w:fill="FFFFFF"/>
            <w:vAlign w:val="center"/>
          </w:tcPr>
          <w:p w14:paraId="155287AF">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35A3172F">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bidi="en-US"/>
              </w:rPr>
              <w:t>FeC1</w:t>
            </w:r>
            <w:r>
              <w:rPr>
                <w:rFonts w:hint="eastAsia" w:ascii="仿宋_GB2312" w:hAnsi="Times New Roman" w:eastAsia="仿宋_GB2312" w:cs="Times New Roman"/>
                <w:sz w:val="13"/>
                <w:szCs w:val="13"/>
                <w:lang w:val="en-US" w:bidi="en-US"/>
              </w:rPr>
              <w:t>3</w:t>
            </w:r>
            <w:r>
              <w:rPr>
                <w:rFonts w:hint="eastAsia" w:ascii="仿宋_GB2312" w:hAnsi="Times New Roman" w:eastAsia="仿宋_GB2312" w:cs="Times New Roman"/>
                <w:lang w:val="en-US" w:bidi="en-US"/>
              </w:rPr>
              <w:t>&gt;20</w:t>
            </w:r>
            <w:r>
              <w:rPr>
                <w:rFonts w:hint="eastAsia" w:ascii="仿宋_GB2312" w:eastAsia="仿宋_GB2312"/>
                <w:lang w:val="en-US" w:bidi="en-US"/>
              </w:rPr>
              <w:t>，</w:t>
            </w:r>
            <w:r>
              <w:rPr>
                <w:rFonts w:hint="eastAsia" w:ascii="仿宋_GB2312" w:eastAsia="仿宋_GB2312"/>
              </w:rPr>
              <w:t>三价锑另需预加氯</w:t>
            </w:r>
            <w:r>
              <w:rPr>
                <w:rFonts w:hint="eastAsia" w:ascii="仿宋_GB2312" w:hAnsi="Times New Roman" w:eastAsia="仿宋_GB2312" w:cs="Times New Roman"/>
                <w:lang w:val="en-US" w:bidi="en-US"/>
              </w:rPr>
              <w:t>C1</w:t>
            </w:r>
            <w:r>
              <w:rPr>
                <w:rFonts w:hint="eastAsia" w:ascii="仿宋_GB2312" w:hAnsi="Times New Roman" w:eastAsia="仿宋_GB2312" w:cs="Times New Roman"/>
                <w:sz w:val="13"/>
                <w:szCs w:val="13"/>
                <w:lang w:val="en-US" w:bidi="en-US"/>
              </w:rPr>
              <w:t>2</w:t>
            </w:r>
            <w:r>
              <w:rPr>
                <w:rFonts w:hint="eastAsia" w:ascii="仿宋_GB2312" w:hAnsi="Times New Roman" w:eastAsia="仿宋_GB2312" w:cs="Times New Roman"/>
                <w:lang w:val="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42F471A0">
            <w:pPr>
              <w:pStyle w:val="14"/>
              <w:shd w:val="clear" w:color="auto" w:fill="auto"/>
              <w:spacing w:line="276" w:lineRule="auto"/>
              <w:rPr>
                <w:rFonts w:ascii="仿宋_GB2312" w:eastAsia="仿宋_GB2312"/>
              </w:rPr>
            </w:pPr>
            <w:r>
              <w:rPr>
                <w:rFonts w:hint="eastAsia" w:ascii="仿宋_GB2312" w:eastAsia="仿宋_GB2312"/>
              </w:rPr>
              <w:t>见备注</w:t>
            </w:r>
          </w:p>
        </w:tc>
      </w:tr>
      <w:tr w14:paraId="5A8F89F5">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0D5E303D">
            <w:pPr>
              <w:pStyle w:val="14"/>
              <w:shd w:val="clear" w:color="auto" w:fill="auto"/>
              <w:spacing w:line="276" w:lineRule="auto"/>
              <w:rPr>
                <w:rFonts w:ascii="仿宋_GB2312" w:eastAsia="仿宋_GB2312"/>
              </w:rPr>
            </w:pPr>
            <w:r>
              <w:rPr>
                <w:rFonts w:hint="eastAsia" w:ascii="仿宋_GB2312" w:hAnsi="Times New Roman" w:eastAsia="仿宋_GB2312" w:cs="Times New Roman"/>
              </w:rPr>
              <w:t>28</w:t>
            </w:r>
          </w:p>
        </w:tc>
        <w:tc>
          <w:tcPr>
            <w:tcW w:w="563" w:type="pct"/>
            <w:tcBorders>
              <w:top w:val="single" w:color="auto" w:sz="4" w:space="0"/>
              <w:left w:val="single" w:color="auto" w:sz="4" w:space="0"/>
            </w:tcBorders>
            <w:shd w:val="clear" w:color="auto" w:fill="FFFFFF"/>
            <w:vAlign w:val="center"/>
          </w:tcPr>
          <w:p w14:paraId="7287BD5C">
            <w:pPr>
              <w:pStyle w:val="14"/>
              <w:shd w:val="clear" w:color="auto" w:fill="auto"/>
              <w:spacing w:line="276" w:lineRule="auto"/>
              <w:rPr>
                <w:rFonts w:ascii="仿宋_GB2312" w:eastAsia="仿宋_GB2312"/>
              </w:rPr>
            </w:pPr>
            <w:r>
              <w:rPr>
                <w:rFonts w:hint="eastAsia" w:ascii="仿宋_GB2312" w:eastAsia="仿宋_GB2312"/>
              </w:rPr>
              <w:t>硒</w:t>
            </w:r>
          </w:p>
        </w:tc>
        <w:tc>
          <w:tcPr>
            <w:tcW w:w="647" w:type="pct"/>
            <w:tcBorders>
              <w:top w:val="single" w:color="auto" w:sz="4" w:space="0"/>
              <w:left w:val="single" w:color="auto" w:sz="4" w:space="0"/>
            </w:tcBorders>
            <w:shd w:val="clear" w:color="auto" w:fill="FFFFFF"/>
            <w:vAlign w:val="center"/>
          </w:tcPr>
          <w:p w14:paraId="73F17FD3">
            <w:pPr>
              <w:pStyle w:val="14"/>
              <w:shd w:val="clear" w:color="auto" w:fill="auto"/>
              <w:spacing w:line="276" w:lineRule="auto"/>
              <w:rPr>
                <w:rFonts w:ascii="仿宋_GB2312" w:eastAsia="仿宋_GB2312"/>
              </w:rPr>
            </w:pPr>
            <w:r>
              <w:rPr>
                <w:rFonts w:hint="eastAsia" w:ascii="仿宋_GB2312" w:hAnsi="Times New Roman" w:eastAsia="仿宋_GB2312" w:cs="Times New Roman"/>
              </w:rPr>
              <w:t>0.01</w:t>
            </w:r>
          </w:p>
        </w:tc>
        <w:tc>
          <w:tcPr>
            <w:tcW w:w="648" w:type="pct"/>
            <w:tcBorders>
              <w:top w:val="single" w:color="auto" w:sz="4" w:space="0"/>
              <w:left w:val="single" w:color="auto" w:sz="4" w:space="0"/>
            </w:tcBorders>
            <w:shd w:val="clear" w:color="auto" w:fill="FFFFFF"/>
            <w:vAlign w:val="center"/>
          </w:tcPr>
          <w:p w14:paraId="2C639434">
            <w:pPr>
              <w:pStyle w:val="14"/>
              <w:shd w:val="clear" w:color="auto" w:fill="auto"/>
              <w:spacing w:line="276" w:lineRule="auto"/>
              <w:rPr>
                <w:rFonts w:ascii="仿宋_GB2312" w:eastAsia="仿宋_GB2312"/>
              </w:rPr>
            </w:pPr>
            <w:r>
              <w:rPr>
                <w:rFonts w:hint="eastAsia" w:ascii="仿宋_GB2312" w:hAnsi="Times New Roman" w:eastAsia="仿宋_GB2312" w:cs="Times New Roman"/>
              </w:rPr>
              <w:t>0.01</w:t>
            </w:r>
          </w:p>
        </w:tc>
        <w:tc>
          <w:tcPr>
            <w:tcW w:w="605" w:type="pct"/>
            <w:tcBorders>
              <w:top w:val="single" w:color="auto" w:sz="4" w:space="0"/>
              <w:left w:val="single" w:color="auto" w:sz="4" w:space="0"/>
            </w:tcBorders>
            <w:shd w:val="clear" w:color="auto" w:fill="FFFFFF"/>
            <w:vAlign w:val="center"/>
          </w:tcPr>
          <w:p w14:paraId="482E12CF">
            <w:pPr>
              <w:pStyle w:val="14"/>
              <w:shd w:val="clear" w:color="auto" w:fill="auto"/>
              <w:spacing w:line="276" w:lineRule="auto"/>
              <w:rPr>
                <w:rFonts w:ascii="仿宋_GB2312" w:eastAsia="仿宋_GB2312"/>
              </w:rPr>
            </w:pPr>
            <w:r>
              <w:rPr>
                <w:rFonts w:hint="eastAsia" w:ascii="仿宋_GB2312" w:eastAsia="仿宋_GB2312"/>
              </w:rPr>
              <w:t>碱性化沉淀</w:t>
            </w:r>
          </w:p>
        </w:tc>
        <w:tc>
          <w:tcPr>
            <w:tcW w:w="693" w:type="pct"/>
            <w:tcBorders>
              <w:top w:val="single" w:color="auto" w:sz="4" w:space="0"/>
              <w:left w:val="single" w:color="auto" w:sz="4" w:space="0"/>
            </w:tcBorders>
            <w:shd w:val="clear" w:color="auto" w:fill="FFFFFF"/>
            <w:vAlign w:val="center"/>
          </w:tcPr>
          <w:p w14:paraId="25AE3548">
            <w:pPr>
              <w:pStyle w:val="14"/>
              <w:shd w:val="clear" w:color="auto" w:fill="auto"/>
              <w:spacing w:line="276" w:lineRule="auto"/>
              <w:rPr>
                <w:rFonts w:ascii="仿宋_GB2312" w:eastAsia="仿宋_GB2312"/>
              </w:rPr>
            </w:pPr>
            <w:r>
              <w:rPr>
                <w:rFonts w:hint="eastAsia" w:ascii="仿宋_GB2312" w:eastAsia="仿宋_GB2312"/>
              </w:rPr>
              <w:t>中性</w:t>
            </w:r>
            <w:r>
              <w:rPr>
                <w:rFonts w:hint="eastAsia" w:ascii="仿宋_GB2312" w:hAnsi="Times New Roman" w:eastAsia="仿宋_GB2312" w:cs="Times New Roman"/>
                <w:lang w:val="en-US" w:eastAsia="en-US" w:bidi="en-US"/>
              </w:rPr>
              <w:t>pH</w:t>
            </w:r>
          </w:p>
        </w:tc>
        <w:tc>
          <w:tcPr>
            <w:tcW w:w="804" w:type="pct"/>
            <w:tcBorders>
              <w:top w:val="single" w:color="auto" w:sz="4" w:space="0"/>
              <w:left w:val="single" w:color="auto" w:sz="4" w:space="0"/>
            </w:tcBorders>
            <w:shd w:val="clear" w:color="auto" w:fill="FFFFFF"/>
            <w:vAlign w:val="center"/>
          </w:tcPr>
          <w:p w14:paraId="4E0CBC2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FeC1</w:t>
            </w:r>
            <w:r>
              <w:rPr>
                <w:rFonts w:hint="eastAsia" w:ascii="仿宋_GB2312" w:hAnsi="Times New Roman" w:eastAsia="仿宋_GB2312" w:cs="Times New Roman"/>
                <w:sz w:val="13"/>
                <w:szCs w:val="13"/>
                <w:lang w:val="en-US" w:eastAsia="en-US" w:bidi="en-US"/>
              </w:rPr>
              <w:t>3</w:t>
            </w:r>
            <w:r>
              <w:rPr>
                <w:rFonts w:hint="eastAsia" w:ascii="仿宋_GB2312" w:hAnsi="Times New Roman" w:eastAsia="仿宋_GB2312" w:cs="Times New Roman"/>
                <w:lang w:val="en-US" w:eastAsia="en-US" w:bidi="en-US"/>
              </w:rPr>
              <w:t>&gt;30</w:t>
            </w:r>
          </w:p>
        </w:tc>
        <w:tc>
          <w:tcPr>
            <w:tcW w:w="719" w:type="pct"/>
            <w:tcBorders>
              <w:top w:val="single" w:color="auto" w:sz="4" w:space="0"/>
              <w:left w:val="single" w:color="auto" w:sz="4" w:space="0"/>
              <w:right w:val="single" w:color="auto" w:sz="4" w:space="0"/>
            </w:tcBorders>
            <w:shd w:val="clear" w:color="auto" w:fill="FFFFFF"/>
            <w:vAlign w:val="center"/>
          </w:tcPr>
          <w:p w14:paraId="618B5584">
            <w:pPr>
              <w:pStyle w:val="14"/>
              <w:shd w:val="clear" w:color="auto" w:fill="auto"/>
              <w:spacing w:line="276" w:lineRule="auto"/>
              <w:rPr>
                <w:rFonts w:ascii="仿宋_GB2312" w:eastAsia="仿宋_GB2312"/>
              </w:rPr>
            </w:pPr>
            <w:r>
              <w:rPr>
                <w:rFonts w:hint="eastAsia" w:ascii="仿宋_GB2312" w:eastAsia="仿宋_GB2312"/>
              </w:rPr>
              <w:t>见备注</w:t>
            </w:r>
          </w:p>
        </w:tc>
      </w:tr>
      <w:tr w14:paraId="0ECDE8BE">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189E5F10">
            <w:pPr>
              <w:pStyle w:val="14"/>
              <w:shd w:val="clear" w:color="auto" w:fill="auto"/>
              <w:spacing w:line="276" w:lineRule="auto"/>
              <w:rPr>
                <w:rFonts w:ascii="仿宋_GB2312" w:eastAsia="仿宋_GB2312"/>
              </w:rPr>
            </w:pPr>
            <w:r>
              <w:rPr>
                <w:rFonts w:hint="eastAsia" w:ascii="仿宋_GB2312" w:hAnsi="Times New Roman" w:eastAsia="仿宋_GB2312" w:cs="Times New Roman"/>
              </w:rPr>
              <w:t>29</w:t>
            </w:r>
          </w:p>
        </w:tc>
        <w:tc>
          <w:tcPr>
            <w:tcW w:w="563" w:type="pct"/>
            <w:tcBorders>
              <w:top w:val="single" w:color="auto" w:sz="4" w:space="0"/>
              <w:left w:val="single" w:color="auto" w:sz="4" w:space="0"/>
            </w:tcBorders>
            <w:shd w:val="clear" w:color="auto" w:fill="FFFFFF"/>
            <w:vAlign w:val="center"/>
          </w:tcPr>
          <w:p w14:paraId="5A908B60">
            <w:pPr>
              <w:pStyle w:val="14"/>
              <w:shd w:val="clear" w:color="auto" w:fill="auto"/>
              <w:spacing w:line="276" w:lineRule="auto"/>
              <w:rPr>
                <w:rFonts w:ascii="仿宋_GB2312" w:eastAsia="仿宋_GB2312"/>
              </w:rPr>
            </w:pPr>
            <w:r>
              <w:rPr>
                <w:rFonts w:hint="eastAsia" w:ascii="仿宋_GB2312" w:eastAsia="仿宋_GB2312"/>
              </w:rPr>
              <w:t>一氯苯</w:t>
            </w:r>
          </w:p>
        </w:tc>
        <w:tc>
          <w:tcPr>
            <w:tcW w:w="647" w:type="pct"/>
            <w:tcBorders>
              <w:top w:val="single" w:color="auto" w:sz="4" w:space="0"/>
              <w:left w:val="single" w:color="auto" w:sz="4" w:space="0"/>
            </w:tcBorders>
            <w:shd w:val="clear" w:color="auto" w:fill="FFFFFF"/>
            <w:vAlign w:val="center"/>
          </w:tcPr>
          <w:p w14:paraId="5E8A8384">
            <w:pPr>
              <w:pStyle w:val="14"/>
              <w:shd w:val="clear" w:color="auto" w:fill="auto"/>
              <w:spacing w:line="276" w:lineRule="auto"/>
              <w:rPr>
                <w:rFonts w:ascii="仿宋_GB2312" w:eastAsia="仿宋_GB2312"/>
              </w:rPr>
            </w:pPr>
            <w:r>
              <w:rPr>
                <w:rFonts w:hint="eastAsia" w:ascii="仿宋_GB2312" w:hAnsi="Times New Roman" w:eastAsia="仿宋_GB2312" w:cs="Times New Roman"/>
              </w:rPr>
              <w:t>0.3</w:t>
            </w:r>
          </w:p>
        </w:tc>
        <w:tc>
          <w:tcPr>
            <w:tcW w:w="648" w:type="pct"/>
            <w:tcBorders>
              <w:top w:val="single" w:color="auto" w:sz="4" w:space="0"/>
              <w:left w:val="single" w:color="auto" w:sz="4" w:space="0"/>
            </w:tcBorders>
            <w:shd w:val="clear" w:color="auto" w:fill="FFFFFF"/>
            <w:vAlign w:val="center"/>
          </w:tcPr>
          <w:p w14:paraId="5CDF4E6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92804E9">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222E7CD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k=0.1213,1/</w:t>
            </w:r>
          </w:p>
          <w:p w14:paraId="2577049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n=0.5115</w:t>
            </w:r>
          </w:p>
        </w:tc>
        <w:tc>
          <w:tcPr>
            <w:tcW w:w="804" w:type="pct"/>
            <w:tcBorders>
              <w:top w:val="single" w:color="auto" w:sz="4" w:space="0"/>
              <w:left w:val="single" w:color="auto" w:sz="4" w:space="0"/>
            </w:tcBorders>
            <w:shd w:val="clear" w:color="auto" w:fill="FFFFFF"/>
            <w:vAlign w:val="center"/>
          </w:tcPr>
          <w:p w14:paraId="6A7E554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PAC&gt;30</w:t>
            </w:r>
          </w:p>
        </w:tc>
        <w:tc>
          <w:tcPr>
            <w:tcW w:w="719" w:type="pct"/>
            <w:tcBorders>
              <w:top w:val="single" w:color="auto" w:sz="4" w:space="0"/>
              <w:left w:val="single" w:color="auto" w:sz="4" w:space="0"/>
              <w:right w:val="single" w:color="auto" w:sz="4" w:space="0"/>
            </w:tcBorders>
            <w:shd w:val="clear" w:color="auto" w:fill="FFFFFF"/>
            <w:vAlign w:val="center"/>
          </w:tcPr>
          <w:p w14:paraId="022101FC">
            <w:pPr>
              <w:pStyle w:val="14"/>
              <w:shd w:val="clear" w:color="auto" w:fill="auto"/>
              <w:spacing w:line="276" w:lineRule="auto"/>
              <w:rPr>
                <w:rFonts w:ascii="仿宋_GB2312" w:eastAsia="仿宋_GB2312"/>
              </w:rPr>
            </w:pPr>
            <w:r>
              <w:rPr>
                <w:rFonts w:hint="eastAsia" w:ascii="仿宋_GB2312" w:hAnsi="Times New Roman" w:eastAsia="仿宋_GB2312" w:cs="Times New Roman"/>
              </w:rPr>
              <w:t>17</w:t>
            </w:r>
          </w:p>
        </w:tc>
      </w:tr>
      <w:tr w14:paraId="729EFF7A">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5FFC0FEA">
            <w:pPr>
              <w:pStyle w:val="14"/>
              <w:shd w:val="clear" w:color="auto" w:fill="auto"/>
              <w:spacing w:line="276" w:lineRule="auto"/>
              <w:rPr>
                <w:rFonts w:ascii="仿宋_GB2312" w:eastAsia="仿宋_GB2312"/>
              </w:rPr>
            </w:pPr>
            <w:r>
              <w:rPr>
                <w:rFonts w:hint="eastAsia" w:ascii="仿宋_GB2312" w:hAnsi="Times New Roman" w:eastAsia="仿宋_GB2312" w:cs="Times New Roman"/>
              </w:rPr>
              <w:t>30</w:t>
            </w:r>
          </w:p>
        </w:tc>
        <w:tc>
          <w:tcPr>
            <w:tcW w:w="563" w:type="pct"/>
            <w:tcBorders>
              <w:top w:val="single" w:color="auto" w:sz="4" w:space="0"/>
              <w:left w:val="single" w:color="auto" w:sz="4" w:space="0"/>
            </w:tcBorders>
            <w:shd w:val="clear" w:color="auto" w:fill="FFFFFF"/>
            <w:vAlign w:val="center"/>
          </w:tcPr>
          <w:p w14:paraId="6F2506EB">
            <w:pPr>
              <w:pStyle w:val="14"/>
              <w:shd w:val="clear" w:color="auto" w:fill="auto"/>
              <w:spacing w:line="276" w:lineRule="auto"/>
              <w:rPr>
                <w:rFonts w:ascii="仿宋_GB2312" w:eastAsia="仿宋_GB2312"/>
              </w:rPr>
            </w:pPr>
            <w:r>
              <w:rPr>
                <w:rFonts w:hint="eastAsia" w:ascii="仿宋_GB2312" w:hAnsi="Times New Roman" w:eastAsia="仿宋_GB2312" w:cs="Times New Roman"/>
              </w:rPr>
              <w:t>1,2-</w:t>
            </w:r>
            <w:r>
              <w:rPr>
                <w:rFonts w:hint="eastAsia" w:ascii="仿宋_GB2312" w:eastAsia="仿宋_GB2312"/>
              </w:rPr>
              <w:t>二氯苯</w:t>
            </w:r>
          </w:p>
        </w:tc>
        <w:tc>
          <w:tcPr>
            <w:tcW w:w="647" w:type="pct"/>
            <w:tcBorders>
              <w:top w:val="single" w:color="auto" w:sz="4" w:space="0"/>
              <w:left w:val="single" w:color="auto" w:sz="4" w:space="0"/>
            </w:tcBorders>
            <w:shd w:val="clear" w:color="auto" w:fill="FFFFFF"/>
            <w:vAlign w:val="center"/>
          </w:tcPr>
          <w:p w14:paraId="65E875DD">
            <w:pPr>
              <w:pStyle w:val="14"/>
              <w:shd w:val="clear" w:color="auto" w:fill="auto"/>
              <w:spacing w:line="276" w:lineRule="auto"/>
              <w:rPr>
                <w:rFonts w:ascii="仿宋_GB2312" w:eastAsia="仿宋_GB2312"/>
              </w:rPr>
            </w:pPr>
            <w:r>
              <w:rPr>
                <w:rFonts w:hint="eastAsia" w:ascii="仿宋_GB2312" w:hAnsi="Times New Roman" w:eastAsia="仿宋_GB2312" w:cs="Times New Roman"/>
              </w:rPr>
              <w:t>1.0</w:t>
            </w:r>
          </w:p>
        </w:tc>
        <w:tc>
          <w:tcPr>
            <w:tcW w:w="648" w:type="pct"/>
            <w:tcBorders>
              <w:top w:val="single" w:color="auto" w:sz="4" w:space="0"/>
              <w:left w:val="single" w:color="auto" w:sz="4" w:space="0"/>
            </w:tcBorders>
            <w:shd w:val="clear" w:color="auto" w:fill="FFFFFF"/>
            <w:vAlign w:val="center"/>
          </w:tcPr>
          <w:p w14:paraId="19C044B2">
            <w:pPr>
              <w:pStyle w:val="14"/>
              <w:shd w:val="clear" w:color="auto" w:fill="auto"/>
              <w:spacing w:line="276" w:lineRule="auto"/>
              <w:rPr>
                <w:rFonts w:ascii="仿宋_GB2312" w:eastAsia="仿宋_GB2312"/>
              </w:rPr>
            </w:pPr>
            <w:r>
              <w:rPr>
                <w:rFonts w:hint="eastAsia" w:ascii="仿宋_GB2312" w:hAnsi="Times New Roman" w:eastAsia="仿宋_GB2312" w:cs="Times New Roman"/>
              </w:rPr>
              <w:t>1.0</w:t>
            </w:r>
          </w:p>
        </w:tc>
        <w:tc>
          <w:tcPr>
            <w:tcW w:w="605" w:type="pct"/>
            <w:tcBorders>
              <w:top w:val="single" w:color="auto" w:sz="4" w:space="0"/>
              <w:left w:val="single" w:color="auto" w:sz="4" w:space="0"/>
            </w:tcBorders>
            <w:shd w:val="clear" w:color="auto" w:fill="FFFFFF"/>
            <w:vAlign w:val="center"/>
          </w:tcPr>
          <w:p w14:paraId="52B421A5">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6C4D4101">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k=0.2041,1/</w:t>
            </w:r>
          </w:p>
          <w:p w14:paraId="63DAEE8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n=0.5425</w:t>
            </w:r>
          </w:p>
        </w:tc>
        <w:tc>
          <w:tcPr>
            <w:tcW w:w="804" w:type="pct"/>
            <w:tcBorders>
              <w:top w:val="single" w:color="auto" w:sz="4" w:space="0"/>
              <w:left w:val="single" w:color="auto" w:sz="4" w:space="0"/>
            </w:tcBorders>
            <w:shd w:val="clear" w:color="auto" w:fill="FFFFFF"/>
            <w:vAlign w:val="center"/>
          </w:tcPr>
          <w:p w14:paraId="1DCEB00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PAC&gt;33</w:t>
            </w:r>
          </w:p>
        </w:tc>
        <w:tc>
          <w:tcPr>
            <w:tcW w:w="719" w:type="pct"/>
            <w:tcBorders>
              <w:top w:val="single" w:color="auto" w:sz="4" w:space="0"/>
              <w:left w:val="single" w:color="auto" w:sz="4" w:space="0"/>
              <w:right w:val="single" w:color="auto" w:sz="4" w:space="0"/>
            </w:tcBorders>
            <w:shd w:val="clear" w:color="auto" w:fill="FFFFFF"/>
            <w:vAlign w:val="center"/>
          </w:tcPr>
          <w:p w14:paraId="38FD7DBA">
            <w:pPr>
              <w:pStyle w:val="14"/>
              <w:shd w:val="clear" w:color="auto" w:fill="auto"/>
              <w:spacing w:line="276" w:lineRule="auto"/>
              <w:rPr>
                <w:rFonts w:ascii="仿宋_GB2312" w:eastAsia="仿宋_GB2312"/>
              </w:rPr>
            </w:pPr>
            <w:r>
              <w:rPr>
                <w:rFonts w:hint="eastAsia" w:ascii="仿宋_GB2312" w:hAnsi="Times New Roman" w:eastAsia="仿宋_GB2312" w:cs="Times New Roman"/>
              </w:rPr>
              <w:t>16</w:t>
            </w:r>
          </w:p>
        </w:tc>
      </w:tr>
      <w:tr w14:paraId="307C7C15">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04BA6A97">
            <w:pPr>
              <w:pStyle w:val="14"/>
              <w:shd w:val="clear" w:color="auto" w:fill="auto"/>
              <w:spacing w:line="276" w:lineRule="auto"/>
              <w:rPr>
                <w:rFonts w:ascii="仿宋_GB2312" w:eastAsia="仿宋_GB2312"/>
              </w:rPr>
            </w:pPr>
            <w:r>
              <w:rPr>
                <w:rFonts w:hint="eastAsia" w:ascii="仿宋_GB2312" w:hAnsi="Times New Roman" w:eastAsia="仿宋_GB2312" w:cs="Times New Roman"/>
              </w:rPr>
              <w:t>31</w:t>
            </w:r>
          </w:p>
        </w:tc>
        <w:tc>
          <w:tcPr>
            <w:tcW w:w="563" w:type="pct"/>
            <w:tcBorders>
              <w:top w:val="single" w:color="auto" w:sz="4" w:space="0"/>
              <w:left w:val="single" w:color="auto" w:sz="4" w:space="0"/>
            </w:tcBorders>
            <w:shd w:val="clear" w:color="auto" w:fill="FFFFFF"/>
            <w:vAlign w:val="center"/>
          </w:tcPr>
          <w:p w14:paraId="60C042DC">
            <w:pPr>
              <w:pStyle w:val="14"/>
              <w:shd w:val="clear" w:color="auto" w:fill="auto"/>
              <w:spacing w:line="276" w:lineRule="auto"/>
              <w:rPr>
                <w:rFonts w:ascii="仿宋_GB2312" w:eastAsia="仿宋_GB2312"/>
              </w:rPr>
            </w:pPr>
            <w:r>
              <w:rPr>
                <w:rFonts w:hint="eastAsia" w:ascii="仿宋_GB2312" w:hAnsi="Times New Roman" w:eastAsia="仿宋_GB2312" w:cs="Times New Roman"/>
              </w:rPr>
              <w:t>1,4-</w:t>
            </w:r>
            <w:r>
              <w:rPr>
                <w:rFonts w:hint="eastAsia" w:ascii="仿宋_GB2312" w:eastAsia="仿宋_GB2312"/>
              </w:rPr>
              <w:t>二氯苯</w:t>
            </w:r>
          </w:p>
        </w:tc>
        <w:tc>
          <w:tcPr>
            <w:tcW w:w="647" w:type="pct"/>
            <w:tcBorders>
              <w:top w:val="single" w:color="auto" w:sz="4" w:space="0"/>
              <w:left w:val="single" w:color="auto" w:sz="4" w:space="0"/>
            </w:tcBorders>
            <w:shd w:val="clear" w:color="auto" w:fill="FFFFFF"/>
            <w:vAlign w:val="center"/>
          </w:tcPr>
          <w:p w14:paraId="4F06CA91">
            <w:pPr>
              <w:pStyle w:val="14"/>
              <w:shd w:val="clear" w:color="auto" w:fill="auto"/>
              <w:spacing w:line="276" w:lineRule="auto"/>
              <w:rPr>
                <w:rFonts w:ascii="仿宋_GB2312" w:eastAsia="仿宋_GB2312"/>
              </w:rPr>
            </w:pPr>
            <w:r>
              <w:rPr>
                <w:rFonts w:hint="eastAsia" w:ascii="仿宋_GB2312" w:hAnsi="Times New Roman" w:eastAsia="仿宋_GB2312" w:cs="Times New Roman"/>
              </w:rPr>
              <w:t>0.3</w:t>
            </w:r>
          </w:p>
        </w:tc>
        <w:tc>
          <w:tcPr>
            <w:tcW w:w="648" w:type="pct"/>
            <w:tcBorders>
              <w:top w:val="single" w:color="auto" w:sz="4" w:space="0"/>
              <w:left w:val="single" w:color="auto" w:sz="4" w:space="0"/>
            </w:tcBorders>
            <w:shd w:val="clear" w:color="auto" w:fill="FFFFFF"/>
            <w:vAlign w:val="center"/>
          </w:tcPr>
          <w:p w14:paraId="719A7309">
            <w:pPr>
              <w:pStyle w:val="14"/>
              <w:shd w:val="clear" w:color="auto" w:fill="auto"/>
              <w:spacing w:line="276" w:lineRule="auto"/>
              <w:rPr>
                <w:rFonts w:ascii="仿宋_GB2312" w:eastAsia="仿宋_GB2312"/>
              </w:rPr>
            </w:pPr>
            <w:r>
              <w:rPr>
                <w:rFonts w:hint="eastAsia" w:ascii="仿宋_GB2312" w:hAnsi="Times New Roman" w:eastAsia="仿宋_GB2312" w:cs="Times New Roman"/>
              </w:rPr>
              <w:t>0.3</w:t>
            </w:r>
          </w:p>
        </w:tc>
        <w:tc>
          <w:tcPr>
            <w:tcW w:w="605" w:type="pct"/>
            <w:tcBorders>
              <w:top w:val="single" w:color="auto" w:sz="4" w:space="0"/>
              <w:left w:val="single" w:color="auto" w:sz="4" w:space="0"/>
            </w:tcBorders>
            <w:shd w:val="clear" w:color="auto" w:fill="FFFFFF"/>
            <w:vAlign w:val="center"/>
          </w:tcPr>
          <w:p w14:paraId="3409C78D">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118C53A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k=0.1401,1/</w:t>
            </w:r>
          </w:p>
          <w:p w14:paraId="4C35D29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n=0.2623</w:t>
            </w:r>
          </w:p>
        </w:tc>
        <w:tc>
          <w:tcPr>
            <w:tcW w:w="804" w:type="pct"/>
            <w:tcBorders>
              <w:top w:val="single" w:color="auto" w:sz="4" w:space="0"/>
              <w:left w:val="single" w:color="auto" w:sz="4" w:space="0"/>
            </w:tcBorders>
            <w:shd w:val="clear" w:color="auto" w:fill="FFFFFF"/>
            <w:vAlign w:val="center"/>
          </w:tcPr>
          <w:p w14:paraId="20C4291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PAC&gt;16</w:t>
            </w:r>
          </w:p>
        </w:tc>
        <w:tc>
          <w:tcPr>
            <w:tcW w:w="719" w:type="pct"/>
            <w:tcBorders>
              <w:top w:val="single" w:color="auto" w:sz="4" w:space="0"/>
              <w:left w:val="single" w:color="auto" w:sz="4" w:space="0"/>
              <w:right w:val="single" w:color="auto" w:sz="4" w:space="0"/>
            </w:tcBorders>
            <w:shd w:val="clear" w:color="auto" w:fill="FFFFFF"/>
            <w:vAlign w:val="center"/>
          </w:tcPr>
          <w:p w14:paraId="4312A1EC">
            <w:pPr>
              <w:pStyle w:val="14"/>
              <w:shd w:val="clear" w:color="auto" w:fill="auto"/>
              <w:spacing w:line="276" w:lineRule="auto"/>
              <w:rPr>
                <w:rFonts w:ascii="仿宋_GB2312" w:eastAsia="仿宋_GB2312"/>
              </w:rPr>
            </w:pPr>
            <w:r>
              <w:rPr>
                <w:rFonts w:hint="eastAsia" w:ascii="仿宋_GB2312" w:hAnsi="Times New Roman" w:eastAsia="仿宋_GB2312" w:cs="Times New Roman"/>
              </w:rPr>
              <w:t>27</w:t>
            </w:r>
          </w:p>
        </w:tc>
      </w:tr>
      <w:tr w14:paraId="32C91C73">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0636EB13">
            <w:pPr>
              <w:pStyle w:val="14"/>
              <w:shd w:val="clear" w:color="auto" w:fill="auto"/>
              <w:spacing w:line="276" w:lineRule="auto"/>
              <w:rPr>
                <w:rFonts w:ascii="仿宋_GB2312" w:eastAsia="仿宋_GB2312"/>
              </w:rPr>
            </w:pPr>
            <w:r>
              <w:rPr>
                <w:rFonts w:hint="eastAsia" w:ascii="仿宋_GB2312" w:hAnsi="Times New Roman" w:eastAsia="仿宋_GB2312" w:cs="Times New Roman"/>
              </w:rPr>
              <w:t>32</w:t>
            </w:r>
          </w:p>
        </w:tc>
        <w:tc>
          <w:tcPr>
            <w:tcW w:w="563" w:type="pct"/>
            <w:tcBorders>
              <w:top w:val="single" w:color="auto" w:sz="4" w:space="0"/>
              <w:left w:val="single" w:color="auto" w:sz="4" w:space="0"/>
            </w:tcBorders>
            <w:shd w:val="clear" w:color="auto" w:fill="FFFFFF"/>
            <w:vAlign w:val="center"/>
          </w:tcPr>
          <w:p w14:paraId="491330FB">
            <w:pPr>
              <w:pStyle w:val="14"/>
              <w:shd w:val="clear" w:color="auto" w:fill="auto"/>
              <w:spacing w:line="276" w:lineRule="auto"/>
              <w:rPr>
                <w:rFonts w:ascii="仿宋_GB2312" w:eastAsia="仿宋_GB2312"/>
              </w:rPr>
            </w:pPr>
            <w:r>
              <w:rPr>
                <w:rFonts w:hint="eastAsia" w:ascii="仿宋_GB2312" w:eastAsia="仿宋_GB2312"/>
              </w:rPr>
              <w:t>三氯苯(总量)</w:t>
            </w:r>
          </w:p>
        </w:tc>
        <w:tc>
          <w:tcPr>
            <w:tcW w:w="647" w:type="pct"/>
            <w:tcBorders>
              <w:top w:val="single" w:color="auto" w:sz="4" w:space="0"/>
              <w:left w:val="single" w:color="auto" w:sz="4" w:space="0"/>
            </w:tcBorders>
            <w:shd w:val="clear" w:color="auto" w:fill="FFFFFF"/>
            <w:vAlign w:val="center"/>
          </w:tcPr>
          <w:p w14:paraId="18EE0A66">
            <w:pPr>
              <w:pStyle w:val="14"/>
              <w:shd w:val="clear" w:color="auto" w:fill="auto"/>
              <w:spacing w:line="276" w:lineRule="auto"/>
              <w:rPr>
                <w:rFonts w:ascii="仿宋_GB2312" w:eastAsia="仿宋_GB2312"/>
              </w:rPr>
            </w:pPr>
            <w:r>
              <w:rPr>
                <w:rFonts w:hint="eastAsia" w:ascii="仿宋_GB2312" w:hAnsi="Times New Roman" w:eastAsia="仿宋_GB2312" w:cs="Times New Roman"/>
              </w:rPr>
              <w:t>0.2</w:t>
            </w:r>
          </w:p>
        </w:tc>
        <w:tc>
          <w:tcPr>
            <w:tcW w:w="648" w:type="pct"/>
            <w:tcBorders>
              <w:top w:val="single" w:color="auto" w:sz="4" w:space="0"/>
              <w:left w:val="single" w:color="auto" w:sz="4" w:space="0"/>
            </w:tcBorders>
            <w:shd w:val="clear" w:color="auto" w:fill="FFFFFF"/>
            <w:vAlign w:val="center"/>
          </w:tcPr>
          <w:p w14:paraId="54735886">
            <w:pPr>
              <w:pStyle w:val="14"/>
              <w:shd w:val="clear" w:color="auto" w:fill="auto"/>
              <w:spacing w:line="276" w:lineRule="auto"/>
              <w:rPr>
                <w:rFonts w:ascii="仿宋_GB2312" w:eastAsia="仿宋_GB2312"/>
              </w:rPr>
            </w:pPr>
            <w:r>
              <w:rPr>
                <w:rFonts w:hint="eastAsia" w:ascii="仿宋_GB2312" w:hAnsi="Times New Roman" w:eastAsia="仿宋_GB2312" w:cs="Times New Roman"/>
              </w:rPr>
              <w:t>0.02</w:t>
            </w:r>
          </w:p>
        </w:tc>
        <w:tc>
          <w:tcPr>
            <w:tcW w:w="605" w:type="pct"/>
            <w:tcBorders>
              <w:top w:val="single" w:color="auto" w:sz="4" w:space="0"/>
              <w:left w:val="single" w:color="auto" w:sz="4" w:space="0"/>
            </w:tcBorders>
            <w:shd w:val="clear" w:color="auto" w:fill="FFFFFF"/>
            <w:vAlign w:val="center"/>
          </w:tcPr>
          <w:p w14:paraId="681BC267">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387EB7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k=0.2822,1/</w:t>
            </w:r>
          </w:p>
          <w:p w14:paraId="0A1AAD1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n=0.579</w:t>
            </w:r>
          </w:p>
        </w:tc>
        <w:tc>
          <w:tcPr>
            <w:tcW w:w="804" w:type="pct"/>
            <w:tcBorders>
              <w:top w:val="single" w:color="auto" w:sz="4" w:space="0"/>
              <w:left w:val="single" w:color="auto" w:sz="4" w:space="0"/>
            </w:tcBorders>
            <w:shd w:val="clear" w:color="auto" w:fill="FFFFFF"/>
            <w:vAlign w:val="center"/>
          </w:tcPr>
          <w:p w14:paraId="0A8EB03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PAC&gt;4</w:t>
            </w:r>
          </w:p>
        </w:tc>
        <w:tc>
          <w:tcPr>
            <w:tcW w:w="719" w:type="pct"/>
            <w:tcBorders>
              <w:top w:val="single" w:color="auto" w:sz="4" w:space="0"/>
              <w:left w:val="single" w:color="auto" w:sz="4" w:space="0"/>
              <w:right w:val="single" w:color="auto" w:sz="4" w:space="0"/>
            </w:tcBorders>
            <w:shd w:val="clear" w:color="auto" w:fill="FFFFFF"/>
            <w:vAlign w:val="center"/>
          </w:tcPr>
          <w:p w14:paraId="06632B32">
            <w:pPr>
              <w:pStyle w:val="14"/>
              <w:shd w:val="clear" w:color="auto" w:fill="auto"/>
              <w:spacing w:line="276" w:lineRule="auto"/>
              <w:rPr>
                <w:rFonts w:ascii="仿宋_GB2312" w:eastAsia="仿宋_GB2312"/>
              </w:rPr>
            </w:pPr>
            <w:r>
              <w:rPr>
                <w:rFonts w:hint="eastAsia" w:ascii="仿宋_GB2312" w:hAnsi="Times New Roman" w:eastAsia="仿宋_GB2312" w:cs="Times New Roman"/>
              </w:rPr>
              <w:t>117</w:t>
            </w:r>
          </w:p>
        </w:tc>
      </w:tr>
      <w:tr w14:paraId="622E5F8B">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7CA81618">
            <w:pPr>
              <w:pStyle w:val="14"/>
              <w:shd w:val="clear" w:color="auto" w:fill="auto"/>
              <w:spacing w:line="276" w:lineRule="auto"/>
              <w:rPr>
                <w:rFonts w:ascii="仿宋_GB2312" w:eastAsia="仿宋_GB2312"/>
              </w:rPr>
            </w:pPr>
            <w:r>
              <w:rPr>
                <w:rFonts w:hint="eastAsia" w:ascii="仿宋_GB2312" w:hAnsi="Times New Roman" w:eastAsia="仿宋_GB2312" w:cs="Times New Roman"/>
              </w:rPr>
              <w:t>33</w:t>
            </w:r>
          </w:p>
        </w:tc>
        <w:tc>
          <w:tcPr>
            <w:tcW w:w="563" w:type="pct"/>
            <w:tcBorders>
              <w:top w:val="single" w:color="auto" w:sz="4" w:space="0"/>
              <w:left w:val="single" w:color="auto" w:sz="4" w:space="0"/>
            </w:tcBorders>
            <w:shd w:val="clear" w:color="auto" w:fill="FFFFFF"/>
            <w:vAlign w:val="center"/>
          </w:tcPr>
          <w:p w14:paraId="3FE27D59">
            <w:pPr>
              <w:pStyle w:val="14"/>
              <w:shd w:val="clear" w:color="auto" w:fill="auto"/>
              <w:spacing w:line="276" w:lineRule="auto"/>
              <w:rPr>
                <w:rFonts w:ascii="仿宋_GB2312" w:eastAsia="仿宋_GB2312"/>
              </w:rPr>
            </w:pPr>
            <w:r>
              <w:rPr>
                <w:rFonts w:hint="eastAsia" w:ascii="仿宋_GB2312" w:eastAsia="仿宋_GB2312"/>
              </w:rPr>
              <w:t>五氯酚</w:t>
            </w:r>
          </w:p>
        </w:tc>
        <w:tc>
          <w:tcPr>
            <w:tcW w:w="647" w:type="pct"/>
            <w:tcBorders>
              <w:top w:val="single" w:color="auto" w:sz="4" w:space="0"/>
              <w:left w:val="single" w:color="auto" w:sz="4" w:space="0"/>
            </w:tcBorders>
            <w:shd w:val="clear" w:color="auto" w:fill="FFFFFF"/>
            <w:vAlign w:val="center"/>
          </w:tcPr>
          <w:p w14:paraId="4BFCC28F">
            <w:pPr>
              <w:pStyle w:val="14"/>
              <w:shd w:val="clear" w:color="auto" w:fill="auto"/>
              <w:spacing w:line="276" w:lineRule="auto"/>
              <w:rPr>
                <w:rFonts w:ascii="仿宋_GB2312" w:eastAsia="仿宋_GB2312"/>
              </w:rPr>
            </w:pPr>
            <w:r>
              <w:rPr>
                <w:rFonts w:hint="eastAsia" w:ascii="仿宋_GB2312" w:hAnsi="Times New Roman" w:eastAsia="仿宋_GB2312" w:cs="Times New Roman"/>
              </w:rPr>
              <w:t>0.009</w:t>
            </w:r>
          </w:p>
        </w:tc>
        <w:tc>
          <w:tcPr>
            <w:tcW w:w="648" w:type="pct"/>
            <w:tcBorders>
              <w:top w:val="single" w:color="auto" w:sz="4" w:space="0"/>
              <w:left w:val="single" w:color="auto" w:sz="4" w:space="0"/>
            </w:tcBorders>
            <w:shd w:val="clear" w:color="auto" w:fill="FFFFFF"/>
            <w:vAlign w:val="center"/>
          </w:tcPr>
          <w:p w14:paraId="7CAA181F">
            <w:pPr>
              <w:pStyle w:val="14"/>
              <w:shd w:val="clear" w:color="auto" w:fill="auto"/>
              <w:spacing w:line="276" w:lineRule="auto"/>
              <w:rPr>
                <w:rFonts w:ascii="仿宋_GB2312" w:eastAsia="仿宋_GB2312"/>
              </w:rPr>
            </w:pPr>
            <w:r>
              <w:rPr>
                <w:rFonts w:hint="eastAsia" w:ascii="仿宋_GB2312" w:hAnsi="Times New Roman" w:eastAsia="仿宋_GB2312" w:cs="Times New Roman"/>
              </w:rPr>
              <w:t>0.009</w:t>
            </w:r>
          </w:p>
        </w:tc>
        <w:tc>
          <w:tcPr>
            <w:tcW w:w="605" w:type="pct"/>
            <w:tcBorders>
              <w:top w:val="single" w:color="auto" w:sz="4" w:space="0"/>
              <w:left w:val="single" w:color="auto" w:sz="4" w:space="0"/>
            </w:tcBorders>
            <w:shd w:val="clear" w:color="auto" w:fill="FFFFFF"/>
            <w:vAlign w:val="center"/>
          </w:tcPr>
          <w:p w14:paraId="11E7E2FD">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5B1A508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k=0.0114,1/</w:t>
            </w:r>
          </w:p>
          <w:p w14:paraId="4208E63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n=0.2079</w:t>
            </w:r>
          </w:p>
        </w:tc>
        <w:tc>
          <w:tcPr>
            <w:tcW w:w="804" w:type="pct"/>
            <w:tcBorders>
              <w:top w:val="single" w:color="auto" w:sz="4" w:space="0"/>
              <w:left w:val="single" w:color="auto" w:sz="4" w:space="0"/>
            </w:tcBorders>
            <w:shd w:val="clear" w:color="auto" w:fill="FFFFFF"/>
            <w:vAlign w:val="center"/>
          </w:tcPr>
          <w:p w14:paraId="686107A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PAC&gt;11</w:t>
            </w:r>
          </w:p>
        </w:tc>
        <w:tc>
          <w:tcPr>
            <w:tcW w:w="719" w:type="pct"/>
            <w:tcBorders>
              <w:top w:val="single" w:color="auto" w:sz="4" w:space="0"/>
              <w:left w:val="single" w:color="auto" w:sz="4" w:space="0"/>
              <w:right w:val="single" w:color="auto" w:sz="4" w:space="0"/>
            </w:tcBorders>
            <w:shd w:val="clear" w:color="auto" w:fill="FFFFFF"/>
            <w:vAlign w:val="center"/>
          </w:tcPr>
          <w:p w14:paraId="52BEC17A">
            <w:pPr>
              <w:pStyle w:val="14"/>
              <w:shd w:val="clear" w:color="auto" w:fill="auto"/>
              <w:spacing w:line="276" w:lineRule="auto"/>
              <w:rPr>
                <w:rFonts w:ascii="仿宋_GB2312" w:eastAsia="仿宋_GB2312"/>
              </w:rPr>
            </w:pPr>
            <w:r>
              <w:rPr>
                <w:rFonts w:hint="eastAsia" w:ascii="仿宋_GB2312" w:hAnsi="Times New Roman" w:eastAsia="仿宋_GB2312" w:cs="Times New Roman"/>
              </w:rPr>
              <w:t>38</w:t>
            </w:r>
          </w:p>
        </w:tc>
      </w:tr>
      <w:tr w14:paraId="6E237656">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7067B638">
            <w:pPr>
              <w:pStyle w:val="14"/>
              <w:shd w:val="clear" w:color="auto" w:fill="auto"/>
              <w:spacing w:line="276" w:lineRule="auto"/>
              <w:rPr>
                <w:rFonts w:ascii="仿宋_GB2312" w:eastAsia="仿宋_GB2312"/>
              </w:rPr>
            </w:pPr>
            <w:r>
              <w:rPr>
                <w:rFonts w:hint="eastAsia" w:ascii="仿宋_GB2312" w:hAnsi="Times New Roman" w:eastAsia="仿宋_GB2312" w:cs="Times New Roman"/>
              </w:rPr>
              <w:t>34</w:t>
            </w:r>
          </w:p>
        </w:tc>
        <w:tc>
          <w:tcPr>
            <w:tcW w:w="563" w:type="pct"/>
            <w:tcBorders>
              <w:top w:val="single" w:color="auto" w:sz="4" w:space="0"/>
              <w:left w:val="single" w:color="auto" w:sz="4" w:space="0"/>
            </w:tcBorders>
            <w:shd w:val="clear" w:color="auto" w:fill="FFFFFF"/>
            <w:vAlign w:val="center"/>
          </w:tcPr>
          <w:p w14:paraId="48FCF541">
            <w:pPr>
              <w:pStyle w:val="14"/>
              <w:shd w:val="clear" w:color="auto" w:fill="auto"/>
              <w:spacing w:line="276" w:lineRule="auto"/>
              <w:rPr>
                <w:rFonts w:ascii="仿宋_GB2312" w:eastAsia="仿宋_GB2312"/>
              </w:rPr>
            </w:pPr>
            <w:r>
              <w:rPr>
                <w:rFonts w:hint="eastAsia" w:ascii="仿宋_GB2312" w:hAnsi="Times New Roman" w:eastAsia="仿宋_GB2312" w:cs="Times New Roman"/>
              </w:rPr>
              <w:t>2,4,6-</w:t>
            </w:r>
            <w:r>
              <w:rPr>
                <w:rFonts w:hint="eastAsia" w:ascii="仿宋_GB2312" w:eastAsia="仿宋_GB2312"/>
              </w:rPr>
              <w:t>三氯苯酚</w:t>
            </w:r>
          </w:p>
        </w:tc>
        <w:tc>
          <w:tcPr>
            <w:tcW w:w="647" w:type="pct"/>
            <w:tcBorders>
              <w:top w:val="single" w:color="auto" w:sz="4" w:space="0"/>
              <w:left w:val="single" w:color="auto" w:sz="4" w:space="0"/>
            </w:tcBorders>
            <w:shd w:val="clear" w:color="auto" w:fill="FFFFFF"/>
            <w:vAlign w:val="center"/>
          </w:tcPr>
          <w:p w14:paraId="135B0950">
            <w:pPr>
              <w:pStyle w:val="14"/>
              <w:shd w:val="clear" w:color="auto" w:fill="auto"/>
              <w:spacing w:line="276" w:lineRule="auto"/>
              <w:rPr>
                <w:rFonts w:ascii="仿宋_GB2312" w:eastAsia="仿宋_GB2312"/>
              </w:rPr>
            </w:pPr>
            <w:r>
              <w:rPr>
                <w:rFonts w:hint="eastAsia" w:ascii="仿宋_GB2312" w:hAnsi="Times New Roman" w:eastAsia="仿宋_GB2312" w:cs="Times New Roman"/>
              </w:rPr>
              <w:t>0.2</w:t>
            </w:r>
          </w:p>
        </w:tc>
        <w:tc>
          <w:tcPr>
            <w:tcW w:w="648" w:type="pct"/>
            <w:tcBorders>
              <w:top w:val="single" w:color="auto" w:sz="4" w:space="0"/>
              <w:left w:val="single" w:color="auto" w:sz="4" w:space="0"/>
            </w:tcBorders>
            <w:shd w:val="clear" w:color="auto" w:fill="FFFFFF"/>
            <w:vAlign w:val="center"/>
          </w:tcPr>
          <w:p w14:paraId="61A9CBA5">
            <w:pPr>
              <w:pStyle w:val="14"/>
              <w:shd w:val="clear" w:color="auto" w:fill="auto"/>
              <w:spacing w:line="276" w:lineRule="auto"/>
              <w:rPr>
                <w:rFonts w:ascii="仿宋_GB2312" w:eastAsia="仿宋_GB2312"/>
              </w:rPr>
            </w:pPr>
            <w:r>
              <w:rPr>
                <w:rFonts w:hint="eastAsia" w:ascii="仿宋_GB2312" w:hAnsi="Times New Roman" w:eastAsia="仿宋_GB2312" w:cs="Times New Roman"/>
              </w:rPr>
              <w:t>0.2</w:t>
            </w:r>
          </w:p>
        </w:tc>
        <w:tc>
          <w:tcPr>
            <w:tcW w:w="605" w:type="pct"/>
            <w:tcBorders>
              <w:top w:val="single" w:color="auto" w:sz="4" w:space="0"/>
              <w:left w:val="single" w:color="auto" w:sz="4" w:space="0"/>
            </w:tcBorders>
            <w:shd w:val="clear" w:color="auto" w:fill="FFFFFF"/>
            <w:vAlign w:val="center"/>
          </w:tcPr>
          <w:p w14:paraId="3E1469D8">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2C4944B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k=0.031,1/n</w:t>
            </w:r>
          </w:p>
          <w:p w14:paraId="2241AD8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=0.2033</w:t>
            </w:r>
          </w:p>
        </w:tc>
        <w:tc>
          <w:tcPr>
            <w:tcW w:w="804" w:type="pct"/>
            <w:tcBorders>
              <w:top w:val="single" w:color="auto" w:sz="4" w:space="0"/>
              <w:left w:val="single" w:color="auto" w:sz="4" w:space="0"/>
            </w:tcBorders>
            <w:shd w:val="clear" w:color="auto" w:fill="FFFFFF"/>
            <w:vAlign w:val="center"/>
          </w:tcPr>
          <w:p w14:paraId="5696635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PAC&gt;50</w:t>
            </w:r>
          </w:p>
        </w:tc>
        <w:tc>
          <w:tcPr>
            <w:tcW w:w="719" w:type="pct"/>
            <w:tcBorders>
              <w:top w:val="single" w:color="auto" w:sz="4" w:space="0"/>
              <w:left w:val="single" w:color="auto" w:sz="4" w:space="0"/>
              <w:right w:val="single" w:color="auto" w:sz="4" w:space="0"/>
            </w:tcBorders>
            <w:shd w:val="clear" w:color="auto" w:fill="FFFFFF"/>
            <w:vAlign w:val="center"/>
          </w:tcPr>
          <w:p w14:paraId="1786C839">
            <w:pPr>
              <w:pStyle w:val="14"/>
              <w:shd w:val="clear" w:color="auto" w:fill="auto"/>
              <w:spacing w:line="276" w:lineRule="auto"/>
              <w:rPr>
                <w:rFonts w:ascii="仿宋_GB2312" w:eastAsia="仿宋_GB2312"/>
              </w:rPr>
            </w:pPr>
            <w:r>
              <w:rPr>
                <w:rFonts w:hint="eastAsia" w:ascii="仿宋_GB2312" w:hAnsi="Times New Roman" w:eastAsia="仿宋_GB2312" w:cs="Times New Roman"/>
              </w:rPr>
              <w:t>8</w:t>
            </w:r>
          </w:p>
        </w:tc>
      </w:tr>
      <w:tr w14:paraId="360E4680">
        <w:tblPrEx>
          <w:tblCellMar>
            <w:top w:w="0" w:type="dxa"/>
            <w:left w:w="10" w:type="dxa"/>
            <w:bottom w:w="0" w:type="dxa"/>
            <w:right w:w="10" w:type="dxa"/>
          </w:tblCellMar>
        </w:tblPrEx>
        <w:trPr>
          <w:jc w:val="center"/>
        </w:trPr>
        <w:tc>
          <w:tcPr>
            <w:tcW w:w="320" w:type="pct"/>
            <w:tcBorders>
              <w:top w:val="single" w:color="auto" w:sz="4" w:space="0"/>
              <w:left w:val="single" w:color="auto" w:sz="4" w:space="0"/>
            </w:tcBorders>
            <w:shd w:val="clear" w:color="auto" w:fill="FFFFFF"/>
            <w:vAlign w:val="center"/>
          </w:tcPr>
          <w:p w14:paraId="4E97D387">
            <w:pPr>
              <w:pStyle w:val="14"/>
              <w:shd w:val="clear" w:color="auto" w:fill="auto"/>
              <w:spacing w:line="276" w:lineRule="auto"/>
              <w:rPr>
                <w:rFonts w:ascii="仿宋_GB2312" w:eastAsia="仿宋_GB2312"/>
              </w:rPr>
            </w:pPr>
            <w:r>
              <w:rPr>
                <w:rFonts w:hint="eastAsia" w:ascii="仿宋_GB2312" w:hAnsi="Times New Roman" w:eastAsia="仿宋_GB2312" w:cs="Times New Roman"/>
              </w:rPr>
              <w:t>35</w:t>
            </w:r>
          </w:p>
        </w:tc>
        <w:tc>
          <w:tcPr>
            <w:tcW w:w="563" w:type="pct"/>
            <w:tcBorders>
              <w:top w:val="single" w:color="auto" w:sz="4" w:space="0"/>
              <w:left w:val="single" w:color="auto" w:sz="4" w:space="0"/>
            </w:tcBorders>
            <w:shd w:val="clear" w:color="auto" w:fill="FFFFFF"/>
            <w:vAlign w:val="center"/>
          </w:tcPr>
          <w:p w14:paraId="523DAD1A">
            <w:pPr>
              <w:pStyle w:val="14"/>
              <w:shd w:val="clear" w:color="auto" w:fill="auto"/>
              <w:spacing w:line="276" w:lineRule="auto"/>
              <w:rPr>
                <w:rFonts w:ascii="仿宋_GB2312" w:eastAsia="仿宋_GB2312"/>
              </w:rPr>
            </w:pPr>
            <w:r>
              <w:rPr>
                <w:rFonts w:hint="eastAsia" w:ascii="仿宋_GB2312" w:hAnsi="Times New Roman" w:eastAsia="仿宋_GB2312" w:cs="Times New Roman"/>
              </w:rPr>
              <w:t>2,4</w:t>
            </w:r>
            <w:r>
              <w:rPr>
                <w:rFonts w:hint="eastAsia" w:ascii="仿宋_GB2312" w:eastAsia="仿宋_GB2312"/>
              </w:rPr>
              <w:t>二氯苯酚</w:t>
            </w:r>
          </w:p>
        </w:tc>
        <w:tc>
          <w:tcPr>
            <w:tcW w:w="647" w:type="pct"/>
            <w:tcBorders>
              <w:top w:val="single" w:color="auto" w:sz="4" w:space="0"/>
              <w:left w:val="single" w:color="auto" w:sz="4" w:space="0"/>
            </w:tcBorders>
            <w:shd w:val="clear" w:color="auto" w:fill="FFFFFF"/>
            <w:vAlign w:val="center"/>
          </w:tcPr>
          <w:p w14:paraId="70F02330">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48" w:type="pct"/>
            <w:tcBorders>
              <w:top w:val="single" w:color="auto" w:sz="4" w:space="0"/>
              <w:left w:val="single" w:color="auto" w:sz="4" w:space="0"/>
            </w:tcBorders>
            <w:shd w:val="clear" w:color="auto" w:fill="FFFFFF"/>
            <w:vAlign w:val="center"/>
          </w:tcPr>
          <w:p w14:paraId="0531991C">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C911F82">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29237A91">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k=0.0567,1/</w:t>
            </w:r>
          </w:p>
          <w:p w14:paraId="72F08EDF">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n=0.2993</w:t>
            </w:r>
          </w:p>
        </w:tc>
        <w:tc>
          <w:tcPr>
            <w:tcW w:w="804" w:type="pct"/>
            <w:tcBorders>
              <w:top w:val="single" w:color="auto" w:sz="4" w:space="0"/>
              <w:left w:val="single" w:color="auto" w:sz="4" w:space="0"/>
            </w:tcBorders>
            <w:shd w:val="clear" w:color="auto" w:fill="FFFFFF"/>
            <w:vAlign w:val="center"/>
          </w:tcPr>
          <w:p w14:paraId="66C23DBA">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PAC&gt;19</w:t>
            </w:r>
          </w:p>
        </w:tc>
        <w:tc>
          <w:tcPr>
            <w:tcW w:w="719" w:type="pct"/>
            <w:tcBorders>
              <w:top w:val="single" w:color="auto" w:sz="4" w:space="0"/>
              <w:left w:val="single" w:color="auto" w:sz="4" w:space="0"/>
              <w:right w:val="single" w:color="auto" w:sz="4" w:space="0"/>
            </w:tcBorders>
            <w:shd w:val="clear" w:color="auto" w:fill="FFFFFF"/>
            <w:vAlign w:val="center"/>
          </w:tcPr>
          <w:p w14:paraId="22DD9906">
            <w:pPr>
              <w:pStyle w:val="14"/>
              <w:shd w:val="clear" w:color="auto" w:fill="auto"/>
              <w:spacing w:line="276" w:lineRule="auto"/>
              <w:rPr>
                <w:rFonts w:ascii="仿宋_GB2312" w:eastAsia="仿宋_GB2312"/>
              </w:rPr>
            </w:pPr>
            <w:r>
              <w:rPr>
                <w:rFonts w:hint="eastAsia" w:ascii="仿宋_GB2312" w:hAnsi="Times New Roman" w:eastAsia="仿宋_GB2312" w:cs="Times New Roman"/>
              </w:rPr>
              <w:t>23</w:t>
            </w:r>
          </w:p>
        </w:tc>
      </w:tr>
      <w:tr w14:paraId="5C424A21">
        <w:tblPrEx>
          <w:tblCellMar>
            <w:top w:w="0" w:type="dxa"/>
            <w:left w:w="10" w:type="dxa"/>
            <w:bottom w:w="0" w:type="dxa"/>
            <w:right w:w="10" w:type="dxa"/>
          </w:tblCellMar>
        </w:tblPrEx>
        <w:trPr>
          <w:jc w:val="center"/>
        </w:trPr>
        <w:tc>
          <w:tcPr>
            <w:tcW w:w="320" w:type="pct"/>
            <w:tcBorders>
              <w:top w:val="single" w:color="auto" w:sz="4" w:space="0"/>
              <w:left w:val="single" w:color="auto" w:sz="4" w:space="0"/>
              <w:bottom w:val="single" w:color="auto" w:sz="4" w:space="0"/>
            </w:tcBorders>
            <w:shd w:val="clear" w:color="auto" w:fill="FFFFFF"/>
            <w:vAlign w:val="center"/>
          </w:tcPr>
          <w:p w14:paraId="0693AF16">
            <w:pPr>
              <w:pStyle w:val="14"/>
              <w:shd w:val="clear" w:color="auto" w:fill="auto"/>
              <w:spacing w:line="276" w:lineRule="auto"/>
              <w:rPr>
                <w:rFonts w:ascii="仿宋_GB2312" w:eastAsia="仿宋_GB2312"/>
              </w:rPr>
            </w:pPr>
            <w:r>
              <w:rPr>
                <w:rFonts w:hint="eastAsia" w:ascii="仿宋_GB2312" w:hAnsi="Times New Roman" w:eastAsia="仿宋_GB2312" w:cs="Times New Roman"/>
              </w:rPr>
              <w:t>36</w:t>
            </w:r>
          </w:p>
        </w:tc>
        <w:tc>
          <w:tcPr>
            <w:tcW w:w="563" w:type="pct"/>
            <w:tcBorders>
              <w:top w:val="single" w:color="auto" w:sz="4" w:space="0"/>
              <w:left w:val="single" w:color="auto" w:sz="4" w:space="0"/>
              <w:bottom w:val="single" w:color="auto" w:sz="4" w:space="0"/>
            </w:tcBorders>
            <w:shd w:val="clear" w:color="auto" w:fill="FFFFFF"/>
            <w:vAlign w:val="center"/>
          </w:tcPr>
          <w:p w14:paraId="2CDEAD1B">
            <w:pPr>
              <w:pStyle w:val="14"/>
              <w:shd w:val="clear" w:color="auto" w:fill="auto"/>
              <w:spacing w:line="276" w:lineRule="auto"/>
              <w:rPr>
                <w:rFonts w:ascii="仿宋_GB2312" w:eastAsia="仿宋_GB2312"/>
              </w:rPr>
            </w:pPr>
            <w:r>
              <w:rPr>
                <w:rFonts w:hint="eastAsia" w:ascii="仿宋_GB2312" w:eastAsia="仿宋_GB2312"/>
              </w:rPr>
              <w:t>四氯苯</w:t>
            </w:r>
          </w:p>
        </w:tc>
        <w:tc>
          <w:tcPr>
            <w:tcW w:w="647" w:type="pct"/>
            <w:tcBorders>
              <w:top w:val="single" w:color="auto" w:sz="4" w:space="0"/>
              <w:left w:val="single" w:color="auto" w:sz="4" w:space="0"/>
              <w:bottom w:val="single" w:color="auto" w:sz="4" w:space="0"/>
            </w:tcBorders>
            <w:shd w:val="clear" w:color="auto" w:fill="FFFFFF"/>
            <w:vAlign w:val="center"/>
          </w:tcPr>
          <w:p w14:paraId="1F2555CF">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48" w:type="pct"/>
            <w:tcBorders>
              <w:top w:val="single" w:color="auto" w:sz="4" w:space="0"/>
              <w:left w:val="single" w:color="auto" w:sz="4" w:space="0"/>
              <w:bottom w:val="single" w:color="auto" w:sz="4" w:space="0"/>
            </w:tcBorders>
            <w:shd w:val="clear" w:color="auto" w:fill="FFFFFF"/>
            <w:vAlign w:val="center"/>
          </w:tcPr>
          <w:p w14:paraId="221D4018">
            <w:pPr>
              <w:pStyle w:val="14"/>
              <w:shd w:val="clear" w:color="auto" w:fill="auto"/>
              <w:spacing w:line="276" w:lineRule="auto"/>
              <w:rPr>
                <w:rFonts w:ascii="仿宋_GB2312" w:eastAsia="仿宋_GB2312"/>
              </w:rPr>
            </w:pPr>
            <w:r>
              <w:rPr>
                <w:rFonts w:hint="eastAsia" w:ascii="仿宋_GB2312" w:hAnsi="Times New Roman" w:eastAsia="仿宋_GB2312" w:cs="Times New Roman"/>
              </w:rPr>
              <w:t>0.02</w:t>
            </w:r>
          </w:p>
        </w:tc>
        <w:tc>
          <w:tcPr>
            <w:tcW w:w="605" w:type="pct"/>
            <w:tcBorders>
              <w:top w:val="single" w:color="auto" w:sz="4" w:space="0"/>
              <w:left w:val="single" w:color="auto" w:sz="4" w:space="0"/>
              <w:bottom w:val="single" w:color="auto" w:sz="4" w:space="0"/>
            </w:tcBorders>
            <w:shd w:val="clear" w:color="auto" w:fill="FFFFFF"/>
            <w:vAlign w:val="center"/>
          </w:tcPr>
          <w:p w14:paraId="2EE598C6">
            <w:pPr>
              <w:pStyle w:val="14"/>
              <w:shd w:val="clear" w:color="auto" w:fill="auto"/>
              <w:spacing w:line="276" w:lineRule="auto"/>
              <w:rPr>
                <w:rFonts w:ascii="仿宋_GB2312" w:eastAsia="仿宋_GB2312"/>
              </w:rPr>
            </w:pPr>
            <w:r>
              <w:rPr>
                <w:rFonts w:hint="eastAsia" w:ascii="仿宋_GB2312" w:eastAsia="仿宋_GB2312"/>
              </w:rPr>
              <w:t>混凝沉淀</w:t>
            </w:r>
          </w:p>
        </w:tc>
        <w:tc>
          <w:tcPr>
            <w:tcW w:w="693" w:type="pct"/>
            <w:tcBorders>
              <w:top w:val="single" w:color="auto" w:sz="4" w:space="0"/>
              <w:left w:val="single" w:color="auto" w:sz="4" w:space="0"/>
              <w:bottom w:val="single" w:color="auto" w:sz="4" w:space="0"/>
            </w:tcBorders>
            <w:shd w:val="clear" w:color="auto" w:fill="FFFFFF"/>
            <w:vAlign w:val="center"/>
          </w:tcPr>
          <w:p w14:paraId="2AC7CA39">
            <w:pPr>
              <w:pStyle w:val="14"/>
              <w:shd w:val="clear" w:color="auto" w:fill="auto"/>
              <w:spacing w:line="276" w:lineRule="auto"/>
              <w:rPr>
                <w:rFonts w:ascii="仿宋_GB2312" w:eastAsia="仿宋_GB2312"/>
              </w:rPr>
            </w:pPr>
            <w:r>
              <w:rPr>
                <w:rFonts w:hint="eastAsia" w:ascii="仿宋_GB2312" w:eastAsia="仿宋_GB2312"/>
              </w:rPr>
              <w:t>四氯苯难溶于水</w:t>
            </w:r>
          </w:p>
        </w:tc>
        <w:tc>
          <w:tcPr>
            <w:tcW w:w="804" w:type="pct"/>
            <w:tcBorders>
              <w:top w:val="single" w:color="auto" w:sz="4" w:space="0"/>
              <w:left w:val="single" w:color="auto" w:sz="4" w:space="0"/>
              <w:bottom w:val="single" w:color="auto" w:sz="4" w:space="0"/>
            </w:tcBorders>
            <w:shd w:val="clear" w:color="auto" w:fill="FFFFFF"/>
            <w:vAlign w:val="center"/>
          </w:tcPr>
          <w:p w14:paraId="3FBAA54E">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bottom w:val="single" w:color="auto" w:sz="4" w:space="0"/>
              <w:right w:val="single" w:color="auto" w:sz="4" w:space="0"/>
            </w:tcBorders>
            <w:shd w:val="clear" w:color="auto" w:fill="FFFFFF"/>
            <w:vAlign w:val="center"/>
          </w:tcPr>
          <w:p w14:paraId="61DD2059">
            <w:pPr>
              <w:pStyle w:val="14"/>
              <w:shd w:val="clear" w:color="auto" w:fill="auto"/>
              <w:spacing w:line="276" w:lineRule="auto"/>
              <w:rPr>
                <w:rFonts w:ascii="仿宋_GB2312" w:eastAsia="仿宋_GB2312"/>
              </w:rPr>
            </w:pPr>
            <w:r>
              <w:rPr>
                <w:rFonts w:hint="eastAsia" w:ascii="仿宋_GB2312" w:hAnsi="Times New Roman" w:eastAsia="仿宋_GB2312" w:cs="Times New Roman"/>
              </w:rPr>
              <w:t>&gt;5</w:t>
            </w:r>
          </w:p>
        </w:tc>
      </w:tr>
    </w:tbl>
    <w:p w14:paraId="4BE913F4">
      <w:pPr>
        <w:spacing w:line="1" w:lineRule="exact"/>
        <w:rPr>
          <w:rFonts w:ascii="仿宋_GB2312" w:eastAsia="仿宋_GB2312"/>
          <w:sz w:val="2"/>
          <w:szCs w:val="2"/>
        </w:rPr>
      </w:pPr>
      <w:r>
        <w:rPr>
          <w:rFonts w:hint="eastAsia" w:ascii="仿宋_GB2312" w:eastAsia="仿宋_GB2312"/>
        </w:rPr>
        <w:br w:type="page"/>
      </w:r>
    </w:p>
    <w:tbl>
      <w:tblPr>
        <w:tblStyle w:val="6"/>
        <w:tblW w:w="5000" w:type="pct"/>
        <w:jc w:val="center"/>
        <w:tblLayout w:type="autofit"/>
        <w:tblCellMar>
          <w:top w:w="0" w:type="dxa"/>
          <w:left w:w="10" w:type="dxa"/>
          <w:bottom w:w="0" w:type="dxa"/>
          <w:right w:w="10" w:type="dxa"/>
        </w:tblCellMar>
      </w:tblPr>
      <w:tblGrid>
        <w:gridCol w:w="630"/>
        <w:gridCol w:w="1043"/>
        <w:gridCol w:w="1199"/>
        <w:gridCol w:w="1201"/>
        <w:gridCol w:w="1121"/>
        <w:gridCol w:w="1284"/>
        <w:gridCol w:w="1491"/>
        <w:gridCol w:w="1334"/>
      </w:tblGrid>
      <w:tr w14:paraId="2FD0D4F7">
        <w:tblPrEx>
          <w:tblCellMar>
            <w:top w:w="0" w:type="dxa"/>
            <w:left w:w="10" w:type="dxa"/>
            <w:bottom w:w="0" w:type="dxa"/>
            <w:right w:w="10" w:type="dxa"/>
          </w:tblCellMar>
        </w:tblPrEx>
        <w:trPr>
          <w:trHeight w:val="355" w:hRule="exact"/>
          <w:jc w:val="center"/>
        </w:trPr>
        <w:tc>
          <w:tcPr>
            <w:tcW w:w="321" w:type="pct"/>
            <w:vMerge w:val="restart"/>
            <w:tcBorders>
              <w:top w:val="single" w:color="auto" w:sz="4" w:space="0"/>
              <w:left w:val="single" w:color="auto" w:sz="4" w:space="0"/>
            </w:tcBorders>
            <w:shd w:val="clear" w:color="auto" w:fill="FFFFFF"/>
            <w:textDirection w:val="tbRlV"/>
            <w:vAlign w:val="center"/>
          </w:tcPr>
          <w:p w14:paraId="09D4E2F1">
            <w:pPr>
              <w:pStyle w:val="19"/>
              <w:shd w:val="clear" w:color="auto" w:fill="auto"/>
              <w:ind w:firstLine="0"/>
              <w:rPr>
                <w:rFonts w:ascii="仿宋_GB2312" w:eastAsia="仿宋_GB2312"/>
              </w:rPr>
            </w:pPr>
            <w:r>
              <w:rPr>
                <w:rFonts w:hint="eastAsia" w:ascii="仿宋_GB2312" w:eastAsia="仿宋_GB2312"/>
              </w:rPr>
              <w:t>序号</w:t>
            </w:r>
          </w:p>
        </w:tc>
        <w:tc>
          <w:tcPr>
            <w:tcW w:w="563" w:type="pct"/>
            <w:vMerge w:val="restart"/>
            <w:tcBorders>
              <w:top w:val="single" w:color="auto" w:sz="4" w:space="0"/>
              <w:left w:val="single" w:color="auto" w:sz="4" w:space="0"/>
            </w:tcBorders>
            <w:shd w:val="clear" w:color="auto" w:fill="FFFFFF"/>
            <w:vAlign w:val="center"/>
          </w:tcPr>
          <w:p w14:paraId="0508114A">
            <w:pPr>
              <w:pStyle w:val="14"/>
              <w:shd w:val="clear" w:color="auto" w:fill="auto"/>
              <w:rPr>
                <w:rFonts w:ascii="仿宋_GB2312" w:eastAsia="仿宋_GB2312"/>
              </w:rPr>
            </w:pPr>
            <w:r>
              <w:rPr>
                <w:rFonts w:hint="eastAsia" w:ascii="仿宋_GB2312" w:eastAsia="仿宋_GB2312"/>
                <w:b/>
                <w:bCs/>
              </w:rPr>
              <w:t>污染物</w:t>
            </w:r>
          </w:p>
        </w:tc>
        <w:tc>
          <w:tcPr>
            <w:tcW w:w="1295" w:type="pct"/>
            <w:gridSpan w:val="2"/>
            <w:tcBorders>
              <w:top w:val="single" w:color="auto" w:sz="4" w:space="0"/>
              <w:left w:val="single" w:color="auto" w:sz="4" w:space="0"/>
            </w:tcBorders>
            <w:shd w:val="clear" w:color="auto" w:fill="FFFFFF"/>
            <w:vAlign w:val="center"/>
          </w:tcPr>
          <w:p w14:paraId="3866A9EF">
            <w:pPr>
              <w:pStyle w:val="14"/>
              <w:shd w:val="clear" w:color="auto" w:fill="auto"/>
              <w:rPr>
                <w:rFonts w:ascii="仿宋_GB2312" w:eastAsia="仿宋_GB2312"/>
              </w:rPr>
            </w:pPr>
            <w:r>
              <w:rPr>
                <w:rFonts w:hint="eastAsia" w:ascii="仿宋_GB2312" w:eastAsia="仿宋_GB2312"/>
                <w:b/>
                <w:bCs/>
              </w:rPr>
              <w:t>水质标准【注</w:t>
            </w:r>
            <w:r>
              <w:rPr>
                <w:rFonts w:hint="eastAsia" w:ascii="仿宋_GB2312" w:eastAsia="仿宋_GB2312"/>
                <w:b/>
                <w:bCs/>
                <w:lang w:val="en-US" w:eastAsia="en-US" w:bidi="en-US"/>
              </w:rPr>
              <w:t>1】</w:t>
            </w:r>
          </w:p>
        </w:tc>
        <w:tc>
          <w:tcPr>
            <w:tcW w:w="605" w:type="pct"/>
            <w:vMerge w:val="restart"/>
            <w:tcBorders>
              <w:top w:val="single" w:color="auto" w:sz="4" w:space="0"/>
              <w:left w:val="single" w:color="auto" w:sz="4" w:space="0"/>
            </w:tcBorders>
            <w:shd w:val="clear" w:color="auto" w:fill="FFFFFF"/>
            <w:vAlign w:val="center"/>
          </w:tcPr>
          <w:p w14:paraId="70224897">
            <w:pPr>
              <w:pStyle w:val="14"/>
              <w:shd w:val="clear" w:color="auto" w:fill="auto"/>
              <w:spacing w:line="274" w:lineRule="exact"/>
              <w:rPr>
                <w:rFonts w:ascii="仿宋_GB2312" w:eastAsia="仿宋_GB2312"/>
              </w:rPr>
            </w:pPr>
            <w:r>
              <w:rPr>
                <w:rFonts w:hint="eastAsia" w:ascii="仿宋_GB2312" w:eastAsia="仿宋_GB2312"/>
                <w:b/>
                <w:bCs/>
              </w:rPr>
              <w:t>备选处理技术</w:t>
            </w:r>
          </w:p>
        </w:tc>
        <w:tc>
          <w:tcPr>
            <w:tcW w:w="2216" w:type="pct"/>
            <w:gridSpan w:val="3"/>
            <w:tcBorders>
              <w:top w:val="single" w:color="auto" w:sz="4" w:space="0"/>
              <w:left w:val="single" w:color="auto" w:sz="4" w:space="0"/>
              <w:right w:val="single" w:color="auto" w:sz="4" w:space="0"/>
            </w:tcBorders>
            <w:shd w:val="clear" w:color="auto" w:fill="FFFFFF"/>
            <w:vAlign w:val="center"/>
          </w:tcPr>
          <w:p w14:paraId="355D11E9">
            <w:pPr>
              <w:pStyle w:val="14"/>
              <w:shd w:val="clear" w:color="auto" w:fill="auto"/>
              <w:rPr>
                <w:rFonts w:ascii="仿宋_GB2312" w:eastAsia="仿宋_GB2312"/>
              </w:rPr>
            </w:pPr>
            <w:r>
              <w:rPr>
                <w:rFonts w:hint="eastAsia" w:ascii="仿宋_GB2312" w:eastAsia="仿宋_GB2312"/>
                <w:b/>
                <w:bCs/>
              </w:rPr>
              <w:t>推荐应急净水工艺条件和参数</w:t>
            </w:r>
          </w:p>
        </w:tc>
      </w:tr>
      <w:tr w14:paraId="0487343F">
        <w:tblPrEx>
          <w:tblCellMar>
            <w:top w:w="0" w:type="dxa"/>
            <w:left w:w="10" w:type="dxa"/>
            <w:bottom w:w="0" w:type="dxa"/>
            <w:right w:w="10" w:type="dxa"/>
          </w:tblCellMar>
        </w:tblPrEx>
        <w:trPr>
          <w:trHeight w:val="1099" w:hRule="exact"/>
          <w:jc w:val="center"/>
        </w:trPr>
        <w:tc>
          <w:tcPr>
            <w:tcW w:w="321" w:type="pct"/>
            <w:vMerge w:val="continue"/>
            <w:tcBorders>
              <w:left w:val="single" w:color="auto" w:sz="4" w:space="0"/>
            </w:tcBorders>
            <w:shd w:val="clear" w:color="auto" w:fill="FFFFFF"/>
            <w:textDirection w:val="tbRlV"/>
            <w:vAlign w:val="center"/>
          </w:tcPr>
          <w:p w14:paraId="6366898C">
            <w:pPr>
              <w:jc w:val="center"/>
              <w:rPr>
                <w:rFonts w:ascii="仿宋_GB2312" w:eastAsia="仿宋_GB2312"/>
                <w:lang w:eastAsia="zh-CN"/>
              </w:rPr>
            </w:pPr>
          </w:p>
        </w:tc>
        <w:tc>
          <w:tcPr>
            <w:tcW w:w="563" w:type="pct"/>
            <w:vMerge w:val="continue"/>
            <w:tcBorders>
              <w:left w:val="single" w:color="auto" w:sz="4" w:space="0"/>
            </w:tcBorders>
            <w:shd w:val="clear" w:color="auto" w:fill="FFFFFF"/>
            <w:vAlign w:val="center"/>
          </w:tcPr>
          <w:p w14:paraId="19473F44">
            <w:pPr>
              <w:jc w:val="center"/>
              <w:rPr>
                <w:rFonts w:ascii="仿宋_GB2312" w:eastAsia="仿宋_GB2312"/>
                <w:lang w:eastAsia="zh-CN"/>
              </w:rPr>
            </w:pPr>
          </w:p>
        </w:tc>
        <w:tc>
          <w:tcPr>
            <w:tcW w:w="647" w:type="pct"/>
            <w:tcBorders>
              <w:top w:val="single" w:color="auto" w:sz="4" w:space="0"/>
              <w:left w:val="single" w:color="auto" w:sz="4" w:space="0"/>
            </w:tcBorders>
            <w:shd w:val="clear" w:color="auto" w:fill="FFFFFF"/>
            <w:vAlign w:val="center"/>
          </w:tcPr>
          <w:p w14:paraId="5C1771D3">
            <w:pPr>
              <w:pStyle w:val="14"/>
              <w:shd w:val="clear" w:color="auto" w:fill="auto"/>
              <w:spacing w:line="271" w:lineRule="exact"/>
              <w:rPr>
                <w:rFonts w:ascii="仿宋_GB2312" w:eastAsia="仿宋_GB2312"/>
              </w:rPr>
            </w:pPr>
            <w:r>
              <w:rPr>
                <w:rFonts w:hint="eastAsia" w:ascii="仿宋_GB2312" w:eastAsia="仿宋_GB2312"/>
                <w:b/>
                <w:bCs/>
              </w:rPr>
              <w:t>生活饮用水卫生标准</w:t>
            </w:r>
            <w:r>
              <w:rPr>
                <w:rFonts w:hint="eastAsia" w:ascii="仿宋_GB2312" w:eastAsia="仿宋_GB2312"/>
                <w:b/>
                <w:bCs/>
                <w:lang w:val="en-US" w:bidi="en-US"/>
              </w:rPr>
              <w:t>（mg/L）</w:t>
            </w:r>
          </w:p>
        </w:tc>
        <w:tc>
          <w:tcPr>
            <w:tcW w:w="647" w:type="pct"/>
            <w:tcBorders>
              <w:top w:val="single" w:color="auto" w:sz="4" w:space="0"/>
              <w:left w:val="single" w:color="auto" w:sz="4" w:space="0"/>
            </w:tcBorders>
            <w:shd w:val="clear" w:color="auto" w:fill="FFFFFF"/>
            <w:vAlign w:val="center"/>
          </w:tcPr>
          <w:p w14:paraId="57FF3FEE">
            <w:pPr>
              <w:pStyle w:val="14"/>
              <w:shd w:val="clear" w:color="auto" w:fill="auto"/>
              <w:spacing w:line="270" w:lineRule="exact"/>
              <w:rPr>
                <w:rFonts w:ascii="仿宋_GB2312" w:eastAsia="仿宋_GB2312"/>
              </w:rPr>
            </w:pPr>
            <w:r>
              <w:rPr>
                <w:rFonts w:hint="eastAsia" w:ascii="仿宋_GB2312" w:eastAsia="仿宋_GB2312"/>
                <w:b/>
                <w:bCs/>
              </w:rPr>
              <w:t>地表水环境质量标准II类水体</w:t>
            </w:r>
            <w:r>
              <w:rPr>
                <w:rFonts w:hint="eastAsia" w:ascii="仿宋_GB2312" w:eastAsia="仿宋_GB2312"/>
                <w:b/>
                <w:bCs/>
                <w:lang w:val="en-US" w:bidi="en-US"/>
              </w:rPr>
              <w:t>（mg/L）</w:t>
            </w:r>
          </w:p>
        </w:tc>
        <w:tc>
          <w:tcPr>
            <w:tcW w:w="605" w:type="pct"/>
            <w:vMerge w:val="continue"/>
            <w:tcBorders>
              <w:left w:val="single" w:color="auto" w:sz="4" w:space="0"/>
            </w:tcBorders>
            <w:shd w:val="clear" w:color="auto" w:fill="FFFFFF"/>
            <w:vAlign w:val="center"/>
          </w:tcPr>
          <w:p w14:paraId="1935C757">
            <w:pPr>
              <w:jc w:val="center"/>
              <w:rPr>
                <w:rFonts w:ascii="仿宋_GB2312" w:eastAsia="仿宋_GB2312"/>
                <w:lang w:eastAsia="zh-CN"/>
              </w:rPr>
            </w:pPr>
          </w:p>
        </w:tc>
        <w:tc>
          <w:tcPr>
            <w:tcW w:w="693" w:type="pct"/>
            <w:tcBorders>
              <w:top w:val="single" w:color="auto" w:sz="4" w:space="0"/>
              <w:left w:val="single" w:color="auto" w:sz="4" w:space="0"/>
            </w:tcBorders>
            <w:shd w:val="clear" w:color="auto" w:fill="FFFFFF"/>
            <w:vAlign w:val="center"/>
          </w:tcPr>
          <w:p w14:paraId="24701872">
            <w:pPr>
              <w:pStyle w:val="14"/>
              <w:shd w:val="clear" w:color="auto" w:fill="auto"/>
              <w:rPr>
                <w:rFonts w:ascii="仿宋_GB2312" w:eastAsia="仿宋_GB2312"/>
              </w:rPr>
            </w:pPr>
            <w:r>
              <w:rPr>
                <w:rFonts w:hint="eastAsia" w:ascii="仿宋_GB2312" w:eastAsia="仿宋_GB2312"/>
                <w:b/>
                <w:bCs/>
              </w:rPr>
              <w:t>反应条件</w:t>
            </w:r>
          </w:p>
          <w:p w14:paraId="6C74A23A">
            <w:pPr>
              <w:pStyle w:val="14"/>
              <w:shd w:val="clear" w:color="auto" w:fill="auto"/>
              <w:rPr>
                <w:rFonts w:ascii="仿宋_GB2312" w:eastAsia="仿宋_GB2312"/>
              </w:rPr>
            </w:pPr>
            <w:r>
              <w:rPr>
                <w:rFonts w:hint="eastAsia" w:ascii="仿宋_GB2312" w:eastAsia="仿宋_GB2312"/>
                <w:b/>
                <w:bCs/>
              </w:rPr>
              <w:t>【注</w:t>
            </w:r>
            <w:r>
              <w:rPr>
                <w:rFonts w:hint="eastAsia" w:ascii="仿宋_GB2312" w:eastAsia="仿宋_GB2312"/>
                <w:b/>
                <w:bCs/>
                <w:lang w:val="en-US" w:eastAsia="en-US" w:bidi="en-US"/>
              </w:rPr>
              <w:t>2】</w:t>
            </w:r>
          </w:p>
        </w:tc>
        <w:tc>
          <w:tcPr>
            <w:tcW w:w="804" w:type="pct"/>
            <w:tcBorders>
              <w:top w:val="single" w:color="auto" w:sz="4" w:space="0"/>
              <w:left w:val="single" w:color="auto" w:sz="4" w:space="0"/>
            </w:tcBorders>
            <w:shd w:val="clear" w:color="auto" w:fill="FFFFFF"/>
            <w:vAlign w:val="center"/>
          </w:tcPr>
          <w:p w14:paraId="77FC6C43">
            <w:pPr>
              <w:pStyle w:val="14"/>
              <w:shd w:val="clear" w:color="auto" w:fill="auto"/>
              <w:spacing w:line="271" w:lineRule="exact"/>
              <w:rPr>
                <w:rFonts w:ascii="仿宋_GB2312" w:eastAsia="仿宋_GB2312"/>
              </w:rPr>
            </w:pPr>
            <w:r>
              <w:rPr>
                <w:rFonts w:hint="eastAsia" w:ascii="仿宋_GB2312" w:eastAsia="仿宋_GB2312"/>
                <w:b/>
                <w:bCs/>
              </w:rPr>
              <w:t>药剂基准投加量</w:t>
            </w:r>
            <w:r>
              <w:rPr>
                <w:rFonts w:hint="eastAsia" w:ascii="仿宋_GB2312" w:eastAsia="仿宋_GB2312"/>
                <w:b/>
                <w:bCs/>
                <w:lang w:val="en-US" w:bidi="en-US"/>
              </w:rPr>
              <w:t>（mg/L）</w:t>
            </w:r>
            <w:r>
              <w:rPr>
                <w:rFonts w:hint="eastAsia" w:ascii="仿宋_GB2312" w:eastAsia="仿宋_GB2312"/>
                <w:b/>
                <w:bCs/>
              </w:rPr>
              <w:t>【注</w:t>
            </w:r>
            <w:r>
              <w:rPr>
                <w:rFonts w:hint="eastAsia" w:ascii="仿宋_GB2312" w:eastAsia="仿宋_GB2312"/>
                <w:b/>
                <w:bCs/>
                <w:lang w:val="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40A9EFA1">
            <w:pPr>
              <w:pStyle w:val="14"/>
              <w:shd w:val="clear" w:color="auto" w:fill="auto"/>
              <w:spacing w:line="271" w:lineRule="exact"/>
              <w:rPr>
                <w:rFonts w:ascii="仿宋_GB2312" w:eastAsia="仿宋_GB2312"/>
              </w:rPr>
            </w:pPr>
            <w:r>
              <w:rPr>
                <w:rFonts w:hint="eastAsia" w:ascii="仿宋_GB2312" w:eastAsia="仿宋_GB2312"/>
                <w:b/>
                <w:bCs/>
              </w:rPr>
              <w:t>最大应对超标倍数【注</w:t>
            </w:r>
            <w:r>
              <w:rPr>
                <w:rFonts w:hint="eastAsia" w:ascii="仿宋_GB2312" w:eastAsia="仿宋_GB2312"/>
                <w:b/>
                <w:bCs/>
                <w:lang w:val="en-US" w:bidi="en-US"/>
              </w:rPr>
              <w:t>4】</w:t>
            </w:r>
          </w:p>
        </w:tc>
      </w:tr>
      <w:tr w14:paraId="3F894475">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53A4E579">
            <w:pPr>
              <w:pStyle w:val="14"/>
              <w:shd w:val="clear" w:color="auto" w:fill="auto"/>
              <w:rPr>
                <w:rFonts w:ascii="仿宋_GB2312" w:eastAsia="仿宋_GB2312"/>
              </w:rPr>
            </w:pPr>
            <w:r>
              <w:rPr>
                <w:rFonts w:hint="eastAsia" w:ascii="仿宋_GB2312" w:hAnsi="Times New Roman" w:eastAsia="仿宋_GB2312" w:cs="Times New Roman"/>
              </w:rPr>
              <w:t>37</w:t>
            </w:r>
          </w:p>
        </w:tc>
        <w:tc>
          <w:tcPr>
            <w:tcW w:w="563" w:type="pct"/>
            <w:tcBorders>
              <w:top w:val="single" w:color="auto" w:sz="4" w:space="0"/>
              <w:left w:val="single" w:color="auto" w:sz="4" w:space="0"/>
            </w:tcBorders>
            <w:shd w:val="clear" w:color="auto" w:fill="FFFFFF"/>
            <w:vAlign w:val="center"/>
          </w:tcPr>
          <w:p w14:paraId="37C9FEA2">
            <w:pPr>
              <w:pStyle w:val="14"/>
              <w:shd w:val="clear" w:color="auto" w:fill="auto"/>
              <w:rPr>
                <w:rFonts w:ascii="仿宋_GB2312" w:eastAsia="仿宋_GB2312"/>
              </w:rPr>
            </w:pPr>
            <w:r>
              <w:rPr>
                <w:rFonts w:hint="eastAsia" w:ascii="仿宋_GB2312" w:eastAsia="仿宋_GB2312"/>
              </w:rPr>
              <w:t>六氯苯</w:t>
            </w:r>
          </w:p>
        </w:tc>
        <w:tc>
          <w:tcPr>
            <w:tcW w:w="647" w:type="pct"/>
            <w:tcBorders>
              <w:top w:val="single" w:color="auto" w:sz="4" w:space="0"/>
              <w:left w:val="single" w:color="auto" w:sz="4" w:space="0"/>
            </w:tcBorders>
            <w:shd w:val="clear" w:color="auto" w:fill="FFFFFF"/>
            <w:vAlign w:val="center"/>
          </w:tcPr>
          <w:p w14:paraId="06BFFD1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0.001</w:t>
            </w:r>
          </w:p>
        </w:tc>
        <w:tc>
          <w:tcPr>
            <w:tcW w:w="647" w:type="pct"/>
            <w:tcBorders>
              <w:top w:val="single" w:color="auto" w:sz="4" w:space="0"/>
              <w:left w:val="single" w:color="auto" w:sz="4" w:space="0"/>
            </w:tcBorders>
            <w:shd w:val="clear" w:color="auto" w:fill="FFFFFF"/>
            <w:vAlign w:val="center"/>
          </w:tcPr>
          <w:p w14:paraId="0C617AA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0.05</w:t>
            </w:r>
          </w:p>
        </w:tc>
        <w:tc>
          <w:tcPr>
            <w:tcW w:w="605" w:type="pct"/>
            <w:tcBorders>
              <w:top w:val="single" w:color="auto" w:sz="4" w:space="0"/>
              <w:left w:val="single" w:color="auto" w:sz="4" w:space="0"/>
            </w:tcBorders>
            <w:shd w:val="clear" w:color="auto" w:fill="FFFFFF"/>
            <w:vAlign w:val="center"/>
          </w:tcPr>
          <w:p w14:paraId="06109F09">
            <w:pPr>
              <w:pStyle w:val="14"/>
              <w:shd w:val="clear" w:color="auto" w:fill="auto"/>
              <w:rPr>
                <w:rFonts w:ascii="仿宋_GB2312" w:eastAsia="仿宋_GB2312"/>
              </w:rPr>
            </w:pPr>
            <w:r>
              <w:rPr>
                <w:rFonts w:hint="eastAsia" w:ascii="仿宋_GB2312" w:eastAsia="仿宋_GB2312"/>
              </w:rPr>
              <w:t>混凝沉淀</w:t>
            </w:r>
          </w:p>
        </w:tc>
        <w:tc>
          <w:tcPr>
            <w:tcW w:w="693" w:type="pct"/>
            <w:tcBorders>
              <w:top w:val="single" w:color="auto" w:sz="4" w:space="0"/>
              <w:left w:val="single" w:color="auto" w:sz="4" w:space="0"/>
            </w:tcBorders>
            <w:shd w:val="clear" w:color="auto" w:fill="FFFFFF"/>
            <w:vAlign w:val="center"/>
          </w:tcPr>
          <w:p w14:paraId="2ED7848F">
            <w:pPr>
              <w:pStyle w:val="14"/>
              <w:shd w:val="clear" w:color="auto" w:fill="auto"/>
              <w:spacing w:line="278" w:lineRule="exact"/>
              <w:rPr>
                <w:rFonts w:ascii="仿宋_GB2312" w:eastAsia="仿宋_GB2312"/>
              </w:rPr>
            </w:pPr>
            <w:r>
              <w:rPr>
                <w:rFonts w:hint="eastAsia" w:ascii="仿宋_GB2312" w:eastAsia="仿宋_GB2312"/>
              </w:rPr>
              <w:t>六氯苯难溶于水</w:t>
            </w:r>
          </w:p>
        </w:tc>
        <w:tc>
          <w:tcPr>
            <w:tcW w:w="804" w:type="pct"/>
            <w:tcBorders>
              <w:top w:val="single" w:color="auto" w:sz="4" w:space="0"/>
              <w:left w:val="single" w:color="auto" w:sz="4" w:space="0"/>
            </w:tcBorders>
            <w:shd w:val="clear" w:color="auto" w:fill="FFFFFF"/>
            <w:vAlign w:val="center"/>
          </w:tcPr>
          <w:p w14:paraId="06117CD9">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719" w:type="pct"/>
            <w:tcBorders>
              <w:top w:val="single" w:color="auto" w:sz="4" w:space="0"/>
              <w:left w:val="single" w:color="auto" w:sz="4" w:space="0"/>
              <w:right w:val="single" w:color="auto" w:sz="4" w:space="0"/>
            </w:tcBorders>
            <w:shd w:val="clear" w:color="auto" w:fill="FFFFFF"/>
            <w:vAlign w:val="center"/>
          </w:tcPr>
          <w:p w14:paraId="3AE1342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&gt;5</w:t>
            </w:r>
          </w:p>
        </w:tc>
      </w:tr>
      <w:tr w14:paraId="129920A8">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13FA11B7">
            <w:pPr>
              <w:pStyle w:val="14"/>
              <w:shd w:val="clear" w:color="auto" w:fill="auto"/>
              <w:rPr>
                <w:rFonts w:ascii="仿宋_GB2312" w:eastAsia="仿宋_GB2312"/>
              </w:rPr>
            </w:pPr>
            <w:r>
              <w:rPr>
                <w:rFonts w:hint="eastAsia" w:ascii="仿宋_GB2312" w:hAnsi="Times New Roman" w:eastAsia="仿宋_GB2312" w:cs="Times New Roman"/>
              </w:rPr>
              <w:t>38</w:t>
            </w:r>
          </w:p>
        </w:tc>
        <w:tc>
          <w:tcPr>
            <w:tcW w:w="563" w:type="pct"/>
            <w:tcBorders>
              <w:top w:val="single" w:color="auto" w:sz="4" w:space="0"/>
              <w:left w:val="single" w:color="auto" w:sz="4" w:space="0"/>
            </w:tcBorders>
            <w:shd w:val="clear" w:color="auto" w:fill="FFFFFF"/>
            <w:vAlign w:val="center"/>
          </w:tcPr>
          <w:p w14:paraId="62D43989">
            <w:pPr>
              <w:pStyle w:val="14"/>
              <w:shd w:val="clear" w:color="auto" w:fill="auto"/>
              <w:rPr>
                <w:rFonts w:ascii="仿宋_GB2312" w:eastAsia="仿宋_GB2312"/>
              </w:rPr>
            </w:pPr>
            <w:r>
              <w:rPr>
                <w:rFonts w:hint="eastAsia" w:ascii="仿宋_GB2312" w:eastAsia="仿宋_GB2312"/>
              </w:rPr>
              <w:t>异丙苯</w:t>
            </w:r>
          </w:p>
        </w:tc>
        <w:tc>
          <w:tcPr>
            <w:tcW w:w="647" w:type="pct"/>
            <w:tcBorders>
              <w:top w:val="single" w:color="auto" w:sz="4" w:space="0"/>
              <w:left w:val="single" w:color="auto" w:sz="4" w:space="0"/>
            </w:tcBorders>
            <w:shd w:val="clear" w:color="auto" w:fill="FFFFFF"/>
            <w:vAlign w:val="center"/>
          </w:tcPr>
          <w:p w14:paraId="4B8E2C1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A2897C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0.25</w:t>
            </w:r>
          </w:p>
        </w:tc>
        <w:tc>
          <w:tcPr>
            <w:tcW w:w="605" w:type="pct"/>
            <w:tcBorders>
              <w:top w:val="single" w:color="auto" w:sz="4" w:space="0"/>
              <w:left w:val="single" w:color="auto" w:sz="4" w:space="0"/>
            </w:tcBorders>
            <w:shd w:val="clear" w:color="auto" w:fill="FFFFFF"/>
            <w:vAlign w:val="center"/>
          </w:tcPr>
          <w:p w14:paraId="54F5C3C1">
            <w:pPr>
              <w:pStyle w:val="14"/>
              <w:shd w:val="clear" w:color="auto" w:fill="auto"/>
              <w:rPr>
                <w:rFonts w:ascii="仿宋_GB2312" w:eastAsia="仿宋_GB2312"/>
              </w:rPr>
            </w:pPr>
            <w:r>
              <w:rPr>
                <w:rFonts w:hint="eastAsia" w:ascii="仿宋_GB2312" w:eastAsia="仿宋_GB2312"/>
              </w:rPr>
              <w:t>混凝沉淀</w:t>
            </w:r>
          </w:p>
        </w:tc>
        <w:tc>
          <w:tcPr>
            <w:tcW w:w="693" w:type="pct"/>
            <w:tcBorders>
              <w:top w:val="single" w:color="auto" w:sz="4" w:space="0"/>
              <w:left w:val="single" w:color="auto" w:sz="4" w:space="0"/>
            </w:tcBorders>
            <w:shd w:val="clear" w:color="auto" w:fill="FFFFFF"/>
            <w:vAlign w:val="center"/>
          </w:tcPr>
          <w:p w14:paraId="342F9272">
            <w:pPr>
              <w:pStyle w:val="14"/>
              <w:shd w:val="clear" w:color="auto" w:fill="auto"/>
              <w:rPr>
                <w:rFonts w:ascii="仿宋_GB2312" w:eastAsia="仿宋_GB2312"/>
              </w:rPr>
            </w:pPr>
            <w:r>
              <w:rPr>
                <w:rFonts w:hint="eastAsia" w:ascii="仿宋_GB2312" w:eastAsia="仿宋_GB2312"/>
              </w:rPr>
              <w:t>异丙苯难</w:t>
            </w:r>
          </w:p>
          <w:p w14:paraId="242FDCA6">
            <w:pPr>
              <w:pStyle w:val="14"/>
              <w:shd w:val="clear" w:color="auto" w:fill="auto"/>
              <w:rPr>
                <w:rFonts w:ascii="仿宋_GB2312" w:eastAsia="仿宋_GB2312"/>
              </w:rPr>
            </w:pPr>
            <w:r>
              <w:rPr>
                <w:rFonts w:hint="eastAsia" w:ascii="仿宋_GB2312" w:eastAsia="仿宋_GB2312"/>
              </w:rPr>
              <w:t>溶于水</w:t>
            </w:r>
          </w:p>
        </w:tc>
        <w:tc>
          <w:tcPr>
            <w:tcW w:w="804" w:type="pct"/>
            <w:tcBorders>
              <w:top w:val="single" w:color="auto" w:sz="4" w:space="0"/>
              <w:left w:val="single" w:color="auto" w:sz="4" w:space="0"/>
            </w:tcBorders>
            <w:shd w:val="clear" w:color="auto" w:fill="FFFFFF"/>
            <w:vAlign w:val="center"/>
          </w:tcPr>
          <w:p w14:paraId="26345A7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719" w:type="pct"/>
            <w:tcBorders>
              <w:top w:val="single" w:color="auto" w:sz="4" w:space="0"/>
              <w:left w:val="single" w:color="auto" w:sz="4" w:space="0"/>
              <w:right w:val="single" w:color="auto" w:sz="4" w:space="0"/>
            </w:tcBorders>
            <w:shd w:val="clear" w:color="auto" w:fill="FFFFFF"/>
            <w:vAlign w:val="center"/>
          </w:tcPr>
          <w:p w14:paraId="0F766E4A">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&gt;5</w:t>
            </w:r>
          </w:p>
        </w:tc>
      </w:tr>
      <w:tr w14:paraId="72B7981F">
        <w:tblPrEx>
          <w:tblCellMar>
            <w:top w:w="0" w:type="dxa"/>
            <w:left w:w="10" w:type="dxa"/>
            <w:bottom w:w="0" w:type="dxa"/>
            <w:right w:w="10" w:type="dxa"/>
          </w:tblCellMar>
        </w:tblPrEx>
        <w:trPr>
          <w:trHeight w:val="494" w:hRule="exact"/>
          <w:jc w:val="center"/>
        </w:trPr>
        <w:tc>
          <w:tcPr>
            <w:tcW w:w="321" w:type="pct"/>
            <w:tcBorders>
              <w:top w:val="single" w:color="auto" w:sz="4" w:space="0"/>
              <w:left w:val="single" w:color="auto" w:sz="4" w:space="0"/>
            </w:tcBorders>
            <w:shd w:val="clear" w:color="auto" w:fill="FFFFFF"/>
            <w:vAlign w:val="center"/>
          </w:tcPr>
          <w:p w14:paraId="6868F209">
            <w:pPr>
              <w:pStyle w:val="14"/>
              <w:shd w:val="clear" w:color="auto" w:fill="auto"/>
              <w:rPr>
                <w:rFonts w:ascii="仿宋_GB2312" w:eastAsia="仿宋_GB2312"/>
              </w:rPr>
            </w:pPr>
            <w:r>
              <w:rPr>
                <w:rFonts w:hint="eastAsia" w:ascii="仿宋_GB2312" w:hAnsi="Times New Roman" w:eastAsia="仿宋_GB2312" w:cs="Times New Roman"/>
              </w:rPr>
              <w:t>39</w:t>
            </w:r>
          </w:p>
        </w:tc>
        <w:tc>
          <w:tcPr>
            <w:tcW w:w="563" w:type="pct"/>
            <w:tcBorders>
              <w:top w:val="single" w:color="auto" w:sz="4" w:space="0"/>
              <w:left w:val="single" w:color="auto" w:sz="4" w:space="0"/>
            </w:tcBorders>
            <w:shd w:val="clear" w:color="auto" w:fill="FFFFFF"/>
            <w:vAlign w:val="center"/>
          </w:tcPr>
          <w:p w14:paraId="4CB373AA">
            <w:pPr>
              <w:pStyle w:val="14"/>
              <w:shd w:val="clear" w:color="auto" w:fill="auto"/>
              <w:rPr>
                <w:rFonts w:ascii="仿宋_GB2312" w:eastAsia="仿宋_GB2312"/>
              </w:rPr>
            </w:pPr>
            <w:r>
              <w:rPr>
                <w:rFonts w:hint="eastAsia" w:ascii="仿宋_GB2312" w:eastAsia="仿宋_GB2312"/>
              </w:rPr>
              <w:t>硝基苯</w:t>
            </w:r>
          </w:p>
        </w:tc>
        <w:tc>
          <w:tcPr>
            <w:tcW w:w="647" w:type="pct"/>
            <w:tcBorders>
              <w:top w:val="single" w:color="auto" w:sz="4" w:space="0"/>
              <w:left w:val="single" w:color="auto" w:sz="4" w:space="0"/>
            </w:tcBorders>
            <w:shd w:val="clear" w:color="auto" w:fill="FFFFFF"/>
            <w:vAlign w:val="center"/>
          </w:tcPr>
          <w:p w14:paraId="0FF8C0A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3235F54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0.017</w:t>
            </w:r>
          </w:p>
        </w:tc>
        <w:tc>
          <w:tcPr>
            <w:tcW w:w="605" w:type="pct"/>
            <w:tcBorders>
              <w:top w:val="single" w:color="auto" w:sz="4" w:space="0"/>
              <w:left w:val="single" w:color="auto" w:sz="4" w:space="0"/>
            </w:tcBorders>
            <w:shd w:val="clear" w:color="auto" w:fill="FFFFFF"/>
            <w:vAlign w:val="center"/>
          </w:tcPr>
          <w:p w14:paraId="2CF46612">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7A8CDC59">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k=0.12067,</w:t>
            </w:r>
          </w:p>
          <w:p w14:paraId="6B5B356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1/n=0.6166</w:t>
            </w:r>
          </w:p>
        </w:tc>
        <w:tc>
          <w:tcPr>
            <w:tcW w:w="804" w:type="pct"/>
            <w:tcBorders>
              <w:top w:val="single" w:color="auto" w:sz="4" w:space="0"/>
              <w:left w:val="single" w:color="auto" w:sz="4" w:space="0"/>
            </w:tcBorders>
            <w:shd w:val="clear" w:color="auto" w:fill="FFFFFF"/>
            <w:vAlign w:val="center"/>
          </w:tcPr>
          <w:p w14:paraId="7CF0A52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PAC&gt;12</w:t>
            </w:r>
          </w:p>
        </w:tc>
        <w:tc>
          <w:tcPr>
            <w:tcW w:w="719" w:type="pct"/>
            <w:tcBorders>
              <w:top w:val="single" w:color="auto" w:sz="4" w:space="0"/>
              <w:left w:val="single" w:color="auto" w:sz="4" w:space="0"/>
              <w:right w:val="single" w:color="auto" w:sz="4" w:space="0"/>
            </w:tcBorders>
            <w:shd w:val="clear" w:color="auto" w:fill="FFFFFF"/>
            <w:vAlign w:val="center"/>
          </w:tcPr>
          <w:p w14:paraId="62CBC4F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46</w:t>
            </w:r>
          </w:p>
        </w:tc>
      </w:tr>
      <w:tr w14:paraId="4D8F73B7">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34246F29">
            <w:pPr>
              <w:pStyle w:val="14"/>
              <w:shd w:val="clear" w:color="auto" w:fill="auto"/>
              <w:rPr>
                <w:rFonts w:ascii="仿宋_GB2312" w:eastAsia="仿宋_GB2312"/>
              </w:rPr>
            </w:pPr>
            <w:r>
              <w:rPr>
                <w:rFonts w:hint="eastAsia" w:ascii="仿宋_GB2312" w:hAnsi="Times New Roman" w:eastAsia="仿宋_GB2312" w:cs="Times New Roman"/>
              </w:rPr>
              <w:t>40</w:t>
            </w:r>
          </w:p>
        </w:tc>
        <w:tc>
          <w:tcPr>
            <w:tcW w:w="563" w:type="pct"/>
            <w:tcBorders>
              <w:top w:val="single" w:color="auto" w:sz="4" w:space="0"/>
              <w:left w:val="single" w:color="auto" w:sz="4" w:space="0"/>
            </w:tcBorders>
            <w:shd w:val="clear" w:color="auto" w:fill="FFFFFF"/>
            <w:vAlign w:val="center"/>
          </w:tcPr>
          <w:p w14:paraId="46224E32">
            <w:pPr>
              <w:pStyle w:val="14"/>
              <w:shd w:val="clear" w:color="auto" w:fill="auto"/>
              <w:spacing w:line="288" w:lineRule="exact"/>
              <w:rPr>
                <w:rFonts w:ascii="仿宋_GB2312" w:eastAsia="仿宋_GB2312"/>
              </w:rPr>
            </w:pPr>
            <w:r>
              <w:rPr>
                <w:rFonts w:hint="eastAsia" w:ascii="仿宋_GB2312" w:eastAsia="仿宋_GB2312"/>
              </w:rPr>
              <w:t>二硝基苯</w:t>
            </w:r>
          </w:p>
        </w:tc>
        <w:tc>
          <w:tcPr>
            <w:tcW w:w="647" w:type="pct"/>
            <w:tcBorders>
              <w:top w:val="single" w:color="auto" w:sz="4" w:space="0"/>
              <w:left w:val="single" w:color="auto" w:sz="4" w:space="0"/>
            </w:tcBorders>
            <w:shd w:val="clear" w:color="auto" w:fill="FFFFFF"/>
            <w:vAlign w:val="center"/>
          </w:tcPr>
          <w:p w14:paraId="00B60984">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3388A96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0.5</w:t>
            </w:r>
          </w:p>
        </w:tc>
        <w:tc>
          <w:tcPr>
            <w:tcW w:w="605" w:type="pct"/>
            <w:tcBorders>
              <w:top w:val="single" w:color="auto" w:sz="4" w:space="0"/>
              <w:left w:val="single" w:color="auto" w:sz="4" w:space="0"/>
            </w:tcBorders>
            <w:shd w:val="clear" w:color="auto" w:fill="FFFFFF"/>
            <w:vAlign w:val="center"/>
          </w:tcPr>
          <w:p w14:paraId="21DC57F5">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D2F56F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k=0.4328,1/</w:t>
            </w:r>
          </w:p>
          <w:p w14:paraId="682963C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n=0.0491</w:t>
            </w:r>
          </w:p>
        </w:tc>
        <w:tc>
          <w:tcPr>
            <w:tcW w:w="804" w:type="pct"/>
            <w:tcBorders>
              <w:top w:val="single" w:color="auto" w:sz="4" w:space="0"/>
              <w:left w:val="single" w:color="auto" w:sz="4" w:space="0"/>
            </w:tcBorders>
            <w:shd w:val="clear" w:color="auto" w:fill="FFFFFF"/>
            <w:vAlign w:val="center"/>
          </w:tcPr>
          <w:p w14:paraId="6041548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PAC&gt;11</w:t>
            </w:r>
          </w:p>
        </w:tc>
        <w:tc>
          <w:tcPr>
            <w:tcW w:w="719" w:type="pct"/>
            <w:tcBorders>
              <w:top w:val="single" w:color="auto" w:sz="4" w:space="0"/>
              <w:left w:val="single" w:color="auto" w:sz="4" w:space="0"/>
              <w:right w:val="single" w:color="auto" w:sz="4" w:space="0"/>
            </w:tcBorders>
            <w:shd w:val="clear" w:color="auto" w:fill="FFFFFF"/>
            <w:vAlign w:val="center"/>
          </w:tcPr>
          <w:p w14:paraId="59D244A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49</w:t>
            </w:r>
          </w:p>
        </w:tc>
      </w:tr>
      <w:tr w14:paraId="7CA4B5E5">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2AE5879D">
            <w:pPr>
              <w:pStyle w:val="14"/>
              <w:shd w:val="clear" w:color="auto" w:fill="auto"/>
              <w:rPr>
                <w:rFonts w:ascii="仿宋_GB2312" w:eastAsia="仿宋_GB2312"/>
              </w:rPr>
            </w:pPr>
            <w:r>
              <w:rPr>
                <w:rFonts w:hint="eastAsia" w:ascii="仿宋_GB2312" w:hAnsi="Times New Roman" w:eastAsia="仿宋_GB2312" w:cs="Times New Roman"/>
              </w:rPr>
              <w:t>41</w:t>
            </w:r>
          </w:p>
        </w:tc>
        <w:tc>
          <w:tcPr>
            <w:tcW w:w="563" w:type="pct"/>
            <w:tcBorders>
              <w:top w:val="single" w:color="auto" w:sz="4" w:space="0"/>
              <w:left w:val="single" w:color="auto" w:sz="4" w:space="0"/>
            </w:tcBorders>
            <w:shd w:val="clear" w:color="auto" w:fill="FFFFFF"/>
            <w:vAlign w:val="center"/>
          </w:tcPr>
          <w:p w14:paraId="69856C3F">
            <w:pPr>
              <w:pStyle w:val="14"/>
              <w:shd w:val="clear" w:color="auto" w:fill="auto"/>
              <w:spacing w:line="274" w:lineRule="exact"/>
              <w:rPr>
                <w:rFonts w:ascii="仿宋_GB2312" w:eastAsia="仿宋_GB2312"/>
              </w:rPr>
            </w:pPr>
            <w:r>
              <w:rPr>
                <w:rFonts w:hint="eastAsia" w:ascii="仿宋_GB2312" w:hAnsi="Times New Roman" w:eastAsia="仿宋_GB2312" w:cs="Times New Roman"/>
              </w:rPr>
              <w:t>2,4-</w:t>
            </w:r>
            <w:r>
              <w:rPr>
                <w:rFonts w:hint="eastAsia" w:ascii="仿宋_GB2312" w:eastAsia="仿宋_GB2312"/>
              </w:rPr>
              <w:t>二硝基甲苯</w:t>
            </w:r>
          </w:p>
        </w:tc>
        <w:tc>
          <w:tcPr>
            <w:tcW w:w="647" w:type="pct"/>
            <w:tcBorders>
              <w:top w:val="single" w:color="auto" w:sz="4" w:space="0"/>
              <w:left w:val="single" w:color="auto" w:sz="4" w:space="0"/>
            </w:tcBorders>
            <w:shd w:val="clear" w:color="auto" w:fill="FFFFFF"/>
            <w:vAlign w:val="center"/>
          </w:tcPr>
          <w:p w14:paraId="57C15B0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4F63469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0.0003</w:t>
            </w:r>
          </w:p>
        </w:tc>
        <w:tc>
          <w:tcPr>
            <w:tcW w:w="605" w:type="pct"/>
            <w:tcBorders>
              <w:top w:val="single" w:color="auto" w:sz="4" w:space="0"/>
              <w:left w:val="single" w:color="auto" w:sz="4" w:space="0"/>
            </w:tcBorders>
            <w:shd w:val="clear" w:color="auto" w:fill="FFFFFF"/>
            <w:vAlign w:val="center"/>
          </w:tcPr>
          <w:p w14:paraId="5B1009EB">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44A84ED9">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k=0.0022,1/</w:t>
            </w:r>
          </w:p>
          <w:p w14:paraId="3D858BD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n=0.4072</w:t>
            </w:r>
          </w:p>
        </w:tc>
        <w:tc>
          <w:tcPr>
            <w:tcW w:w="804" w:type="pct"/>
            <w:tcBorders>
              <w:top w:val="single" w:color="auto" w:sz="4" w:space="0"/>
              <w:left w:val="single" w:color="auto" w:sz="4" w:space="0"/>
            </w:tcBorders>
            <w:shd w:val="clear" w:color="auto" w:fill="FFFFFF"/>
            <w:vAlign w:val="center"/>
          </w:tcPr>
          <w:p w14:paraId="76641B2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PAC&gt;23</w:t>
            </w:r>
          </w:p>
        </w:tc>
        <w:tc>
          <w:tcPr>
            <w:tcW w:w="719" w:type="pct"/>
            <w:tcBorders>
              <w:top w:val="single" w:color="auto" w:sz="4" w:space="0"/>
              <w:left w:val="single" w:color="auto" w:sz="4" w:space="0"/>
              <w:right w:val="single" w:color="auto" w:sz="4" w:space="0"/>
            </w:tcBorders>
            <w:shd w:val="clear" w:color="auto" w:fill="FFFFFF"/>
            <w:vAlign w:val="center"/>
          </w:tcPr>
          <w:p w14:paraId="6101575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21</w:t>
            </w:r>
          </w:p>
        </w:tc>
      </w:tr>
      <w:tr w14:paraId="4137548D">
        <w:tblPrEx>
          <w:tblCellMar>
            <w:top w:w="0" w:type="dxa"/>
            <w:left w:w="10" w:type="dxa"/>
            <w:bottom w:w="0" w:type="dxa"/>
            <w:right w:w="10" w:type="dxa"/>
          </w:tblCellMar>
        </w:tblPrEx>
        <w:trPr>
          <w:trHeight w:val="826" w:hRule="exact"/>
          <w:jc w:val="center"/>
        </w:trPr>
        <w:tc>
          <w:tcPr>
            <w:tcW w:w="321" w:type="pct"/>
            <w:tcBorders>
              <w:top w:val="single" w:color="auto" w:sz="4" w:space="0"/>
              <w:left w:val="single" w:color="auto" w:sz="4" w:space="0"/>
            </w:tcBorders>
            <w:shd w:val="clear" w:color="auto" w:fill="FFFFFF"/>
            <w:vAlign w:val="center"/>
          </w:tcPr>
          <w:p w14:paraId="5ED14FFE">
            <w:pPr>
              <w:pStyle w:val="14"/>
              <w:shd w:val="clear" w:color="auto" w:fill="auto"/>
              <w:rPr>
                <w:rFonts w:ascii="仿宋_GB2312" w:eastAsia="仿宋_GB2312"/>
              </w:rPr>
            </w:pPr>
            <w:r>
              <w:rPr>
                <w:rFonts w:hint="eastAsia" w:ascii="仿宋_GB2312" w:hAnsi="Times New Roman" w:eastAsia="仿宋_GB2312" w:cs="Times New Roman"/>
              </w:rPr>
              <w:t>42</w:t>
            </w:r>
          </w:p>
        </w:tc>
        <w:tc>
          <w:tcPr>
            <w:tcW w:w="563" w:type="pct"/>
            <w:tcBorders>
              <w:top w:val="single" w:color="auto" w:sz="4" w:space="0"/>
              <w:left w:val="single" w:color="auto" w:sz="4" w:space="0"/>
            </w:tcBorders>
            <w:shd w:val="clear" w:color="auto" w:fill="FFFFFF"/>
            <w:vAlign w:val="center"/>
          </w:tcPr>
          <w:p w14:paraId="3D89A856">
            <w:pPr>
              <w:pStyle w:val="14"/>
              <w:shd w:val="clear" w:color="auto" w:fill="auto"/>
              <w:spacing w:line="281" w:lineRule="exact"/>
              <w:rPr>
                <w:rFonts w:ascii="仿宋_GB2312" w:eastAsia="仿宋_GB2312"/>
              </w:rPr>
            </w:pPr>
            <w:r>
              <w:rPr>
                <w:rFonts w:hint="eastAsia" w:ascii="仿宋_GB2312" w:hAnsi="Times New Roman" w:eastAsia="仿宋_GB2312" w:cs="Times New Roman"/>
              </w:rPr>
              <w:t>2,4,6-</w:t>
            </w:r>
            <w:r>
              <w:rPr>
                <w:rFonts w:hint="eastAsia" w:ascii="仿宋_GB2312" w:eastAsia="仿宋_GB2312"/>
              </w:rPr>
              <w:t>三硝基甲苯</w:t>
            </w:r>
          </w:p>
        </w:tc>
        <w:tc>
          <w:tcPr>
            <w:tcW w:w="647" w:type="pct"/>
            <w:tcBorders>
              <w:top w:val="single" w:color="auto" w:sz="4" w:space="0"/>
              <w:left w:val="single" w:color="auto" w:sz="4" w:space="0"/>
            </w:tcBorders>
            <w:shd w:val="clear" w:color="auto" w:fill="FFFFFF"/>
            <w:vAlign w:val="center"/>
          </w:tcPr>
          <w:p w14:paraId="4F3EC59C">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21690D2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0.5</w:t>
            </w:r>
          </w:p>
        </w:tc>
        <w:tc>
          <w:tcPr>
            <w:tcW w:w="605" w:type="pct"/>
            <w:tcBorders>
              <w:top w:val="single" w:color="auto" w:sz="4" w:space="0"/>
              <w:left w:val="single" w:color="auto" w:sz="4" w:space="0"/>
            </w:tcBorders>
            <w:shd w:val="clear" w:color="auto" w:fill="FFFFFF"/>
            <w:vAlign w:val="center"/>
          </w:tcPr>
          <w:p w14:paraId="3C71B9B3">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1330B6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k=0.0873,1/</w:t>
            </w:r>
          </w:p>
          <w:p w14:paraId="470AEA9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n=0.200</w:t>
            </w:r>
          </w:p>
        </w:tc>
        <w:tc>
          <w:tcPr>
            <w:tcW w:w="804" w:type="pct"/>
            <w:tcBorders>
              <w:top w:val="single" w:color="auto" w:sz="4" w:space="0"/>
              <w:left w:val="single" w:color="auto" w:sz="4" w:space="0"/>
            </w:tcBorders>
            <w:shd w:val="clear" w:color="auto" w:fill="FFFFFF"/>
            <w:vAlign w:val="center"/>
          </w:tcPr>
          <w:p w14:paraId="4971E3C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PAC&gt;35</w:t>
            </w:r>
          </w:p>
        </w:tc>
        <w:tc>
          <w:tcPr>
            <w:tcW w:w="719" w:type="pct"/>
            <w:tcBorders>
              <w:top w:val="single" w:color="auto" w:sz="4" w:space="0"/>
              <w:left w:val="single" w:color="auto" w:sz="4" w:space="0"/>
              <w:right w:val="single" w:color="auto" w:sz="4" w:space="0"/>
            </w:tcBorders>
            <w:shd w:val="clear" w:color="auto" w:fill="FFFFFF"/>
            <w:vAlign w:val="center"/>
          </w:tcPr>
          <w:p w14:paraId="527455E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12</w:t>
            </w:r>
          </w:p>
        </w:tc>
      </w:tr>
      <w:tr w14:paraId="397FBF1D">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6BE063CE">
            <w:pPr>
              <w:pStyle w:val="14"/>
              <w:shd w:val="clear" w:color="auto" w:fill="auto"/>
              <w:rPr>
                <w:rFonts w:ascii="仿宋_GB2312" w:eastAsia="仿宋_GB2312"/>
              </w:rPr>
            </w:pPr>
            <w:r>
              <w:rPr>
                <w:rFonts w:hint="eastAsia" w:ascii="仿宋_GB2312" w:hAnsi="Times New Roman" w:eastAsia="仿宋_GB2312" w:cs="Times New Roman"/>
              </w:rPr>
              <w:t>43</w:t>
            </w:r>
          </w:p>
        </w:tc>
        <w:tc>
          <w:tcPr>
            <w:tcW w:w="563" w:type="pct"/>
            <w:tcBorders>
              <w:top w:val="single" w:color="auto" w:sz="4" w:space="0"/>
              <w:left w:val="single" w:color="auto" w:sz="4" w:space="0"/>
            </w:tcBorders>
            <w:shd w:val="clear" w:color="auto" w:fill="FFFFFF"/>
            <w:vAlign w:val="center"/>
          </w:tcPr>
          <w:p w14:paraId="5918DD6A">
            <w:pPr>
              <w:pStyle w:val="14"/>
              <w:shd w:val="clear" w:color="auto" w:fill="auto"/>
              <w:spacing w:line="293" w:lineRule="exact"/>
              <w:rPr>
                <w:rFonts w:ascii="仿宋_GB2312" w:eastAsia="仿宋_GB2312"/>
              </w:rPr>
            </w:pPr>
            <w:r>
              <w:rPr>
                <w:rFonts w:hint="eastAsia" w:ascii="仿宋_GB2312" w:eastAsia="仿宋_GB2312"/>
              </w:rPr>
              <w:t>硝基氯苯</w:t>
            </w:r>
          </w:p>
        </w:tc>
        <w:tc>
          <w:tcPr>
            <w:tcW w:w="647" w:type="pct"/>
            <w:tcBorders>
              <w:top w:val="single" w:color="auto" w:sz="4" w:space="0"/>
              <w:left w:val="single" w:color="auto" w:sz="4" w:space="0"/>
            </w:tcBorders>
            <w:shd w:val="clear" w:color="auto" w:fill="FFFFFF"/>
            <w:vAlign w:val="center"/>
          </w:tcPr>
          <w:p w14:paraId="050D8FE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68A8F35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0.05</w:t>
            </w:r>
          </w:p>
        </w:tc>
        <w:tc>
          <w:tcPr>
            <w:tcW w:w="605" w:type="pct"/>
            <w:tcBorders>
              <w:top w:val="single" w:color="auto" w:sz="4" w:space="0"/>
              <w:left w:val="single" w:color="auto" w:sz="4" w:space="0"/>
            </w:tcBorders>
            <w:shd w:val="clear" w:color="auto" w:fill="FFFFFF"/>
            <w:vAlign w:val="center"/>
          </w:tcPr>
          <w:p w14:paraId="431D9373">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1D8B38A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k=0.0694,1/</w:t>
            </w:r>
          </w:p>
          <w:p w14:paraId="44B185C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n=0.4206</w:t>
            </w:r>
          </w:p>
        </w:tc>
        <w:tc>
          <w:tcPr>
            <w:tcW w:w="804" w:type="pct"/>
            <w:tcBorders>
              <w:top w:val="single" w:color="auto" w:sz="4" w:space="0"/>
              <w:left w:val="single" w:color="auto" w:sz="4" w:space="0"/>
            </w:tcBorders>
            <w:shd w:val="clear" w:color="auto" w:fill="FFFFFF"/>
            <w:vAlign w:val="center"/>
          </w:tcPr>
          <w:p w14:paraId="1030330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PAC&gt;39</w:t>
            </w:r>
          </w:p>
        </w:tc>
        <w:tc>
          <w:tcPr>
            <w:tcW w:w="719" w:type="pct"/>
            <w:tcBorders>
              <w:top w:val="single" w:color="auto" w:sz="4" w:space="0"/>
              <w:left w:val="single" w:color="auto" w:sz="4" w:space="0"/>
              <w:right w:val="single" w:color="auto" w:sz="4" w:space="0"/>
            </w:tcBorders>
            <w:shd w:val="clear" w:color="auto" w:fill="FFFFFF"/>
            <w:vAlign w:val="center"/>
          </w:tcPr>
          <w:p w14:paraId="2D9BCDF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31</w:t>
            </w:r>
          </w:p>
        </w:tc>
      </w:tr>
      <w:tr w14:paraId="77FEC515">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421A1962">
            <w:pPr>
              <w:pStyle w:val="14"/>
              <w:shd w:val="clear" w:color="auto" w:fill="auto"/>
              <w:rPr>
                <w:rFonts w:ascii="仿宋_GB2312" w:eastAsia="仿宋_GB2312"/>
              </w:rPr>
            </w:pPr>
            <w:r>
              <w:rPr>
                <w:rFonts w:hint="eastAsia" w:ascii="仿宋_GB2312" w:hAnsi="Times New Roman" w:eastAsia="仿宋_GB2312" w:cs="Times New Roman"/>
              </w:rPr>
              <w:t>44</w:t>
            </w:r>
          </w:p>
        </w:tc>
        <w:tc>
          <w:tcPr>
            <w:tcW w:w="563" w:type="pct"/>
            <w:tcBorders>
              <w:top w:val="single" w:color="auto" w:sz="4" w:space="0"/>
              <w:left w:val="single" w:color="auto" w:sz="4" w:space="0"/>
            </w:tcBorders>
            <w:shd w:val="clear" w:color="auto" w:fill="FFFFFF"/>
            <w:vAlign w:val="center"/>
          </w:tcPr>
          <w:p w14:paraId="5900ABAC">
            <w:pPr>
              <w:pStyle w:val="14"/>
              <w:shd w:val="clear" w:color="auto" w:fill="auto"/>
              <w:spacing w:line="269" w:lineRule="exact"/>
              <w:rPr>
                <w:rFonts w:ascii="仿宋_GB2312" w:eastAsia="仿宋_GB2312"/>
              </w:rPr>
            </w:pPr>
            <w:r>
              <w:rPr>
                <w:rFonts w:hint="eastAsia" w:ascii="仿宋_GB2312" w:hAnsi="Times New Roman" w:eastAsia="仿宋_GB2312" w:cs="Times New Roman"/>
              </w:rPr>
              <w:t>2,4-</w:t>
            </w:r>
            <w:r>
              <w:rPr>
                <w:rFonts w:hint="eastAsia" w:ascii="仿宋_GB2312" w:eastAsia="仿宋_GB2312"/>
              </w:rPr>
              <w:t>二硝基氯苯</w:t>
            </w:r>
          </w:p>
        </w:tc>
        <w:tc>
          <w:tcPr>
            <w:tcW w:w="647" w:type="pct"/>
            <w:tcBorders>
              <w:top w:val="single" w:color="auto" w:sz="4" w:space="0"/>
              <w:left w:val="single" w:color="auto" w:sz="4" w:space="0"/>
            </w:tcBorders>
            <w:shd w:val="clear" w:color="auto" w:fill="FFFFFF"/>
            <w:vAlign w:val="center"/>
          </w:tcPr>
          <w:p w14:paraId="0119D4C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AC911D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0.5</w:t>
            </w:r>
          </w:p>
        </w:tc>
        <w:tc>
          <w:tcPr>
            <w:tcW w:w="605" w:type="pct"/>
            <w:tcBorders>
              <w:top w:val="single" w:color="auto" w:sz="4" w:space="0"/>
              <w:left w:val="single" w:color="auto" w:sz="4" w:space="0"/>
            </w:tcBorders>
            <w:shd w:val="clear" w:color="auto" w:fill="FFFFFF"/>
            <w:vAlign w:val="center"/>
          </w:tcPr>
          <w:p w14:paraId="24DEBE43">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4A14E1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k=0.1407,1/</w:t>
            </w:r>
          </w:p>
          <w:p w14:paraId="1AAE67D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n=0.3394</w:t>
            </w:r>
          </w:p>
        </w:tc>
        <w:tc>
          <w:tcPr>
            <w:tcW w:w="804" w:type="pct"/>
            <w:tcBorders>
              <w:top w:val="single" w:color="auto" w:sz="4" w:space="0"/>
              <w:left w:val="single" w:color="auto" w:sz="4" w:space="0"/>
            </w:tcBorders>
            <w:shd w:val="clear" w:color="auto" w:fill="FFFFFF"/>
            <w:vAlign w:val="center"/>
          </w:tcPr>
          <w:p w14:paraId="520138C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PAC&gt;26</w:t>
            </w:r>
          </w:p>
        </w:tc>
        <w:tc>
          <w:tcPr>
            <w:tcW w:w="719" w:type="pct"/>
            <w:tcBorders>
              <w:top w:val="single" w:color="auto" w:sz="4" w:space="0"/>
              <w:left w:val="single" w:color="auto" w:sz="4" w:space="0"/>
              <w:right w:val="single" w:color="auto" w:sz="4" w:space="0"/>
            </w:tcBorders>
            <w:shd w:val="clear" w:color="auto" w:fill="FFFFFF"/>
            <w:vAlign w:val="center"/>
          </w:tcPr>
          <w:p w14:paraId="5A0BAA34">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17</w:t>
            </w:r>
          </w:p>
        </w:tc>
      </w:tr>
      <w:tr w14:paraId="78956FBD">
        <w:tblPrEx>
          <w:tblCellMar>
            <w:top w:w="0" w:type="dxa"/>
            <w:left w:w="10" w:type="dxa"/>
            <w:bottom w:w="0" w:type="dxa"/>
            <w:right w:w="10" w:type="dxa"/>
          </w:tblCellMar>
        </w:tblPrEx>
        <w:trPr>
          <w:trHeight w:val="350" w:hRule="exact"/>
          <w:jc w:val="center"/>
        </w:trPr>
        <w:tc>
          <w:tcPr>
            <w:tcW w:w="321" w:type="pct"/>
            <w:tcBorders>
              <w:top w:val="single" w:color="auto" w:sz="4" w:space="0"/>
              <w:left w:val="single" w:color="auto" w:sz="4" w:space="0"/>
            </w:tcBorders>
            <w:shd w:val="clear" w:color="auto" w:fill="FFFFFF"/>
            <w:vAlign w:val="center"/>
          </w:tcPr>
          <w:p w14:paraId="0964901E">
            <w:pPr>
              <w:pStyle w:val="14"/>
              <w:shd w:val="clear" w:color="auto" w:fill="auto"/>
              <w:rPr>
                <w:rFonts w:ascii="仿宋_GB2312" w:eastAsia="仿宋_GB2312"/>
              </w:rPr>
            </w:pPr>
            <w:r>
              <w:rPr>
                <w:rFonts w:hint="eastAsia" w:ascii="仿宋_GB2312" w:hAnsi="Times New Roman" w:eastAsia="仿宋_GB2312" w:cs="Times New Roman"/>
              </w:rPr>
              <w:t>45</w:t>
            </w:r>
          </w:p>
        </w:tc>
        <w:tc>
          <w:tcPr>
            <w:tcW w:w="563" w:type="pct"/>
            <w:tcBorders>
              <w:top w:val="single" w:color="auto" w:sz="4" w:space="0"/>
              <w:left w:val="single" w:color="auto" w:sz="4" w:space="0"/>
            </w:tcBorders>
            <w:shd w:val="clear" w:color="auto" w:fill="FFFFFF"/>
            <w:vAlign w:val="center"/>
          </w:tcPr>
          <w:p w14:paraId="25DEF5E0">
            <w:pPr>
              <w:pStyle w:val="14"/>
              <w:shd w:val="clear" w:color="auto" w:fill="auto"/>
              <w:rPr>
                <w:rFonts w:ascii="仿宋_GB2312" w:eastAsia="仿宋_GB2312"/>
              </w:rPr>
            </w:pPr>
            <w:r>
              <w:rPr>
                <w:rFonts w:hint="eastAsia" w:ascii="仿宋_GB2312" w:eastAsia="仿宋_GB2312"/>
              </w:rPr>
              <w:t>苯胺</w:t>
            </w:r>
          </w:p>
        </w:tc>
        <w:tc>
          <w:tcPr>
            <w:tcW w:w="647" w:type="pct"/>
            <w:tcBorders>
              <w:top w:val="single" w:color="auto" w:sz="4" w:space="0"/>
              <w:left w:val="single" w:color="auto" w:sz="4" w:space="0"/>
            </w:tcBorders>
            <w:shd w:val="clear" w:color="auto" w:fill="FFFFFF"/>
            <w:vAlign w:val="center"/>
          </w:tcPr>
          <w:p w14:paraId="3A4155FD">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4A8404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0.1</w:t>
            </w:r>
          </w:p>
        </w:tc>
        <w:tc>
          <w:tcPr>
            <w:tcW w:w="605" w:type="pct"/>
            <w:tcBorders>
              <w:top w:val="single" w:color="auto" w:sz="4" w:space="0"/>
              <w:left w:val="single" w:color="auto" w:sz="4" w:space="0"/>
            </w:tcBorders>
            <w:shd w:val="clear" w:color="auto" w:fill="FFFFFF"/>
            <w:vAlign w:val="center"/>
          </w:tcPr>
          <w:p w14:paraId="3DE1472E">
            <w:pPr>
              <w:pStyle w:val="14"/>
              <w:shd w:val="clear" w:color="auto" w:fill="auto"/>
              <w:rPr>
                <w:rFonts w:ascii="仿宋_GB2312" w:eastAsia="仿宋_GB2312"/>
              </w:rPr>
            </w:pPr>
            <w:r>
              <w:rPr>
                <w:rFonts w:hint="eastAsia" w:ascii="仿宋_GB2312" w:eastAsia="仿宋_GB2312"/>
              </w:rPr>
              <w:t>吹脱</w:t>
            </w:r>
          </w:p>
        </w:tc>
        <w:tc>
          <w:tcPr>
            <w:tcW w:w="693" w:type="pct"/>
            <w:tcBorders>
              <w:top w:val="single" w:color="auto" w:sz="4" w:space="0"/>
              <w:left w:val="single" w:color="auto" w:sz="4" w:space="0"/>
            </w:tcBorders>
            <w:shd w:val="clear" w:color="auto" w:fill="FFFFFF"/>
            <w:vAlign w:val="center"/>
          </w:tcPr>
          <w:p w14:paraId="1A09E4CC">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804" w:type="pct"/>
            <w:tcBorders>
              <w:top w:val="single" w:color="auto" w:sz="4" w:space="0"/>
              <w:left w:val="single" w:color="auto" w:sz="4" w:space="0"/>
            </w:tcBorders>
            <w:shd w:val="clear" w:color="auto" w:fill="FFFFFF"/>
            <w:vAlign w:val="center"/>
          </w:tcPr>
          <w:p w14:paraId="5FD4386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719" w:type="pct"/>
            <w:tcBorders>
              <w:top w:val="single" w:color="auto" w:sz="4" w:space="0"/>
              <w:left w:val="single" w:color="auto" w:sz="4" w:space="0"/>
              <w:right w:val="single" w:color="auto" w:sz="4" w:space="0"/>
            </w:tcBorders>
            <w:shd w:val="clear" w:color="auto" w:fill="FFFFFF"/>
            <w:vAlign w:val="center"/>
          </w:tcPr>
          <w:p w14:paraId="35FB291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r>
      <w:tr w14:paraId="264A568E">
        <w:tblPrEx>
          <w:tblCellMar>
            <w:top w:w="0" w:type="dxa"/>
            <w:left w:w="10" w:type="dxa"/>
            <w:bottom w:w="0" w:type="dxa"/>
            <w:right w:w="10" w:type="dxa"/>
          </w:tblCellMar>
        </w:tblPrEx>
        <w:trPr>
          <w:trHeight w:val="494" w:hRule="exact"/>
          <w:jc w:val="center"/>
        </w:trPr>
        <w:tc>
          <w:tcPr>
            <w:tcW w:w="321" w:type="pct"/>
            <w:tcBorders>
              <w:top w:val="single" w:color="auto" w:sz="4" w:space="0"/>
              <w:left w:val="single" w:color="auto" w:sz="4" w:space="0"/>
            </w:tcBorders>
            <w:shd w:val="clear" w:color="auto" w:fill="FFFFFF"/>
            <w:vAlign w:val="center"/>
          </w:tcPr>
          <w:p w14:paraId="375D5319">
            <w:pPr>
              <w:pStyle w:val="14"/>
              <w:shd w:val="clear" w:color="auto" w:fill="auto"/>
              <w:rPr>
                <w:rFonts w:ascii="仿宋_GB2312" w:eastAsia="仿宋_GB2312"/>
              </w:rPr>
            </w:pPr>
            <w:r>
              <w:rPr>
                <w:rFonts w:hint="eastAsia" w:ascii="仿宋_GB2312" w:hAnsi="Times New Roman" w:eastAsia="仿宋_GB2312" w:cs="Times New Roman"/>
              </w:rPr>
              <w:t>46</w:t>
            </w:r>
          </w:p>
        </w:tc>
        <w:tc>
          <w:tcPr>
            <w:tcW w:w="563" w:type="pct"/>
            <w:tcBorders>
              <w:top w:val="single" w:color="auto" w:sz="4" w:space="0"/>
              <w:left w:val="single" w:color="auto" w:sz="4" w:space="0"/>
            </w:tcBorders>
            <w:shd w:val="clear" w:color="auto" w:fill="FFFFFF"/>
            <w:vAlign w:val="center"/>
          </w:tcPr>
          <w:p w14:paraId="21E633FE">
            <w:pPr>
              <w:pStyle w:val="14"/>
              <w:shd w:val="clear" w:color="auto" w:fill="auto"/>
              <w:rPr>
                <w:rFonts w:ascii="仿宋_GB2312" w:eastAsia="仿宋_GB2312"/>
              </w:rPr>
            </w:pPr>
            <w:r>
              <w:rPr>
                <w:rFonts w:hint="eastAsia" w:ascii="仿宋_GB2312" w:eastAsia="仿宋_GB2312"/>
              </w:rPr>
              <w:t>联苯胺</w:t>
            </w:r>
          </w:p>
        </w:tc>
        <w:tc>
          <w:tcPr>
            <w:tcW w:w="647" w:type="pct"/>
            <w:tcBorders>
              <w:top w:val="single" w:color="auto" w:sz="4" w:space="0"/>
              <w:left w:val="single" w:color="auto" w:sz="4" w:space="0"/>
            </w:tcBorders>
            <w:shd w:val="clear" w:color="auto" w:fill="FFFFFF"/>
            <w:vAlign w:val="center"/>
          </w:tcPr>
          <w:p w14:paraId="113E0FF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717BC2D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0.0002</w:t>
            </w:r>
          </w:p>
        </w:tc>
        <w:tc>
          <w:tcPr>
            <w:tcW w:w="605" w:type="pct"/>
            <w:tcBorders>
              <w:top w:val="single" w:color="auto" w:sz="4" w:space="0"/>
              <w:left w:val="single" w:color="auto" w:sz="4" w:space="0"/>
            </w:tcBorders>
            <w:shd w:val="clear" w:color="auto" w:fill="FFFFFF"/>
            <w:vAlign w:val="center"/>
          </w:tcPr>
          <w:p w14:paraId="09B45326">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6447506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k=0.3044,1/</w:t>
            </w:r>
          </w:p>
          <w:p w14:paraId="2C90FCFC">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n=1.0131</w:t>
            </w:r>
          </w:p>
        </w:tc>
        <w:tc>
          <w:tcPr>
            <w:tcW w:w="804" w:type="pct"/>
            <w:tcBorders>
              <w:top w:val="single" w:color="auto" w:sz="4" w:space="0"/>
              <w:left w:val="single" w:color="auto" w:sz="4" w:space="0"/>
            </w:tcBorders>
            <w:shd w:val="clear" w:color="auto" w:fill="FFFFFF"/>
            <w:vAlign w:val="center"/>
          </w:tcPr>
          <w:p w14:paraId="681008B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PAC&gt;35</w:t>
            </w:r>
          </w:p>
        </w:tc>
        <w:tc>
          <w:tcPr>
            <w:tcW w:w="719" w:type="pct"/>
            <w:tcBorders>
              <w:top w:val="single" w:color="auto" w:sz="4" w:space="0"/>
              <w:left w:val="single" w:color="auto" w:sz="4" w:space="0"/>
              <w:right w:val="single" w:color="auto" w:sz="4" w:space="0"/>
            </w:tcBorders>
            <w:shd w:val="clear" w:color="auto" w:fill="FFFFFF"/>
            <w:vAlign w:val="center"/>
          </w:tcPr>
          <w:p w14:paraId="12D5DDDD">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21</w:t>
            </w:r>
          </w:p>
        </w:tc>
      </w:tr>
      <w:tr w14:paraId="29E4CF25">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5F09E585">
            <w:pPr>
              <w:pStyle w:val="14"/>
              <w:shd w:val="clear" w:color="auto" w:fill="auto"/>
              <w:rPr>
                <w:rFonts w:ascii="仿宋_GB2312" w:eastAsia="仿宋_GB2312"/>
              </w:rPr>
            </w:pPr>
            <w:r>
              <w:rPr>
                <w:rFonts w:hint="eastAsia" w:ascii="仿宋_GB2312" w:hAnsi="Times New Roman" w:eastAsia="仿宋_GB2312" w:cs="Times New Roman"/>
              </w:rPr>
              <w:t>47</w:t>
            </w:r>
          </w:p>
        </w:tc>
        <w:tc>
          <w:tcPr>
            <w:tcW w:w="563" w:type="pct"/>
            <w:tcBorders>
              <w:top w:val="single" w:color="auto" w:sz="4" w:space="0"/>
              <w:left w:val="single" w:color="auto" w:sz="4" w:space="0"/>
            </w:tcBorders>
            <w:shd w:val="clear" w:color="auto" w:fill="FFFFFF"/>
            <w:vAlign w:val="center"/>
          </w:tcPr>
          <w:p w14:paraId="67C837E4">
            <w:pPr>
              <w:pStyle w:val="14"/>
              <w:shd w:val="clear" w:color="auto" w:fill="auto"/>
              <w:spacing w:line="293" w:lineRule="exact"/>
              <w:rPr>
                <w:rFonts w:ascii="仿宋_GB2312" w:eastAsia="仿宋_GB2312"/>
              </w:rPr>
            </w:pPr>
            <w:r>
              <w:rPr>
                <w:rFonts w:hint="eastAsia" w:ascii="仿宋_GB2312" w:eastAsia="仿宋_GB2312"/>
              </w:rPr>
              <w:t>多环芳烃</w:t>
            </w:r>
          </w:p>
        </w:tc>
        <w:tc>
          <w:tcPr>
            <w:tcW w:w="647" w:type="pct"/>
            <w:tcBorders>
              <w:top w:val="single" w:color="auto" w:sz="4" w:space="0"/>
              <w:left w:val="single" w:color="auto" w:sz="4" w:space="0"/>
            </w:tcBorders>
            <w:shd w:val="clear" w:color="auto" w:fill="FFFFFF"/>
            <w:vAlign w:val="center"/>
          </w:tcPr>
          <w:p w14:paraId="7060E464">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51559C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05" w:type="pct"/>
            <w:tcBorders>
              <w:top w:val="single" w:color="auto" w:sz="4" w:space="0"/>
              <w:left w:val="single" w:color="auto" w:sz="4" w:space="0"/>
            </w:tcBorders>
            <w:shd w:val="clear" w:color="auto" w:fill="FFFFFF"/>
            <w:vAlign w:val="center"/>
          </w:tcPr>
          <w:p w14:paraId="48E6E83C">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70BEA92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804" w:type="pct"/>
            <w:tcBorders>
              <w:top w:val="single" w:color="auto" w:sz="4" w:space="0"/>
              <w:left w:val="single" w:color="auto" w:sz="4" w:space="0"/>
            </w:tcBorders>
            <w:shd w:val="clear" w:color="auto" w:fill="FFFFFF"/>
            <w:vAlign w:val="center"/>
          </w:tcPr>
          <w:p w14:paraId="01A43E3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PAC&gt;10</w:t>
            </w:r>
          </w:p>
        </w:tc>
        <w:tc>
          <w:tcPr>
            <w:tcW w:w="719" w:type="pct"/>
            <w:tcBorders>
              <w:top w:val="single" w:color="auto" w:sz="4" w:space="0"/>
              <w:left w:val="single" w:color="auto" w:sz="4" w:space="0"/>
              <w:right w:val="single" w:color="auto" w:sz="4" w:space="0"/>
            </w:tcBorders>
            <w:shd w:val="clear" w:color="auto" w:fill="FFFFFF"/>
            <w:vAlign w:val="center"/>
          </w:tcPr>
          <w:p w14:paraId="3AEF38F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&gt;5</w:t>
            </w:r>
          </w:p>
        </w:tc>
      </w:tr>
      <w:tr w14:paraId="76D966FB">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2BA51CD2">
            <w:pPr>
              <w:pStyle w:val="14"/>
              <w:shd w:val="clear" w:color="auto" w:fill="auto"/>
              <w:rPr>
                <w:rFonts w:ascii="仿宋_GB2312" w:eastAsia="仿宋_GB2312"/>
              </w:rPr>
            </w:pPr>
            <w:r>
              <w:rPr>
                <w:rFonts w:hint="eastAsia" w:ascii="仿宋_GB2312" w:hAnsi="Times New Roman" w:eastAsia="仿宋_GB2312" w:cs="Times New Roman"/>
              </w:rPr>
              <w:t>48</w:t>
            </w:r>
          </w:p>
        </w:tc>
        <w:tc>
          <w:tcPr>
            <w:tcW w:w="563" w:type="pct"/>
            <w:tcBorders>
              <w:top w:val="single" w:color="auto" w:sz="4" w:space="0"/>
              <w:left w:val="single" w:color="auto" w:sz="4" w:space="0"/>
            </w:tcBorders>
            <w:shd w:val="clear" w:color="auto" w:fill="FFFFFF"/>
            <w:vAlign w:val="center"/>
          </w:tcPr>
          <w:p w14:paraId="0CE1D621">
            <w:pPr>
              <w:pStyle w:val="14"/>
              <w:shd w:val="clear" w:color="auto" w:fill="auto"/>
              <w:rPr>
                <w:rFonts w:ascii="仿宋_GB2312" w:eastAsia="仿宋_GB2312"/>
              </w:rPr>
            </w:pPr>
            <w:r>
              <w:rPr>
                <w:rFonts w:hint="eastAsia" w:ascii="仿宋_GB2312" w:eastAsia="仿宋_GB2312"/>
              </w:rPr>
              <w:t>苯丙</w:t>
            </w:r>
            <w:r>
              <w:rPr>
                <w:rFonts w:hint="eastAsia" w:ascii="仿宋_GB2312" w:eastAsia="仿宋_GB2312"/>
                <w:lang w:val="en-US" w:eastAsia="en-US" w:bidi="en-US"/>
              </w:rPr>
              <w:t>（</w:t>
            </w:r>
            <w:r>
              <w:rPr>
                <w:rFonts w:hint="eastAsia" w:ascii="仿宋_GB2312" w:hAnsi="Times New Roman" w:eastAsia="仿宋_GB2312" w:cs="Times New Roman"/>
                <w:lang w:val="en-US" w:eastAsia="en-US" w:bidi="en-US"/>
              </w:rPr>
              <w:t>a</w:t>
            </w:r>
            <w:r>
              <w:rPr>
                <w:rFonts w:hint="eastAsia" w:ascii="仿宋_GB2312" w:eastAsia="仿宋_GB2312"/>
                <w:lang w:val="en-US" w:eastAsia="en-US" w:bidi="en-US"/>
              </w:rPr>
              <w:t>）</w:t>
            </w:r>
          </w:p>
          <w:p w14:paraId="4C82022B">
            <w:pPr>
              <w:pStyle w:val="14"/>
              <w:shd w:val="clear" w:color="auto" w:fill="auto"/>
              <w:rPr>
                <w:rFonts w:ascii="仿宋_GB2312" w:eastAsia="仿宋_GB2312"/>
              </w:rPr>
            </w:pPr>
            <w:r>
              <w:rPr>
                <w:rFonts w:hint="eastAsia" w:ascii="仿宋_GB2312" w:eastAsia="仿宋_GB2312"/>
              </w:rPr>
              <w:t>芘</w:t>
            </w:r>
          </w:p>
        </w:tc>
        <w:tc>
          <w:tcPr>
            <w:tcW w:w="647" w:type="pct"/>
            <w:tcBorders>
              <w:top w:val="single" w:color="auto" w:sz="4" w:space="0"/>
              <w:left w:val="single" w:color="auto" w:sz="4" w:space="0"/>
            </w:tcBorders>
            <w:shd w:val="clear" w:color="auto" w:fill="FFFFFF"/>
            <w:vAlign w:val="center"/>
          </w:tcPr>
          <w:p w14:paraId="5EE7A95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0.00001</w:t>
            </w:r>
          </w:p>
        </w:tc>
        <w:tc>
          <w:tcPr>
            <w:tcW w:w="647" w:type="pct"/>
            <w:tcBorders>
              <w:top w:val="single" w:color="auto" w:sz="4" w:space="0"/>
              <w:left w:val="single" w:color="auto" w:sz="4" w:space="0"/>
            </w:tcBorders>
            <w:shd w:val="clear" w:color="auto" w:fill="FFFFFF"/>
            <w:vAlign w:val="center"/>
          </w:tcPr>
          <w:p w14:paraId="30D3B58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0.0000028</w:t>
            </w:r>
          </w:p>
        </w:tc>
        <w:tc>
          <w:tcPr>
            <w:tcW w:w="605" w:type="pct"/>
            <w:tcBorders>
              <w:top w:val="single" w:color="auto" w:sz="4" w:space="0"/>
              <w:left w:val="single" w:color="auto" w:sz="4" w:space="0"/>
            </w:tcBorders>
            <w:shd w:val="clear" w:color="auto" w:fill="FFFFFF"/>
            <w:vAlign w:val="center"/>
          </w:tcPr>
          <w:p w14:paraId="46EB3418">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BDA51C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804" w:type="pct"/>
            <w:tcBorders>
              <w:top w:val="single" w:color="auto" w:sz="4" w:space="0"/>
              <w:left w:val="single" w:color="auto" w:sz="4" w:space="0"/>
            </w:tcBorders>
            <w:shd w:val="clear" w:color="auto" w:fill="FFFFFF"/>
            <w:vAlign w:val="center"/>
          </w:tcPr>
          <w:p w14:paraId="67388AA9">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PAC&gt;10</w:t>
            </w:r>
          </w:p>
        </w:tc>
        <w:tc>
          <w:tcPr>
            <w:tcW w:w="719" w:type="pct"/>
            <w:tcBorders>
              <w:top w:val="single" w:color="auto" w:sz="4" w:space="0"/>
              <w:left w:val="single" w:color="auto" w:sz="4" w:space="0"/>
              <w:right w:val="single" w:color="auto" w:sz="4" w:space="0"/>
            </w:tcBorders>
            <w:shd w:val="clear" w:color="auto" w:fill="FFFFFF"/>
            <w:vAlign w:val="center"/>
          </w:tcPr>
          <w:p w14:paraId="3F5BDD0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&gt;5</w:t>
            </w:r>
          </w:p>
        </w:tc>
      </w:tr>
      <w:tr w14:paraId="36D6C9CE">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0860D1FB">
            <w:pPr>
              <w:pStyle w:val="14"/>
              <w:shd w:val="clear" w:color="auto" w:fill="auto"/>
              <w:rPr>
                <w:rFonts w:ascii="仿宋_GB2312" w:eastAsia="仿宋_GB2312"/>
              </w:rPr>
            </w:pPr>
            <w:r>
              <w:rPr>
                <w:rFonts w:hint="eastAsia" w:ascii="仿宋_GB2312" w:hAnsi="Times New Roman" w:eastAsia="仿宋_GB2312" w:cs="Times New Roman"/>
              </w:rPr>
              <w:t>49</w:t>
            </w:r>
          </w:p>
        </w:tc>
        <w:tc>
          <w:tcPr>
            <w:tcW w:w="563" w:type="pct"/>
            <w:tcBorders>
              <w:top w:val="single" w:color="auto" w:sz="4" w:space="0"/>
              <w:left w:val="single" w:color="auto" w:sz="4" w:space="0"/>
            </w:tcBorders>
            <w:shd w:val="clear" w:color="auto" w:fill="FFFFFF"/>
            <w:vAlign w:val="center"/>
          </w:tcPr>
          <w:p w14:paraId="3366092A">
            <w:pPr>
              <w:pStyle w:val="14"/>
              <w:shd w:val="clear" w:color="auto" w:fill="auto"/>
              <w:spacing w:after="40"/>
              <w:rPr>
                <w:rFonts w:ascii="仿宋_GB2312" w:eastAsia="仿宋_GB2312"/>
              </w:rPr>
            </w:pPr>
            <w:r>
              <w:rPr>
                <w:rFonts w:hint="eastAsia" w:ascii="仿宋_GB2312" w:eastAsia="仿宋_GB2312"/>
              </w:rPr>
              <w:t>多氯联苯</w:t>
            </w:r>
          </w:p>
        </w:tc>
        <w:tc>
          <w:tcPr>
            <w:tcW w:w="647" w:type="pct"/>
            <w:tcBorders>
              <w:top w:val="single" w:color="auto" w:sz="4" w:space="0"/>
              <w:left w:val="single" w:color="auto" w:sz="4" w:space="0"/>
            </w:tcBorders>
            <w:shd w:val="clear" w:color="auto" w:fill="FFFFFF"/>
            <w:vAlign w:val="center"/>
          </w:tcPr>
          <w:p w14:paraId="45AF19A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9F8CD94">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0.00002</w:t>
            </w:r>
          </w:p>
        </w:tc>
        <w:tc>
          <w:tcPr>
            <w:tcW w:w="605" w:type="pct"/>
            <w:tcBorders>
              <w:top w:val="single" w:color="auto" w:sz="4" w:space="0"/>
              <w:left w:val="single" w:color="auto" w:sz="4" w:space="0"/>
            </w:tcBorders>
            <w:shd w:val="clear" w:color="auto" w:fill="FFFFFF"/>
            <w:vAlign w:val="center"/>
          </w:tcPr>
          <w:p w14:paraId="54E8A784">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36501E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804" w:type="pct"/>
            <w:tcBorders>
              <w:top w:val="single" w:color="auto" w:sz="4" w:space="0"/>
              <w:left w:val="single" w:color="auto" w:sz="4" w:space="0"/>
            </w:tcBorders>
            <w:shd w:val="clear" w:color="auto" w:fill="FFFFFF"/>
            <w:vAlign w:val="center"/>
          </w:tcPr>
          <w:p w14:paraId="6F729F6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PAC&gt;10</w:t>
            </w:r>
          </w:p>
        </w:tc>
        <w:tc>
          <w:tcPr>
            <w:tcW w:w="719" w:type="pct"/>
            <w:tcBorders>
              <w:top w:val="single" w:color="auto" w:sz="4" w:space="0"/>
              <w:left w:val="single" w:color="auto" w:sz="4" w:space="0"/>
              <w:right w:val="single" w:color="auto" w:sz="4" w:space="0"/>
            </w:tcBorders>
            <w:shd w:val="clear" w:color="auto" w:fill="FFFFFF"/>
            <w:vAlign w:val="center"/>
          </w:tcPr>
          <w:p w14:paraId="4BE65FC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&gt;5</w:t>
            </w:r>
          </w:p>
        </w:tc>
      </w:tr>
      <w:tr w14:paraId="6283B02B">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07ACE67B">
            <w:pPr>
              <w:pStyle w:val="14"/>
              <w:shd w:val="clear" w:color="auto" w:fill="auto"/>
              <w:rPr>
                <w:rFonts w:ascii="仿宋_GB2312" w:eastAsia="仿宋_GB2312"/>
              </w:rPr>
            </w:pPr>
            <w:r>
              <w:rPr>
                <w:rFonts w:hint="eastAsia" w:ascii="仿宋_GB2312" w:hAnsi="Times New Roman" w:eastAsia="仿宋_GB2312" w:cs="Times New Roman"/>
              </w:rPr>
              <w:t>50</w:t>
            </w:r>
          </w:p>
        </w:tc>
        <w:tc>
          <w:tcPr>
            <w:tcW w:w="563" w:type="pct"/>
            <w:tcBorders>
              <w:top w:val="single" w:color="auto" w:sz="4" w:space="0"/>
              <w:left w:val="single" w:color="auto" w:sz="4" w:space="0"/>
            </w:tcBorders>
            <w:shd w:val="clear" w:color="auto" w:fill="FFFFFF"/>
            <w:vAlign w:val="center"/>
          </w:tcPr>
          <w:p w14:paraId="13168C65">
            <w:pPr>
              <w:pStyle w:val="14"/>
              <w:shd w:val="clear" w:color="auto" w:fill="auto"/>
              <w:spacing w:line="274" w:lineRule="exact"/>
              <w:rPr>
                <w:rFonts w:ascii="仿宋_GB2312" w:eastAsia="仿宋_GB2312"/>
              </w:rPr>
            </w:pPr>
            <w:r>
              <w:rPr>
                <w:rFonts w:hint="eastAsia" w:ascii="仿宋_GB2312" w:eastAsia="仿宋_GB2312"/>
              </w:rPr>
              <w:t>四氯化碳</w:t>
            </w:r>
          </w:p>
        </w:tc>
        <w:tc>
          <w:tcPr>
            <w:tcW w:w="647" w:type="pct"/>
            <w:tcBorders>
              <w:top w:val="single" w:color="auto" w:sz="4" w:space="0"/>
              <w:left w:val="single" w:color="auto" w:sz="4" w:space="0"/>
            </w:tcBorders>
            <w:shd w:val="clear" w:color="auto" w:fill="FFFFFF"/>
            <w:vAlign w:val="center"/>
          </w:tcPr>
          <w:p w14:paraId="000EF97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0.002</w:t>
            </w:r>
          </w:p>
        </w:tc>
        <w:tc>
          <w:tcPr>
            <w:tcW w:w="647" w:type="pct"/>
            <w:tcBorders>
              <w:top w:val="single" w:color="auto" w:sz="4" w:space="0"/>
              <w:left w:val="single" w:color="auto" w:sz="4" w:space="0"/>
            </w:tcBorders>
            <w:shd w:val="clear" w:color="auto" w:fill="FFFFFF"/>
            <w:vAlign w:val="center"/>
          </w:tcPr>
          <w:p w14:paraId="1FF5A62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0.02</w:t>
            </w:r>
          </w:p>
        </w:tc>
        <w:tc>
          <w:tcPr>
            <w:tcW w:w="605" w:type="pct"/>
            <w:tcBorders>
              <w:top w:val="single" w:color="auto" w:sz="4" w:space="0"/>
              <w:left w:val="single" w:color="auto" w:sz="4" w:space="0"/>
            </w:tcBorders>
            <w:shd w:val="clear" w:color="auto" w:fill="FFFFFF"/>
            <w:vAlign w:val="center"/>
          </w:tcPr>
          <w:p w14:paraId="7077FCA1">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4C357C0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k=1.0255,1/</w:t>
            </w:r>
          </w:p>
          <w:p w14:paraId="0F2F998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n=1.4734</w:t>
            </w:r>
          </w:p>
        </w:tc>
        <w:tc>
          <w:tcPr>
            <w:tcW w:w="804" w:type="pct"/>
            <w:tcBorders>
              <w:top w:val="single" w:color="auto" w:sz="4" w:space="0"/>
              <w:left w:val="single" w:color="auto" w:sz="4" w:space="0"/>
            </w:tcBorders>
            <w:shd w:val="clear" w:color="auto" w:fill="FFFFFF"/>
            <w:vAlign w:val="center"/>
          </w:tcPr>
          <w:p w14:paraId="7C2C6ED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PAC&gt;148</w:t>
            </w:r>
          </w:p>
        </w:tc>
        <w:tc>
          <w:tcPr>
            <w:tcW w:w="719" w:type="pct"/>
            <w:tcBorders>
              <w:top w:val="single" w:color="auto" w:sz="4" w:space="0"/>
              <w:left w:val="single" w:color="auto" w:sz="4" w:space="0"/>
              <w:right w:val="single" w:color="auto" w:sz="4" w:space="0"/>
            </w:tcBorders>
            <w:shd w:val="clear" w:color="auto" w:fill="FFFFFF"/>
            <w:vAlign w:val="center"/>
          </w:tcPr>
          <w:p w14:paraId="1945B37D">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4</w:t>
            </w:r>
          </w:p>
        </w:tc>
      </w:tr>
      <w:tr w14:paraId="039DB71E">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5EA69321">
            <w:pPr>
              <w:pStyle w:val="14"/>
              <w:shd w:val="clear" w:color="auto" w:fill="auto"/>
              <w:rPr>
                <w:rFonts w:ascii="仿宋_GB2312" w:eastAsia="仿宋_GB2312"/>
              </w:rPr>
            </w:pPr>
            <w:r>
              <w:rPr>
                <w:rFonts w:hint="eastAsia" w:ascii="仿宋_GB2312" w:hAnsi="Times New Roman" w:eastAsia="仿宋_GB2312" w:cs="Times New Roman"/>
              </w:rPr>
              <w:t>51</w:t>
            </w:r>
          </w:p>
        </w:tc>
        <w:tc>
          <w:tcPr>
            <w:tcW w:w="563" w:type="pct"/>
            <w:tcBorders>
              <w:top w:val="single" w:color="auto" w:sz="4" w:space="0"/>
              <w:left w:val="single" w:color="auto" w:sz="4" w:space="0"/>
            </w:tcBorders>
            <w:shd w:val="clear" w:color="auto" w:fill="FFFFFF"/>
            <w:vAlign w:val="center"/>
          </w:tcPr>
          <w:p w14:paraId="20834F16">
            <w:pPr>
              <w:pStyle w:val="14"/>
              <w:shd w:val="clear" w:color="auto" w:fill="auto"/>
              <w:spacing w:line="283" w:lineRule="exact"/>
              <w:rPr>
                <w:rFonts w:ascii="仿宋_GB2312" w:eastAsia="仿宋_GB2312"/>
              </w:rPr>
            </w:pPr>
            <w:r>
              <w:rPr>
                <w:rFonts w:hint="eastAsia" w:ascii="仿宋_GB2312" w:eastAsia="仿宋_GB2312"/>
              </w:rPr>
              <w:t>三氯乙烯</w:t>
            </w:r>
          </w:p>
        </w:tc>
        <w:tc>
          <w:tcPr>
            <w:tcW w:w="647" w:type="pct"/>
            <w:tcBorders>
              <w:top w:val="single" w:color="auto" w:sz="4" w:space="0"/>
              <w:left w:val="single" w:color="auto" w:sz="4" w:space="0"/>
            </w:tcBorders>
            <w:shd w:val="clear" w:color="auto" w:fill="FFFFFF"/>
            <w:vAlign w:val="center"/>
          </w:tcPr>
          <w:p w14:paraId="2B96694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0.07</w:t>
            </w:r>
          </w:p>
        </w:tc>
        <w:tc>
          <w:tcPr>
            <w:tcW w:w="647" w:type="pct"/>
            <w:tcBorders>
              <w:top w:val="single" w:color="auto" w:sz="4" w:space="0"/>
              <w:left w:val="single" w:color="auto" w:sz="4" w:space="0"/>
            </w:tcBorders>
            <w:shd w:val="clear" w:color="auto" w:fill="FFFFFF"/>
            <w:vAlign w:val="center"/>
          </w:tcPr>
          <w:p w14:paraId="423B5D8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0.07</w:t>
            </w:r>
          </w:p>
        </w:tc>
        <w:tc>
          <w:tcPr>
            <w:tcW w:w="605" w:type="pct"/>
            <w:tcBorders>
              <w:top w:val="single" w:color="auto" w:sz="4" w:space="0"/>
              <w:left w:val="single" w:color="auto" w:sz="4" w:space="0"/>
            </w:tcBorders>
            <w:shd w:val="clear" w:color="auto" w:fill="FFFFFF"/>
            <w:vAlign w:val="center"/>
          </w:tcPr>
          <w:p w14:paraId="218A6FA7">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78D8787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k=0.1302,1/</w:t>
            </w:r>
          </w:p>
          <w:p w14:paraId="7A894B7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n=1.4517</w:t>
            </w:r>
          </w:p>
        </w:tc>
        <w:tc>
          <w:tcPr>
            <w:tcW w:w="804" w:type="pct"/>
            <w:tcBorders>
              <w:top w:val="single" w:color="auto" w:sz="4" w:space="0"/>
              <w:left w:val="single" w:color="auto" w:sz="4" w:space="0"/>
            </w:tcBorders>
            <w:shd w:val="clear" w:color="auto" w:fill="FFFFFF"/>
            <w:vAlign w:val="center"/>
          </w:tcPr>
          <w:p w14:paraId="0260B65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PAC&gt;204</w:t>
            </w:r>
          </w:p>
        </w:tc>
        <w:tc>
          <w:tcPr>
            <w:tcW w:w="719" w:type="pct"/>
            <w:tcBorders>
              <w:top w:val="single" w:color="auto" w:sz="4" w:space="0"/>
              <w:left w:val="single" w:color="auto" w:sz="4" w:space="0"/>
              <w:right w:val="single" w:color="auto" w:sz="4" w:space="0"/>
            </w:tcBorders>
            <w:shd w:val="clear" w:color="auto" w:fill="FFFFFF"/>
            <w:vAlign w:val="center"/>
          </w:tcPr>
          <w:p w14:paraId="613B444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3</w:t>
            </w:r>
          </w:p>
        </w:tc>
      </w:tr>
      <w:tr w14:paraId="30850B3B">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209F2148">
            <w:pPr>
              <w:pStyle w:val="14"/>
              <w:shd w:val="clear" w:color="auto" w:fill="auto"/>
              <w:rPr>
                <w:rFonts w:ascii="仿宋_GB2312" w:eastAsia="仿宋_GB2312"/>
              </w:rPr>
            </w:pPr>
            <w:r>
              <w:rPr>
                <w:rFonts w:hint="eastAsia" w:ascii="仿宋_GB2312" w:hAnsi="Times New Roman" w:eastAsia="仿宋_GB2312" w:cs="Times New Roman"/>
              </w:rPr>
              <w:t>52</w:t>
            </w:r>
          </w:p>
        </w:tc>
        <w:tc>
          <w:tcPr>
            <w:tcW w:w="563" w:type="pct"/>
            <w:tcBorders>
              <w:top w:val="single" w:color="auto" w:sz="4" w:space="0"/>
              <w:left w:val="single" w:color="auto" w:sz="4" w:space="0"/>
            </w:tcBorders>
            <w:shd w:val="clear" w:color="auto" w:fill="FFFFFF"/>
            <w:vAlign w:val="center"/>
          </w:tcPr>
          <w:p w14:paraId="5D50FE59">
            <w:pPr>
              <w:pStyle w:val="14"/>
              <w:shd w:val="clear" w:color="auto" w:fill="auto"/>
              <w:spacing w:line="278" w:lineRule="exact"/>
              <w:rPr>
                <w:rFonts w:ascii="仿宋_GB2312" w:eastAsia="仿宋_GB2312"/>
              </w:rPr>
            </w:pPr>
            <w:r>
              <w:rPr>
                <w:rFonts w:hint="eastAsia" w:ascii="仿宋_GB2312" w:eastAsia="仿宋_GB2312"/>
              </w:rPr>
              <w:t>四氯乙烯</w:t>
            </w:r>
          </w:p>
        </w:tc>
        <w:tc>
          <w:tcPr>
            <w:tcW w:w="647" w:type="pct"/>
            <w:tcBorders>
              <w:top w:val="single" w:color="auto" w:sz="4" w:space="0"/>
              <w:left w:val="single" w:color="auto" w:sz="4" w:space="0"/>
            </w:tcBorders>
            <w:shd w:val="clear" w:color="auto" w:fill="FFFFFF"/>
            <w:vAlign w:val="center"/>
          </w:tcPr>
          <w:p w14:paraId="41EE06C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0.04</w:t>
            </w:r>
          </w:p>
        </w:tc>
        <w:tc>
          <w:tcPr>
            <w:tcW w:w="647" w:type="pct"/>
            <w:tcBorders>
              <w:top w:val="single" w:color="auto" w:sz="4" w:space="0"/>
              <w:left w:val="single" w:color="auto" w:sz="4" w:space="0"/>
            </w:tcBorders>
            <w:shd w:val="clear" w:color="auto" w:fill="FFFFFF"/>
            <w:vAlign w:val="center"/>
          </w:tcPr>
          <w:p w14:paraId="2F2285C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0.04</w:t>
            </w:r>
          </w:p>
        </w:tc>
        <w:tc>
          <w:tcPr>
            <w:tcW w:w="605" w:type="pct"/>
            <w:tcBorders>
              <w:top w:val="single" w:color="auto" w:sz="4" w:space="0"/>
              <w:left w:val="single" w:color="auto" w:sz="4" w:space="0"/>
            </w:tcBorders>
            <w:shd w:val="clear" w:color="auto" w:fill="FFFFFF"/>
            <w:vAlign w:val="center"/>
          </w:tcPr>
          <w:p w14:paraId="62F69B8E">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4CD9BCA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k=1.1631,1/</w:t>
            </w:r>
          </w:p>
          <w:p w14:paraId="5E64B4C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n=1.6157</w:t>
            </w:r>
          </w:p>
        </w:tc>
        <w:tc>
          <w:tcPr>
            <w:tcW w:w="804" w:type="pct"/>
            <w:tcBorders>
              <w:top w:val="single" w:color="auto" w:sz="4" w:space="0"/>
              <w:left w:val="single" w:color="auto" w:sz="4" w:space="0"/>
            </w:tcBorders>
            <w:shd w:val="clear" w:color="auto" w:fill="FFFFFF"/>
            <w:vAlign w:val="center"/>
          </w:tcPr>
          <w:p w14:paraId="6A4F184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PAC&gt;50</w:t>
            </w:r>
          </w:p>
        </w:tc>
        <w:tc>
          <w:tcPr>
            <w:tcW w:w="719" w:type="pct"/>
            <w:tcBorders>
              <w:top w:val="single" w:color="auto" w:sz="4" w:space="0"/>
              <w:left w:val="single" w:color="auto" w:sz="4" w:space="0"/>
              <w:right w:val="single" w:color="auto" w:sz="4" w:space="0"/>
            </w:tcBorders>
            <w:shd w:val="clear" w:color="auto" w:fill="FFFFFF"/>
            <w:vAlign w:val="center"/>
          </w:tcPr>
          <w:p w14:paraId="1241E06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12</w:t>
            </w:r>
          </w:p>
        </w:tc>
      </w:tr>
      <w:tr w14:paraId="3C256BF8">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54A333AB">
            <w:pPr>
              <w:pStyle w:val="14"/>
              <w:shd w:val="clear" w:color="auto" w:fill="auto"/>
              <w:rPr>
                <w:rFonts w:ascii="仿宋_GB2312" w:eastAsia="仿宋_GB2312"/>
              </w:rPr>
            </w:pPr>
            <w:r>
              <w:rPr>
                <w:rFonts w:hint="eastAsia" w:ascii="仿宋_GB2312" w:hAnsi="Times New Roman" w:eastAsia="仿宋_GB2312" w:cs="Times New Roman"/>
              </w:rPr>
              <w:t>53</w:t>
            </w:r>
          </w:p>
        </w:tc>
        <w:tc>
          <w:tcPr>
            <w:tcW w:w="563" w:type="pct"/>
            <w:tcBorders>
              <w:top w:val="single" w:color="auto" w:sz="4" w:space="0"/>
              <w:left w:val="single" w:color="auto" w:sz="4" w:space="0"/>
            </w:tcBorders>
            <w:shd w:val="clear" w:color="auto" w:fill="FFFFFF"/>
            <w:vAlign w:val="center"/>
          </w:tcPr>
          <w:p w14:paraId="026C902D">
            <w:pPr>
              <w:pStyle w:val="14"/>
              <w:shd w:val="clear" w:color="auto" w:fill="auto"/>
              <w:spacing w:line="274" w:lineRule="exact"/>
              <w:rPr>
                <w:rFonts w:ascii="仿宋_GB2312" w:eastAsia="仿宋_GB2312"/>
              </w:rPr>
            </w:pPr>
            <w:r>
              <w:rPr>
                <w:rFonts w:hint="eastAsia" w:ascii="仿宋_GB2312" w:hAnsi="Times New Roman" w:eastAsia="仿宋_GB2312" w:cs="Times New Roman"/>
              </w:rPr>
              <w:t>1,1,1-</w:t>
            </w:r>
            <w:r>
              <w:rPr>
                <w:rFonts w:hint="eastAsia" w:ascii="仿宋_GB2312" w:eastAsia="仿宋_GB2312"/>
              </w:rPr>
              <w:t>三氯乙烷</w:t>
            </w:r>
          </w:p>
        </w:tc>
        <w:tc>
          <w:tcPr>
            <w:tcW w:w="647" w:type="pct"/>
            <w:tcBorders>
              <w:top w:val="single" w:color="auto" w:sz="4" w:space="0"/>
              <w:left w:val="single" w:color="auto" w:sz="4" w:space="0"/>
            </w:tcBorders>
            <w:shd w:val="clear" w:color="auto" w:fill="FFFFFF"/>
            <w:vAlign w:val="center"/>
          </w:tcPr>
          <w:p w14:paraId="4D78FFDA">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2</w:t>
            </w:r>
          </w:p>
        </w:tc>
        <w:tc>
          <w:tcPr>
            <w:tcW w:w="647" w:type="pct"/>
            <w:tcBorders>
              <w:top w:val="single" w:color="auto" w:sz="4" w:space="0"/>
              <w:left w:val="single" w:color="auto" w:sz="4" w:space="0"/>
            </w:tcBorders>
            <w:shd w:val="clear" w:color="auto" w:fill="FFFFFF"/>
            <w:vAlign w:val="center"/>
          </w:tcPr>
          <w:p w14:paraId="2976C46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05" w:type="pct"/>
            <w:tcBorders>
              <w:top w:val="single" w:color="auto" w:sz="4" w:space="0"/>
              <w:left w:val="single" w:color="auto" w:sz="4" w:space="0"/>
            </w:tcBorders>
            <w:shd w:val="clear" w:color="auto" w:fill="FFFFFF"/>
            <w:vAlign w:val="center"/>
          </w:tcPr>
          <w:p w14:paraId="6B89EB05">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6962DF6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k=63.791,1/</w:t>
            </w:r>
          </w:p>
          <w:p w14:paraId="19E23D9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n=5.1026</w:t>
            </w:r>
          </w:p>
        </w:tc>
        <w:tc>
          <w:tcPr>
            <w:tcW w:w="804" w:type="pct"/>
            <w:tcBorders>
              <w:top w:val="single" w:color="auto" w:sz="4" w:space="0"/>
              <w:left w:val="single" w:color="auto" w:sz="4" w:space="0"/>
            </w:tcBorders>
            <w:shd w:val="clear" w:color="auto" w:fill="FFFFFF"/>
            <w:vAlign w:val="center"/>
          </w:tcPr>
          <w:p w14:paraId="3DDA18B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PAC&gt;93</w:t>
            </w:r>
          </w:p>
        </w:tc>
        <w:tc>
          <w:tcPr>
            <w:tcW w:w="719" w:type="pct"/>
            <w:tcBorders>
              <w:top w:val="single" w:color="auto" w:sz="4" w:space="0"/>
              <w:left w:val="single" w:color="auto" w:sz="4" w:space="0"/>
              <w:right w:val="single" w:color="auto" w:sz="4" w:space="0"/>
            </w:tcBorders>
            <w:shd w:val="clear" w:color="auto" w:fill="FFFFFF"/>
            <w:vAlign w:val="center"/>
          </w:tcPr>
          <w:p w14:paraId="05E32FC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6</w:t>
            </w:r>
          </w:p>
        </w:tc>
      </w:tr>
      <w:tr w14:paraId="53CC24A8">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635328E3">
            <w:pPr>
              <w:pStyle w:val="14"/>
              <w:shd w:val="clear" w:color="auto" w:fill="auto"/>
              <w:rPr>
                <w:rFonts w:ascii="仿宋_GB2312" w:eastAsia="仿宋_GB2312"/>
              </w:rPr>
            </w:pPr>
            <w:r>
              <w:rPr>
                <w:rFonts w:hint="eastAsia" w:ascii="仿宋_GB2312" w:hAnsi="Times New Roman" w:eastAsia="仿宋_GB2312" w:cs="Times New Roman"/>
              </w:rPr>
              <w:t>54</w:t>
            </w:r>
          </w:p>
        </w:tc>
        <w:tc>
          <w:tcPr>
            <w:tcW w:w="563" w:type="pct"/>
            <w:tcBorders>
              <w:top w:val="single" w:color="auto" w:sz="4" w:space="0"/>
              <w:left w:val="single" w:color="auto" w:sz="4" w:space="0"/>
            </w:tcBorders>
            <w:shd w:val="clear" w:color="auto" w:fill="FFFFFF"/>
            <w:vAlign w:val="center"/>
          </w:tcPr>
          <w:p w14:paraId="65E8F85A">
            <w:pPr>
              <w:pStyle w:val="14"/>
              <w:shd w:val="clear" w:color="auto" w:fill="auto"/>
              <w:spacing w:line="274" w:lineRule="exact"/>
              <w:rPr>
                <w:rFonts w:ascii="仿宋_GB2312" w:eastAsia="仿宋_GB2312"/>
              </w:rPr>
            </w:pPr>
            <w:r>
              <w:rPr>
                <w:rFonts w:hint="eastAsia" w:ascii="仿宋_GB2312" w:hAnsi="Times New Roman" w:eastAsia="仿宋_GB2312" w:cs="Times New Roman"/>
              </w:rPr>
              <w:t>1,1,2-</w:t>
            </w:r>
            <w:r>
              <w:rPr>
                <w:rFonts w:hint="eastAsia" w:ascii="仿宋_GB2312" w:eastAsia="仿宋_GB2312"/>
              </w:rPr>
              <w:t>三氯乙烷</w:t>
            </w:r>
          </w:p>
        </w:tc>
        <w:tc>
          <w:tcPr>
            <w:tcW w:w="647" w:type="pct"/>
            <w:tcBorders>
              <w:top w:val="single" w:color="auto" w:sz="4" w:space="0"/>
              <w:left w:val="single" w:color="auto" w:sz="4" w:space="0"/>
            </w:tcBorders>
            <w:shd w:val="clear" w:color="auto" w:fill="FFFFFF"/>
            <w:vAlign w:val="center"/>
          </w:tcPr>
          <w:p w14:paraId="6FDA3BA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39AEC8B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w:t>
            </w:r>
          </w:p>
        </w:tc>
        <w:tc>
          <w:tcPr>
            <w:tcW w:w="605" w:type="pct"/>
            <w:tcBorders>
              <w:top w:val="single" w:color="auto" w:sz="4" w:space="0"/>
              <w:left w:val="single" w:color="auto" w:sz="4" w:space="0"/>
            </w:tcBorders>
            <w:shd w:val="clear" w:color="auto" w:fill="FFFFFF"/>
            <w:vAlign w:val="center"/>
          </w:tcPr>
          <w:p w14:paraId="2FDFCB9B">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6C04ED1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k=63.791,1/</w:t>
            </w:r>
          </w:p>
          <w:p w14:paraId="52C5AFFC">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n=5.1026</w:t>
            </w:r>
          </w:p>
        </w:tc>
        <w:tc>
          <w:tcPr>
            <w:tcW w:w="804" w:type="pct"/>
            <w:tcBorders>
              <w:top w:val="single" w:color="auto" w:sz="4" w:space="0"/>
              <w:left w:val="single" w:color="auto" w:sz="4" w:space="0"/>
            </w:tcBorders>
            <w:shd w:val="clear" w:color="auto" w:fill="FFFFFF"/>
            <w:vAlign w:val="center"/>
          </w:tcPr>
          <w:p w14:paraId="5268DED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PAC&gt;93</w:t>
            </w:r>
          </w:p>
        </w:tc>
        <w:tc>
          <w:tcPr>
            <w:tcW w:w="719" w:type="pct"/>
            <w:tcBorders>
              <w:top w:val="single" w:color="auto" w:sz="4" w:space="0"/>
              <w:left w:val="single" w:color="auto" w:sz="4" w:space="0"/>
              <w:right w:val="single" w:color="auto" w:sz="4" w:space="0"/>
            </w:tcBorders>
            <w:shd w:val="clear" w:color="auto" w:fill="FFFFFF"/>
            <w:vAlign w:val="center"/>
          </w:tcPr>
          <w:p w14:paraId="696EB7F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6</w:t>
            </w:r>
          </w:p>
        </w:tc>
      </w:tr>
      <w:tr w14:paraId="2E9B8E4B">
        <w:tblPrEx>
          <w:tblCellMar>
            <w:top w:w="0" w:type="dxa"/>
            <w:left w:w="10" w:type="dxa"/>
            <w:bottom w:w="0" w:type="dxa"/>
            <w:right w:w="10" w:type="dxa"/>
          </w:tblCellMar>
        </w:tblPrEx>
        <w:trPr>
          <w:trHeight w:val="557" w:hRule="exact"/>
          <w:jc w:val="center"/>
        </w:trPr>
        <w:tc>
          <w:tcPr>
            <w:tcW w:w="321" w:type="pct"/>
            <w:tcBorders>
              <w:top w:val="single" w:color="auto" w:sz="4" w:space="0"/>
              <w:left w:val="single" w:color="auto" w:sz="4" w:space="0"/>
            </w:tcBorders>
            <w:shd w:val="clear" w:color="auto" w:fill="FFFFFF"/>
            <w:vAlign w:val="center"/>
          </w:tcPr>
          <w:p w14:paraId="1E5F6844">
            <w:pPr>
              <w:pStyle w:val="14"/>
              <w:shd w:val="clear" w:color="auto" w:fill="auto"/>
              <w:rPr>
                <w:rFonts w:ascii="仿宋_GB2312" w:eastAsia="仿宋_GB2312"/>
              </w:rPr>
            </w:pPr>
            <w:r>
              <w:rPr>
                <w:rFonts w:hint="eastAsia" w:ascii="仿宋_GB2312" w:hAnsi="Times New Roman" w:eastAsia="仿宋_GB2312" w:cs="Times New Roman"/>
              </w:rPr>
              <w:t>55</w:t>
            </w:r>
          </w:p>
        </w:tc>
        <w:tc>
          <w:tcPr>
            <w:tcW w:w="563" w:type="pct"/>
            <w:tcBorders>
              <w:top w:val="single" w:color="auto" w:sz="4" w:space="0"/>
              <w:left w:val="single" w:color="auto" w:sz="4" w:space="0"/>
            </w:tcBorders>
            <w:shd w:val="clear" w:color="auto" w:fill="FFFFFF"/>
            <w:vAlign w:val="center"/>
          </w:tcPr>
          <w:p w14:paraId="495693F1">
            <w:pPr>
              <w:pStyle w:val="14"/>
              <w:shd w:val="clear" w:color="auto" w:fill="auto"/>
              <w:spacing w:line="274" w:lineRule="exact"/>
              <w:rPr>
                <w:rFonts w:ascii="仿宋_GB2312" w:eastAsia="仿宋_GB2312"/>
              </w:rPr>
            </w:pPr>
            <w:r>
              <w:rPr>
                <w:rFonts w:hint="eastAsia" w:ascii="仿宋_GB2312" w:eastAsia="仿宋_GB2312"/>
              </w:rPr>
              <w:t>六氯丁二烯</w:t>
            </w:r>
          </w:p>
        </w:tc>
        <w:tc>
          <w:tcPr>
            <w:tcW w:w="647" w:type="pct"/>
            <w:tcBorders>
              <w:top w:val="single" w:color="auto" w:sz="4" w:space="0"/>
              <w:left w:val="single" w:color="auto" w:sz="4" w:space="0"/>
            </w:tcBorders>
            <w:shd w:val="clear" w:color="auto" w:fill="FFFFFF"/>
            <w:vAlign w:val="center"/>
          </w:tcPr>
          <w:p w14:paraId="14BF97FA">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0.0006</w:t>
            </w:r>
          </w:p>
        </w:tc>
        <w:tc>
          <w:tcPr>
            <w:tcW w:w="647" w:type="pct"/>
            <w:tcBorders>
              <w:top w:val="single" w:color="auto" w:sz="4" w:space="0"/>
              <w:left w:val="single" w:color="auto" w:sz="4" w:space="0"/>
            </w:tcBorders>
            <w:shd w:val="clear" w:color="auto" w:fill="FFFFFF"/>
            <w:vAlign w:val="center"/>
          </w:tcPr>
          <w:p w14:paraId="735A53A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0.0006</w:t>
            </w:r>
          </w:p>
        </w:tc>
        <w:tc>
          <w:tcPr>
            <w:tcW w:w="605" w:type="pct"/>
            <w:tcBorders>
              <w:top w:val="single" w:color="auto" w:sz="4" w:space="0"/>
              <w:left w:val="single" w:color="auto" w:sz="4" w:space="0"/>
            </w:tcBorders>
            <w:shd w:val="clear" w:color="auto" w:fill="FFFFFF"/>
            <w:vAlign w:val="center"/>
          </w:tcPr>
          <w:p w14:paraId="152796EF">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12BC0BF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k=0.0449,1/</w:t>
            </w:r>
          </w:p>
          <w:p w14:paraId="3981DB7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n=0.7456</w:t>
            </w:r>
          </w:p>
        </w:tc>
        <w:tc>
          <w:tcPr>
            <w:tcW w:w="804" w:type="pct"/>
            <w:tcBorders>
              <w:top w:val="single" w:color="auto" w:sz="4" w:space="0"/>
              <w:left w:val="single" w:color="auto" w:sz="4" w:space="0"/>
            </w:tcBorders>
            <w:shd w:val="clear" w:color="auto" w:fill="FFFFFF"/>
            <w:vAlign w:val="center"/>
          </w:tcPr>
          <w:p w14:paraId="36601A4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PAC&gt;26</w:t>
            </w:r>
          </w:p>
        </w:tc>
        <w:tc>
          <w:tcPr>
            <w:tcW w:w="719" w:type="pct"/>
            <w:tcBorders>
              <w:top w:val="single" w:color="auto" w:sz="4" w:space="0"/>
              <w:left w:val="single" w:color="auto" w:sz="4" w:space="0"/>
              <w:right w:val="single" w:color="auto" w:sz="4" w:space="0"/>
            </w:tcBorders>
            <w:shd w:val="clear" w:color="auto" w:fill="FFFFFF"/>
            <w:vAlign w:val="center"/>
          </w:tcPr>
          <w:p w14:paraId="1524967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23</w:t>
            </w:r>
          </w:p>
        </w:tc>
      </w:tr>
      <w:tr w14:paraId="4000065E">
        <w:tblPrEx>
          <w:tblCellMar>
            <w:top w:w="0" w:type="dxa"/>
            <w:left w:w="10" w:type="dxa"/>
            <w:bottom w:w="0" w:type="dxa"/>
            <w:right w:w="10" w:type="dxa"/>
          </w:tblCellMar>
        </w:tblPrEx>
        <w:trPr>
          <w:trHeight w:val="552" w:hRule="exact"/>
          <w:jc w:val="center"/>
        </w:trPr>
        <w:tc>
          <w:tcPr>
            <w:tcW w:w="321" w:type="pct"/>
            <w:tcBorders>
              <w:top w:val="single" w:color="auto" w:sz="4" w:space="0"/>
              <w:left w:val="single" w:color="auto" w:sz="4" w:space="0"/>
            </w:tcBorders>
            <w:shd w:val="clear" w:color="auto" w:fill="FFFFFF"/>
            <w:vAlign w:val="center"/>
          </w:tcPr>
          <w:p w14:paraId="14E78969">
            <w:pPr>
              <w:pStyle w:val="14"/>
              <w:shd w:val="clear" w:color="auto" w:fill="auto"/>
              <w:rPr>
                <w:rFonts w:ascii="仿宋_GB2312" w:eastAsia="仿宋_GB2312"/>
              </w:rPr>
            </w:pPr>
            <w:r>
              <w:rPr>
                <w:rFonts w:hint="eastAsia" w:ascii="仿宋_GB2312" w:hAnsi="Times New Roman" w:eastAsia="仿宋_GB2312" w:cs="Times New Roman"/>
              </w:rPr>
              <w:t>56</w:t>
            </w:r>
          </w:p>
        </w:tc>
        <w:tc>
          <w:tcPr>
            <w:tcW w:w="563" w:type="pct"/>
            <w:tcBorders>
              <w:top w:val="single" w:color="auto" w:sz="4" w:space="0"/>
              <w:left w:val="single" w:color="auto" w:sz="4" w:space="0"/>
            </w:tcBorders>
            <w:shd w:val="clear" w:color="auto" w:fill="FFFFFF"/>
            <w:vAlign w:val="center"/>
          </w:tcPr>
          <w:p w14:paraId="488A3A06">
            <w:pPr>
              <w:pStyle w:val="14"/>
              <w:shd w:val="clear" w:color="auto" w:fill="auto"/>
              <w:spacing w:line="293" w:lineRule="exact"/>
              <w:rPr>
                <w:rFonts w:ascii="仿宋_GB2312" w:eastAsia="仿宋_GB2312"/>
              </w:rPr>
            </w:pPr>
            <w:r>
              <w:rPr>
                <w:rFonts w:hint="eastAsia" w:ascii="仿宋_GB2312" w:eastAsia="仿宋_GB2312"/>
              </w:rPr>
              <w:t>三氯甲烷</w:t>
            </w:r>
          </w:p>
        </w:tc>
        <w:tc>
          <w:tcPr>
            <w:tcW w:w="647" w:type="pct"/>
            <w:tcBorders>
              <w:top w:val="single" w:color="auto" w:sz="4" w:space="0"/>
              <w:left w:val="single" w:color="auto" w:sz="4" w:space="0"/>
            </w:tcBorders>
            <w:shd w:val="clear" w:color="auto" w:fill="FFFFFF"/>
            <w:vAlign w:val="center"/>
          </w:tcPr>
          <w:p w14:paraId="7FE18261">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0.06</w:t>
            </w:r>
          </w:p>
        </w:tc>
        <w:tc>
          <w:tcPr>
            <w:tcW w:w="647" w:type="pct"/>
            <w:tcBorders>
              <w:top w:val="single" w:color="auto" w:sz="4" w:space="0"/>
              <w:left w:val="single" w:color="auto" w:sz="4" w:space="0"/>
            </w:tcBorders>
            <w:shd w:val="clear" w:color="auto" w:fill="FFFFFF"/>
            <w:vAlign w:val="center"/>
          </w:tcPr>
          <w:p w14:paraId="239FA82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0.06</w:t>
            </w:r>
          </w:p>
        </w:tc>
        <w:tc>
          <w:tcPr>
            <w:tcW w:w="605" w:type="pct"/>
            <w:tcBorders>
              <w:top w:val="single" w:color="auto" w:sz="4" w:space="0"/>
              <w:left w:val="single" w:color="auto" w:sz="4" w:space="0"/>
            </w:tcBorders>
            <w:shd w:val="clear" w:color="auto" w:fill="FFFFFF"/>
            <w:vAlign w:val="center"/>
          </w:tcPr>
          <w:p w14:paraId="7ADFF456">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23507C68">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k=0.2994,1/</w:t>
            </w:r>
          </w:p>
          <w:p w14:paraId="562FD44E">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n=1.995</w:t>
            </w:r>
          </w:p>
        </w:tc>
        <w:tc>
          <w:tcPr>
            <w:tcW w:w="804" w:type="pct"/>
            <w:tcBorders>
              <w:top w:val="single" w:color="auto" w:sz="4" w:space="0"/>
              <w:left w:val="single" w:color="auto" w:sz="4" w:space="0"/>
            </w:tcBorders>
            <w:shd w:val="clear" w:color="auto" w:fill="FFFFFF"/>
            <w:vAlign w:val="center"/>
          </w:tcPr>
          <w:p w14:paraId="2E1BD239">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PAC&gt;440</w:t>
            </w:r>
          </w:p>
        </w:tc>
        <w:tc>
          <w:tcPr>
            <w:tcW w:w="719" w:type="pct"/>
            <w:tcBorders>
              <w:top w:val="single" w:color="auto" w:sz="4" w:space="0"/>
              <w:left w:val="single" w:color="auto" w:sz="4" w:space="0"/>
              <w:right w:val="single" w:color="auto" w:sz="4" w:space="0"/>
            </w:tcBorders>
            <w:shd w:val="clear" w:color="auto" w:fill="FFFFFF"/>
            <w:vAlign w:val="center"/>
          </w:tcPr>
          <w:p w14:paraId="78C48AE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1</w:t>
            </w:r>
          </w:p>
        </w:tc>
      </w:tr>
      <w:tr w14:paraId="156B6401">
        <w:tblPrEx>
          <w:tblCellMar>
            <w:top w:w="0" w:type="dxa"/>
            <w:left w:w="10" w:type="dxa"/>
            <w:bottom w:w="0" w:type="dxa"/>
            <w:right w:w="10" w:type="dxa"/>
          </w:tblCellMar>
        </w:tblPrEx>
        <w:trPr>
          <w:trHeight w:val="1104" w:hRule="exact"/>
          <w:jc w:val="center"/>
        </w:trPr>
        <w:tc>
          <w:tcPr>
            <w:tcW w:w="321" w:type="pct"/>
            <w:tcBorders>
              <w:top w:val="single" w:color="auto" w:sz="4" w:space="0"/>
              <w:left w:val="single" w:color="auto" w:sz="4" w:space="0"/>
            </w:tcBorders>
            <w:shd w:val="clear" w:color="auto" w:fill="FFFFFF"/>
            <w:vAlign w:val="center"/>
          </w:tcPr>
          <w:p w14:paraId="6D8668DE">
            <w:pPr>
              <w:pStyle w:val="14"/>
              <w:shd w:val="clear" w:color="auto" w:fill="auto"/>
              <w:rPr>
                <w:rFonts w:ascii="仿宋_GB2312" w:eastAsia="仿宋_GB2312"/>
              </w:rPr>
            </w:pPr>
            <w:r>
              <w:rPr>
                <w:rFonts w:hint="eastAsia" w:ascii="仿宋_GB2312" w:hAnsi="Times New Roman" w:eastAsia="仿宋_GB2312" w:cs="Times New Roman"/>
              </w:rPr>
              <w:t>57</w:t>
            </w:r>
          </w:p>
        </w:tc>
        <w:tc>
          <w:tcPr>
            <w:tcW w:w="563" w:type="pct"/>
            <w:tcBorders>
              <w:top w:val="single" w:color="auto" w:sz="4" w:space="0"/>
              <w:left w:val="single" w:color="auto" w:sz="4" w:space="0"/>
            </w:tcBorders>
            <w:shd w:val="clear" w:color="auto" w:fill="FFFFFF"/>
            <w:vAlign w:val="center"/>
          </w:tcPr>
          <w:p w14:paraId="1E2B7D2A">
            <w:pPr>
              <w:pStyle w:val="14"/>
              <w:shd w:val="clear" w:color="auto" w:fill="auto"/>
              <w:spacing w:line="277" w:lineRule="exact"/>
              <w:rPr>
                <w:rFonts w:ascii="仿宋_GB2312" w:eastAsia="仿宋_GB2312"/>
              </w:rPr>
            </w:pPr>
            <w:r>
              <w:rPr>
                <w:rFonts w:hint="eastAsia" w:ascii="仿宋_GB2312" w:eastAsia="仿宋_GB2312"/>
              </w:rPr>
              <w:t>邻苯二甲酸二</w:t>
            </w:r>
            <w:r>
              <w:rPr>
                <w:rFonts w:hint="eastAsia" w:ascii="仿宋_GB2312" w:eastAsia="仿宋_GB2312"/>
                <w:lang w:val="en-US" w:bidi="en-US"/>
              </w:rPr>
              <w:t>（</w:t>
            </w:r>
            <w:r>
              <w:rPr>
                <w:rFonts w:hint="eastAsia" w:ascii="仿宋_GB2312" w:hAnsi="Times New Roman" w:eastAsia="仿宋_GB2312" w:cs="Times New Roman"/>
                <w:lang w:val="en-US" w:bidi="en-US"/>
              </w:rPr>
              <w:t>2-</w:t>
            </w:r>
            <w:r>
              <w:rPr>
                <w:rFonts w:hint="eastAsia" w:ascii="仿宋_GB2312" w:eastAsia="仿宋_GB2312"/>
              </w:rPr>
              <w:t>乙基己酯）</w:t>
            </w:r>
          </w:p>
        </w:tc>
        <w:tc>
          <w:tcPr>
            <w:tcW w:w="647" w:type="pct"/>
            <w:tcBorders>
              <w:top w:val="single" w:color="auto" w:sz="4" w:space="0"/>
              <w:left w:val="single" w:color="auto" w:sz="4" w:space="0"/>
            </w:tcBorders>
            <w:shd w:val="clear" w:color="auto" w:fill="FFFFFF"/>
            <w:vAlign w:val="center"/>
          </w:tcPr>
          <w:p w14:paraId="2B3110A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0.008</w:t>
            </w:r>
          </w:p>
        </w:tc>
        <w:tc>
          <w:tcPr>
            <w:tcW w:w="647" w:type="pct"/>
            <w:tcBorders>
              <w:top w:val="single" w:color="auto" w:sz="4" w:space="0"/>
              <w:left w:val="single" w:color="auto" w:sz="4" w:space="0"/>
            </w:tcBorders>
            <w:shd w:val="clear" w:color="auto" w:fill="FFFFFF"/>
            <w:vAlign w:val="center"/>
          </w:tcPr>
          <w:p w14:paraId="7A5ED1A7">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0.008</w:t>
            </w:r>
          </w:p>
        </w:tc>
        <w:tc>
          <w:tcPr>
            <w:tcW w:w="605" w:type="pct"/>
            <w:tcBorders>
              <w:top w:val="single" w:color="auto" w:sz="4" w:space="0"/>
              <w:left w:val="single" w:color="auto" w:sz="4" w:space="0"/>
            </w:tcBorders>
            <w:shd w:val="clear" w:color="auto" w:fill="FFFFFF"/>
            <w:vAlign w:val="center"/>
          </w:tcPr>
          <w:p w14:paraId="534C53DF">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1BD592E3">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k=0.0403,1/</w:t>
            </w:r>
          </w:p>
          <w:p w14:paraId="4FBBEAAF">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n=0.7981</w:t>
            </w:r>
          </w:p>
        </w:tc>
        <w:tc>
          <w:tcPr>
            <w:tcW w:w="804" w:type="pct"/>
            <w:tcBorders>
              <w:top w:val="single" w:color="auto" w:sz="4" w:space="0"/>
              <w:left w:val="single" w:color="auto" w:sz="4" w:space="0"/>
            </w:tcBorders>
            <w:shd w:val="clear" w:color="auto" w:fill="FFFFFF"/>
            <w:vAlign w:val="center"/>
          </w:tcPr>
          <w:p w14:paraId="7BDC51C5">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PAC&gt;8</w:t>
            </w:r>
          </w:p>
        </w:tc>
        <w:tc>
          <w:tcPr>
            <w:tcW w:w="719" w:type="pct"/>
            <w:tcBorders>
              <w:top w:val="single" w:color="auto" w:sz="4" w:space="0"/>
              <w:left w:val="single" w:color="auto" w:sz="4" w:space="0"/>
              <w:right w:val="single" w:color="auto" w:sz="4" w:space="0"/>
            </w:tcBorders>
            <w:shd w:val="clear" w:color="auto" w:fill="FFFFFF"/>
            <w:vAlign w:val="center"/>
          </w:tcPr>
          <w:p w14:paraId="2419EE72">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74</w:t>
            </w:r>
          </w:p>
        </w:tc>
      </w:tr>
      <w:tr w14:paraId="3648163A">
        <w:tblPrEx>
          <w:tblCellMar>
            <w:top w:w="0" w:type="dxa"/>
            <w:left w:w="10" w:type="dxa"/>
            <w:bottom w:w="0" w:type="dxa"/>
            <w:right w:w="10" w:type="dxa"/>
          </w:tblCellMar>
        </w:tblPrEx>
        <w:trPr>
          <w:trHeight w:val="350" w:hRule="exact"/>
          <w:jc w:val="center"/>
        </w:trPr>
        <w:tc>
          <w:tcPr>
            <w:tcW w:w="321" w:type="pct"/>
            <w:tcBorders>
              <w:top w:val="single" w:color="auto" w:sz="4" w:space="0"/>
              <w:left w:val="single" w:color="auto" w:sz="4" w:space="0"/>
              <w:bottom w:val="single" w:color="auto" w:sz="4" w:space="0"/>
            </w:tcBorders>
            <w:shd w:val="clear" w:color="auto" w:fill="FFFFFF"/>
            <w:vAlign w:val="center"/>
          </w:tcPr>
          <w:p w14:paraId="42952E9A">
            <w:pPr>
              <w:pStyle w:val="14"/>
              <w:shd w:val="clear" w:color="auto" w:fill="auto"/>
              <w:rPr>
                <w:rFonts w:ascii="仿宋_GB2312" w:eastAsia="仿宋_GB2312"/>
              </w:rPr>
            </w:pPr>
            <w:r>
              <w:rPr>
                <w:rFonts w:hint="eastAsia" w:ascii="仿宋_GB2312" w:hAnsi="Times New Roman" w:eastAsia="仿宋_GB2312" w:cs="Times New Roman"/>
              </w:rPr>
              <w:t>58</w:t>
            </w:r>
          </w:p>
        </w:tc>
        <w:tc>
          <w:tcPr>
            <w:tcW w:w="563" w:type="pct"/>
            <w:tcBorders>
              <w:top w:val="single" w:color="auto" w:sz="4" w:space="0"/>
              <w:left w:val="single" w:color="auto" w:sz="4" w:space="0"/>
              <w:bottom w:val="single" w:color="auto" w:sz="4" w:space="0"/>
            </w:tcBorders>
            <w:shd w:val="clear" w:color="auto" w:fill="FFFFFF"/>
            <w:vAlign w:val="center"/>
          </w:tcPr>
          <w:p w14:paraId="758EBB7A">
            <w:pPr>
              <w:pStyle w:val="14"/>
              <w:shd w:val="clear" w:color="auto" w:fill="auto"/>
              <w:rPr>
                <w:rFonts w:ascii="仿宋_GB2312" w:eastAsia="仿宋_GB2312"/>
              </w:rPr>
            </w:pPr>
            <w:r>
              <w:rPr>
                <w:rFonts w:hint="eastAsia" w:ascii="仿宋_GB2312" w:eastAsia="仿宋_GB2312"/>
              </w:rPr>
              <w:t>邻苯二</w:t>
            </w:r>
          </w:p>
        </w:tc>
        <w:tc>
          <w:tcPr>
            <w:tcW w:w="647" w:type="pct"/>
            <w:tcBorders>
              <w:top w:val="single" w:color="auto" w:sz="4" w:space="0"/>
              <w:left w:val="single" w:color="auto" w:sz="4" w:space="0"/>
              <w:bottom w:val="single" w:color="auto" w:sz="4" w:space="0"/>
            </w:tcBorders>
            <w:shd w:val="clear" w:color="auto" w:fill="FFFFFF"/>
            <w:vAlign w:val="center"/>
          </w:tcPr>
          <w:p w14:paraId="629A999B">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0.003</w:t>
            </w:r>
          </w:p>
        </w:tc>
        <w:tc>
          <w:tcPr>
            <w:tcW w:w="647" w:type="pct"/>
            <w:tcBorders>
              <w:top w:val="single" w:color="auto" w:sz="4" w:space="0"/>
              <w:left w:val="single" w:color="auto" w:sz="4" w:space="0"/>
              <w:bottom w:val="single" w:color="auto" w:sz="4" w:space="0"/>
            </w:tcBorders>
            <w:shd w:val="clear" w:color="auto" w:fill="FFFFFF"/>
            <w:vAlign w:val="center"/>
          </w:tcPr>
          <w:p w14:paraId="3AE47220">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0.003</w:t>
            </w:r>
          </w:p>
        </w:tc>
        <w:tc>
          <w:tcPr>
            <w:tcW w:w="605" w:type="pct"/>
            <w:tcBorders>
              <w:top w:val="single" w:color="auto" w:sz="4" w:space="0"/>
              <w:left w:val="single" w:color="auto" w:sz="4" w:space="0"/>
              <w:bottom w:val="single" w:color="auto" w:sz="4" w:space="0"/>
            </w:tcBorders>
            <w:shd w:val="clear" w:color="auto" w:fill="FFFFFF"/>
            <w:vAlign w:val="center"/>
          </w:tcPr>
          <w:p w14:paraId="53AB9F28">
            <w:pPr>
              <w:pStyle w:val="14"/>
              <w:shd w:val="clear" w:color="auto" w:fill="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bottom w:val="single" w:color="auto" w:sz="4" w:space="0"/>
            </w:tcBorders>
            <w:shd w:val="clear" w:color="auto" w:fill="FFFFFF"/>
            <w:vAlign w:val="center"/>
          </w:tcPr>
          <w:p w14:paraId="1EA723BD">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k=0.0947,1/</w:t>
            </w:r>
          </w:p>
        </w:tc>
        <w:tc>
          <w:tcPr>
            <w:tcW w:w="804" w:type="pct"/>
            <w:tcBorders>
              <w:top w:val="single" w:color="auto" w:sz="4" w:space="0"/>
              <w:left w:val="single" w:color="auto" w:sz="4" w:space="0"/>
              <w:bottom w:val="single" w:color="auto" w:sz="4" w:space="0"/>
            </w:tcBorders>
            <w:shd w:val="clear" w:color="auto" w:fill="FFFFFF"/>
            <w:vAlign w:val="center"/>
          </w:tcPr>
          <w:p w14:paraId="06002054">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PAC&gt;12</w:t>
            </w:r>
          </w:p>
        </w:tc>
        <w:tc>
          <w:tcPr>
            <w:tcW w:w="719" w:type="pct"/>
            <w:tcBorders>
              <w:top w:val="single" w:color="auto" w:sz="4" w:space="0"/>
              <w:left w:val="single" w:color="auto" w:sz="4" w:space="0"/>
              <w:bottom w:val="single" w:color="auto" w:sz="4" w:space="0"/>
              <w:right w:val="single" w:color="auto" w:sz="4" w:space="0"/>
            </w:tcBorders>
            <w:shd w:val="clear" w:color="auto" w:fill="FFFFFF"/>
            <w:vAlign w:val="center"/>
          </w:tcPr>
          <w:p w14:paraId="4DD16156">
            <w:pPr>
              <w:pStyle w:val="14"/>
              <w:shd w:val="clear" w:color="auto" w:fill="auto"/>
              <w:rPr>
                <w:rFonts w:ascii="仿宋_GB2312" w:eastAsia="仿宋_GB2312"/>
              </w:rPr>
            </w:pPr>
            <w:r>
              <w:rPr>
                <w:rFonts w:hint="eastAsia" w:ascii="仿宋_GB2312" w:hAnsi="Times New Roman" w:eastAsia="仿宋_GB2312" w:cs="Times New Roman"/>
                <w:lang w:val="en-US" w:eastAsia="en-US" w:bidi="en-US"/>
              </w:rPr>
              <w:t>58</w:t>
            </w:r>
          </w:p>
        </w:tc>
      </w:tr>
    </w:tbl>
    <w:p w14:paraId="48B40EF4">
      <w:pPr>
        <w:spacing w:line="1" w:lineRule="exact"/>
        <w:rPr>
          <w:rFonts w:ascii="仿宋_GB2312" w:eastAsia="仿宋_GB2312"/>
          <w:sz w:val="2"/>
          <w:szCs w:val="2"/>
        </w:rPr>
      </w:pPr>
      <w:r>
        <w:rPr>
          <w:rFonts w:hint="eastAsia" w:ascii="仿宋_GB2312" w:eastAsia="仿宋_GB2312"/>
        </w:rPr>
        <w:br w:type="page"/>
      </w:r>
    </w:p>
    <w:tbl>
      <w:tblPr>
        <w:tblStyle w:val="6"/>
        <w:tblW w:w="5000" w:type="pct"/>
        <w:jc w:val="center"/>
        <w:tblLayout w:type="autofit"/>
        <w:tblCellMar>
          <w:top w:w="0" w:type="dxa"/>
          <w:left w:w="10" w:type="dxa"/>
          <w:bottom w:w="0" w:type="dxa"/>
          <w:right w:w="10" w:type="dxa"/>
        </w:tblCellMar>
      </w:tblPr>
      <w:tblGrid>
        <w:gridCol w:w="721"/>
        <w:gridCol w:w="1030"/>
        <w:gridCol w:w="1186"/>
        <w:gridCol w:w="1188"/>
        <w:gridCol w:w="1108"/>
        <w:gridCol w:w="1271"/>
        <w:gridCol w:w="1478"/>
        <w:gridCol w:w="1321"/>
      </w:tblGrid>
      <w:tr w14:paraId="103B8E69">
        <w:tblPrEx>
          <w:tblCellMar>
            <w:top w:w="0" w:type="dxa"/>
            <w:left w:w="10" w:type="dxa"/>
            <w:bottom w:w="0" w:type="dxa"/>
            <w:right w:w="10" w:type="dxa"/>
          </w:tblCellMar>
        </w:tblPrEx>
        <w:trPr>
          <w:jc w:val="center"/>
        </w:trPr>
        <w:tc>
          <w:tcPr>
            <w:tcW w:w="321" w:type="pct"/>
            <w:vMerge w:val="restart"/>
            <w:tcBorders>
              <w:top w:val="single" w:color="auto" w:sz="4" w:space="0"/>
              <w:left w:val="single" w:color="auto" w:sz="4" w:space="0"/>
            </w:tcBorders>
            <w:shd w:val="clear" w:color="auto" w:fill="FFFFFF"/>
            <w:textDirection w:val="tbRlV"/>
            <w:vAlign w:val="center"/>
          </w:tcPr>
          <w:p w14:paraId="775968A2">
            <w:pPr>
              <w:pStyle w:val="19"/>
              <w:shd w:val="clear" w:color="auto" w:fill="auto"/>
              <w:spacing w:line="276" w:lineRule="auto"/>
              <w:ind w:firstLine="0"/>
              <w:rPr>
                <w:rFonts w:ascii="仿宋_GB2312" w:eastAsia="仿宋_GB2312"/>
              </w:rPr>
            </w:pPr>
            <w:r>
              <w:rPr>
                <w:rFonts w:hint="eastAsia" w:ascii="仿宋_GB2312" w:eastAsia="仿宋_GB2312"/>
              </w:rPr>
              <w:t>序号</w:t>
            </w:r>
          </w:p>
        </w:tc>
        <w:tc>
          <w:tcPr>
            <w:tcW w:w="563" w:type="pct"/>
            <w:vMerge w:val="restart"/>
            <w:tcBorders>
              <w:top w:val="single" w:color="auto" w:sz="4" w:space="0"/>
              <w:left w:val="single" w:color="auto" w:sz="4" w:space="0"/>
            </w:tcBorders>
            <w:shd w:val="clear" w:color="auto" w:fill="FFFFFF"/>
            <w:vAlign w:val="center"/>
          </w:tcPr>
          <w:p w14:paraId="6B52DEEC">
            <w:pPr>
              <w:pStyle w:val="14"/>
              <w:shd w:val="clear" w:color="auto" w:fill="auto"/>
              <w:spacing w:line="276" w:lineRule="auto"/>
              <w:rPr>
                <w:rFonts w:ascii="仿宋_GB2312" w:eastAsia="仿宋_GB2312"/>
              </w:rPr>
            </w:pPr>
            <w:r>
              <w:rPr>
                <w:rFonts w:hint="eastAsia" w:ascii="仿宋_GB2312" w:eastAsia="仿宋_GB2312"/>
                <w:b/>
                <w:bCs/>
              </w:rPr>
              <w:t>污染物</w:t>
            </w:r>
          </w:p>
        </w:tc>
        <w:tc>
          <w:tcPr>
            <w:tcW w:w="1295" w:type="pct"/>
            <w:gridSpan w:val="2"/>
            <w:tcBorders>
              <w:top w:val="single" w:color="auto" w:sz="4" w:space="0"/>
              <w:left w:val="single" w:color="auto" w:sz="4" w:space="0"/>
            </w:tcBorders>
            <w:shd w:val="clear" w:color="auto" w:fill="FFFFFF"/>
            <w:vAlign w:val="center"/>
          </w:tcPr>
          <w:p w14:paraId="0C1DFBF6">
            <w:pPr>
              <w:pStyle w:val="14"/>
              <w:shd w:val="clear" w:color="auto" w:fill="auto"/>
              <w:spacing w:line="276" w:lineRule="auto"/>
              <w:rPr>
                <w:rFonts w:ascii="仿宋_GB2312" w:eastAsia="仿宋_GB2312"/>
              </w:rPr>
            </w:pPr>
            <w:r>
              <w:rPr>
                <w:rFonts w:hint="eastAsia" w:ascii="仿宋_GB2312" w:eastAsia="仿宋_GB2312"/>
                <w:b/>
                <w:bCs/>
              </w:rPr>
              <w:t>水质标准【注1】</w:t>
            </w:r>
          </w:p>
        </w:tc>
        <w:tc>
          <w:tcPr>
            <w:tcW w:w="605" w:type="pct"/>
            <w:vMerge w:val="restart"/>
            <w:tcBorders>
              <w:top w:val="single" w:color="auto" w:sz="4" w:space="0"/>
              <w:left w:val="single" w:color="auto" w:sz="4" w:space="0"/>
            </w:tcBorders>
            <w:shd w:val="clear" w:color="auto" w:fill="FFFFFF"/>
            <w:vAlign w:val="center"/>
          </w:tcPr>
          <w:p w14:paraId="560BD627">
            <w:pPr>
              <w:pStyle w:val="14"/>
              <w:shd w:val="clear" w:color="auto" w:fill="auto"/>
              <w:spacing w:line="276" w:lineRule="auto"/>
              <w:rPr>
                <w:rFonts w:ascii="仿宋_GB2312" w:eastAsia="仿宋_GB2312"/>
              </w:rPr>
            </w:pPr>
            <w:r>
              <w:rPr>
                <w:rFonts w:hint="eastAsia" w:ascii="仿宋_GB2312" w:eastAsia="仿宋_GB2312"/>
                <w:b/>
                <w:bCs/>
              </w:rPr>
              <w:t>备选处理技术</w:t>
            </w:r>
          </w:p>
        </w:tc>
        <w:tc>
          <w:tcPr>
            <w:tcW w:w="2216" w:type="pct"/>
            <w:gridSpan w:val="3"/>
            <w:tcBorders>
              <w:top w:val="single" w:color="auto" w:sz="4" w:space="0"/>
              <w:left w:val="single" w:color="auto" w:sz="4" w:space="0"/>
              <w:right w:val="single" w:color="auto" w:sz="4" w:space="0"/>
            </w:tcBorders>
            <w:shd w:val="clear" w:color="auto" w:fill="FFFFFF"/>
            <w:vAlign w:val="center"/>
          </w:tcPr>
          <w:p w14:paraId="5BD45E8F">
            <w:pPr>
              <w:pStyle w:val="14"/>
              <w:shd w:val="clear" w:color="auto" w:fill="auto"/>
              <w:spacing w:line="276" w:lineRule="auto"/>
              <w:rPr>
                <w:rFonts w:ascii="仿宋_GB2312" w:eastAsia="仿宋_GB2312"/>
              </w:rPr>
            </w:pPr>
            <w:r>
              <w:rPr>
                <w:rFonts w:hint="eastAsia" w:ascii="仿宋_GB2312" w:eastAsia="仿宋_GB2312"/>
                <w:b/>
                <w:bCs/>
              </w:rPr>
              <w:t>推荐应急净水工艺条件和参数</w:t>
            </w:r>
          </w:p>
        </w:tc>
      </w:tr>
      <w:tr w14:paraId="4FE4727B">
        <w:tblPrEx>
          <w:tblCellMar>
            <w:top w:w="0" w:type="dxa"/>
            <w:left w:w="10" w:type="dxa"/>
            <w:bottom w:w="0" w:type="dxa"/>
            <w:right w:w="10" w:type="dxa"/>
          </w:tblCellMar>
        </w:tblPrEx>
        <w:trPr>
          <w:jc w:val="center"/>
        </w:trPr>
        <w:tc>
          <w:tcPr>
            <w:tcW w:w="321" w:type="pct"/>
            <w:vMerge w:val="continue"/>
            <w:tcBorders>
              <w:left w:val="single" w:color="auto" w:sz="4" w:space="0"/>
            </w:tcBorders>
            <w:shd w:val="clear" w:color="auto" w:fill="FFFFFF"/>
            <w:textDirection w:val="tbRlV"/>
            <w:vAlign w:val="center"/>
          </w:tcPr>
          <w:p w14:paraId="5D094DE5">
            <w:pPr>
              <w:spacing w:line="276" w:lineRule="auto"/>
              <w:jc w:val="center"/>
              <w:rPr>
                <w:rFonts w:ascii="仿宋_GB2312" w:eastAsia="仿宋_GB2312"/>
                <w:lang w:eastAsia="zh-CN"/>
              </w:rPr>
            </w:pPr>
          </w:p>
        </w:tc>
        <w:tc>
          <w:tcPr>
            <w:tcW w:w="563" w:type="pct"/>
            <w:vMerge w:val="continue"/>
            <w:tcBorders>
              <w:left w:val="single" w:color="auto" w:sz="4" w:space="0"/>
            </w:tcBorders>
            <w:shd w:val="clear" w:color="auto" w:fill="FFFFFF"/>
            <w:vAlign w:val="center"/>
          </w:tcPr>
          <w:p w14:paraId="17E545F9">
            <w:pPr>
              <w:spacing w:line="276" w:lineRule="auto"/>
              <w:jc w:val="center"/>
              <w:rPr>
                <w:rFonts w:ascii="仿宋_GB2312" w:eastAsia="仿宋_GB2312"/>
                <w:lang w:eastAsia="zh-CN"/>
              </w:rPr>
            </w:pPr>
          </w:p>
        </w:tc>
        <w:tc>
          <w:tcPr>
            <w:tcW w:w="647" w:type="pct"/>
            <w:tcBorders>
              <w:top w:val="single" w:color="auto" w:sz="4" w:space="0"/>
              <w:left w:val="single" w:color="auto" w:sz="4" w:space="0"/>
            </w:tcBorders>
            <w:shd w:val="clear" w:color="auto" w:fill="FFFFFF"/>
            <w:vAlign w:val="center"/>
          </w:tcPr>
          <w:p w14:paraId="58488D1A">
            <w:pPr>
              <w:pStyle w:val="14"/>
              <w:shd w:val="clear" w:color="auto" w:fill="auto"/>
              <w:spacing w:line="276" w:lineRule="auto"/>
              <w:rPr>
                <w:rFonts w:ascii="仿宋_GB2312" w:eastAsia="仿宋_GB2312"/>
              </w:rPr>
            </w:pPr>
            <w:r>
              <w:rPr>
                <w:rFonts w:hint="eastAsia" w:ascii="仿宋_GB2312" w:eastAsia="仿宋_GB2312"/>
                <w:b/>
                <w:bCs/>
              </w:rPr>
              <w:t>生活饮用水卫生标准</w:t>
            </w:r>
            <w:r>
              <w:rPr>
                <w:rFonts w:hint="eastAsia" w:ascii="仿宋_GB2312" w:eastAsia="仿宋_GB2312"/>
                <w:b/>
                <w:bCs/>
                <w:lang w:val="en-US" w:bidi="en-US"/>
              </w:rPr>
              <w:t>（mg/L）</w:t>
            </w:r>
          </w:p>
        </w:tc>
        <w:tc>
          <w:tcPr>
            <w:tcW w:w="647" w:type="pct"/>
            <w:tcBorders>
              <w:top w:val="single" w:color="auto" w:sz="4" w:space="0"/>
              <w:left w:val="single" w:color="auto" w:sz="4" w:space="0"/>
            </w:tcBorders>
            <w:shd w:val="clear" w:color="auto" w:fill="FFFFFF"/>
            <w:vAlign w:val="center"/>
          </w:tcPr>
          <w:p w14:paraId="42D55AC3">
            <w:pPr>
              <w:pStyle w:val="14"/>
              <w:shd w:val="clear" w:color="auto" w:fill="auto"/>
              <w:spacing w:line="276" w:lineRule="auto"/>
              <w:rPr>
                <w:rFonts w:ascii="仿宋_GB2312" w:eastAsia="仿宋_GB2312"/>
              </w:rPr>
            </w:pPr>
            <w:r>
              <w:rPr>
                <w:rFonts w:hint="eastAsia" w:ascii="仿宋_GB2312" w:eastAsia="仿宋_GB2312"/>
                <w:b/>
                <w:bCs/>
              </w:rPr>
              <w:t>地表水环境质量标准II类水体（</w:t>
            </w:r>
            <w:r>
              <w:rPr>
                <w:rFonts w:hint="eastAsia" w:ascii="仿宋_GB2312" w:eastAsia="仿宋_GB2312"/>
                <w:b/>
                <w:bCs/>
                <w:lang w:val="en-US" w:bidi="en-US"/>
              </w:rPr>
              <w:t>mg/L）</w:t>
            </w:r>
          </w:p>
        </w:tc>
        <w:tc>
          <w:tcPr>
            <w:tcW w:w="605" w:type="pct"/>
            <w:vMerge w:val="continue"/>
            <w:tcBorders>
              <w:left w:val="single" w:color="auto" w:sz="4" w:space="0"/>
            </w:tcBorders>
            <w:shd w:val="clear" w:color="auto" w:fill="FFFFFF"/>
            <w:vAlign w:val="center"/>
          </w:tcPr>
          <w:p w14:paraId="223C35A2">
            <w:pPr>
              <w:spacing w:line="276" w:lineRule="auto"/>
              <w:jc w:val="center"/>
              <w:rPr>
                <w:rFonts w:ascii="仿宋_GB2312" w:eastAsia="仿宋_GB2312"/>
                <w:lang w:eastAsia="zh-CN"/>
              </w:rPr>
            </w:pPr>
          </w:p>
        </w:tc>
        <w:tc>
          <w:tcPr>
            <w:tcW w:w="693" w:type="pct"/>
            <w:tcBorders>
              <w:top w:val="single" w:color="auto" w:sz="4" w:space="0"/>
              <w:left w:val="single" w:color="auto" w:sz="4" w:space="0"/>
            </w:tcBorders>
            <w:shd w:val="clear" w:color="auto" w:fill="FFFFFF"/>
            <w:vAlign w:val="center"/>
          </w:tcPr>
          <w:p w14:paraId="23BDFBE3">
            <w:pPr>
              <w:pStyle w:val="14"/>
              <w:shd w:val="clear" w:color="auto" w:fill="auto"/>
              <w:spacing w:line="276" w:lineRule="auto"/>
              <w:rPr>
                <w:rFonts w:ascii="仿宋_GB2312" w:eastAsia="仿宋_GB2312"/>
              </w:rPr>
            </w:pPr>
            <w:r>
              <w:rPr>
                <w:rFonts w:hint="eastAsia" w:ascii="仿宋_GB2312" w:eastAsia="仿宋_GB2312"/>
                <w:b/>
                <w:bCs/>
              </w:rPr>
              <w:t>反应条件</w:t>
            </w:r>
          </w:p>
          <w:p w14:paraId="6D14A99F">
            <w:pPr>
              <w:pStyle w:val="14"/>
              <w:shd w:val="clear" w:color="auto" w:fill="auto"/>
              <w:spacing w:line="276" w:lineRule="auto"/>
              <w:rPr>
                <w:rFonts w:ascii="仿宋_GB2312" w:eastAsia="仿宋_GB2312"/>
              </w:rPr>
            </w:pPr>
            <w:r>
              <w:rPr>
                <w:rFonts w:hint="eastAsia" w:ascii="仿宋_GB2312" w:eastAsia="仿宋_GB2312"/>
                <w:b/>
                <w:bCs/>
              </w:rPr>
              <w:t>【注2】</w:t>
            </w:r>
          </w:p>
        </w:tc>
        <w:tc>
          <w:tcPr>
            <w:tcW w:w="804" w:type="pct"/>
            <w:tcBorders>
              <w:top w:val="single" w:color="auto" w:sz="4" w:space="0"/>
              <w:left w:val="single" w:color="auto" w:sz="4" w:space="0"/>
            </w:tcBorders>
            <w:shd w:val="clear" w:color="auto" w:fill="FFFFFF"/>
            <w:vAlign w:val="center"/>
          </w:tcPr>
          <w:p w14:paraId="5869689E">
            <w:pPr>
              <w:pStyle w:val="14"/>
              <w:shd w:val="clear" w:color="auto" w:fill="auto"/>
              <w:spacing w:line="276" w:lineRule="auto"/>
              <w:rPr>
                <w:rFonts w:ascii="仿宋_GB2312" w:eastAsia="仿宋_GB2312"/>
              </w:rPr>
            </w:pPr>
            <w:r>
              <w:rPr>
                <w:rFonts w:hint="eastAsia" w:ascii="仿宋_GB2312" w:eastAsia="仿宋_GB2312"/>
                <w:b/>
                <w:bCs/>
              </w:rPr>
              <w:t>药剂基准投加量（</w:t>
            </w:r>
            <w:r>
              <w:rPr>
                <w:rFonts w:hint="eastAsia" w:ascii="仿宋_GB2312" w:eastAsia="仿宋_GB2312"/>
                <w:b/>
                <w:bCs/>
                <w:lang w:val="en-US" w:bidi="en-US"/>
              </w:rPr>
              <w:t>mg/L）</w:t>
            </w:r>
            <w:r>
              <w:rPr>
                <w:rFonts w:hint="eastAsia" w:ascii="仿宋_GB2312" w:eastAsia="仿宋_GB2312"/>
                <w:b/>
                <w:bCs/>
              </w:rPr>
              <w:t>【注3】</w:t>
            </w:r>
          </w:p>
        </w:tc>
        <w:tc>
          <w:tcPr>
            <w:tcW w:w="719" w:type="pct"/>
            <w:tcBorders>
              <w:top w:val="single" w:color="auto" w:sz="4" w:space="0"/>
              <w:left w:val="single" w:color="auto" w:sz="4" w:space="0"/>
              <w:right w:val="single" w:color="auto" w:sz="4" w:space="0"/>
            </w:tcBorders>
            <w:shd w:val="clear" w:color="auto" w:fill="FFFFFF"/>
            <w:vAlign w:val="center"/>
          </w:tcPr>
          <w:p w14:paraId="26BBDE85">
            <w:pPr>
              <w:pStyle w:val="14"/>
              <w:shd w:val="clear" w:color="auto" w:fill="auto"/>
              <w:spacing w:line="276" w:lineRule="auto"/>
              <w:rPr>
                <w:rFonts w:ascii="仿宋_GB2312" w:eastAsia="仿宋_GB2312"/>
              </w:rPr>
            </w:pPr>
            <w:r>
              <w:rPr>
                <w:rFonts w:hint="eastAsia" w:ascii="仿宋_GB2312" w:eastAsia="仿宋_GB2312"/>
                <w:b/>
                <w:bCs/>
              </w:rPr>
              <w:t>最大应对超标倍数【注4】</w:t>
            </w:r>
          </w:p>
        </w:tc>
      </w:tr>
      <w:tr w14:paraId="149B2981">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19635ED7">
            <w:pPr>
              <w:spacing w:line="276" w:lineRule="auto"/>
              <w:jc w:val="center"/>
              <w:rPr>
                <w:rFonts w:ascii="仿宋_GB2312" w:eastAsia="仿宋_GB2312"/>
                <w:sz w:val="10"/>
                <w:szCs w:val="10"/>
                <w:lang w:eastAsia="zh-CN"/>
              </w:rPr>
            </w:pPr>
          </w:p>
        </w:tc>
        <w:tc>
          <w:tcPr>
            <w:tcW w:w="563" w:type="pct"/>
            <w:tcBorders>
              <w:top w:val="single" w:color="auto" w:sz="4" w:space="0"/>
              <w:left w:val="single" w:color="auto" w:sz="4" w:space="0"/>
            </w:tcBorders>
            <w:shd w:val="clear" w:color="auto" w:fill="FFFFFF"/>
            <w:vAlign w:val="center"/>
          </w:tcPr>
          <w:p w14:paraId="4FF23CCF">
            <w:pPr>
              <w:pStyle w:val="14"/>
              <w:shd w:val="clear" w:color="auto" w:fill="auto"/>
              <w:spacing w:line="276" w:lineRule="auto"/>
              <w:rPr>
                <w:rFonts w:ascii="仿宋_GB2312" w:eastAsia="仿宋_GB2312"/>
              </w:rPr>
            </w:pPr>
            <w:r>
              <w:rPr>
                <w:rFonts w:hint="eastAsia" w:ascii="仿宋_GB2312" w:eastAsia="仿宋_GB2312"/>
              </w:rPr>
              <w:t>甲酸二丁酯</w:t>
            </w:r>
          </w:p>
        </w:tc>
        <w:tc>
          <w:tcPr>
            <w:tcW w:w="647" w:type="pct"/>
            <w:tcBorders>
              <w:top w:val="single" w:color="auto" w:sz="4" w:space="0"/>
              <w:left w:val="single" w:color="auto" w:sz="4" w:space="0"/>
            </w:tcBorders>
            <w:shd w:val="clear" w:color="auto" w:fill="FFFFFF"/>
            <w:vAlign w:val="center"/>
          </w:tcPr>
          <w:p w14:paraId="647F0767">
            <w:pPr>
              <w:spacing w:line="276" w:lineRule="auto"/>
              <w:jc w:val="center"/>
              <w:rPr>
                <w:rFonts w:ascii="仿宋_GB2312" w:eastAsia="仿宋_GB2312"/>
                <w:sz w:val="10"/>
                <w:szCs w:val="10"/>
              </w:rPr>
            </w:pPr>
          </w:p>
        </w:tc>
        <w:tc>
          <w:tcPr>
            <w:tcW w:w="647" w:type="pct"/>
            <w:tcBorders>
              <w:top w:val="single" w:color="auto" w:sz="4" w:space="0"/>
              <w:left w:val="single" w:color="auto" w:sz="4" w:space="0"/>
            </w:tcBorders>
            <w:shd w:val="clear" w:color="auto" w:fill="FFFFFF"/>
            <w:vAlign w:val="center"/>
          </w:tcPr>
          <w:p w14:paraId="38A5CD0D">
            <w:pPr>
              <w:spacing w:line="276" w:lineRule="auto"/>
              <w:jc w:val="center"/>
              <w:rPr>
                <w:rFonts w:ascii="仿宋_GB2312" w:eastAsia="仿宋_GB2312"/>
                <w:sz w:val="10"/>
                <w:szCs w:val="10"/>
              </w:rPr>
            </w:pPr>
          </w:p>
        </w:tc>
        <w:tc>
          <w:tcPr>
            <w:tcW w:w="605" w:type="pct"/>
            <w:tcBorders>
              <w:top w:val="single" w:color="auto" w:sz="4" w:space="0"/>
              <w:left w:val="single" w:color="auto" w:sz="4" w:space="0"/>
            </w:tcBorders>
            <w:shd w:val="clear" w:color="auto" w:fill="FFFFFF"/>
            <w:vAlign w:val="center"/>
          </w:tcPr>
          <w:p w14:paraId="1A7195CD">
            <w:pPr>
              <w:spacing w:line="276" w:lineRule="auto"/>
              <w:jc w:val="center"/>
              <w:rPr>
                <w:rFonts w:ascii="仿宋_GB2312" w:eastAsia="仿宋_GB2312"/>
                <w:sz w:val="10"/>
                <w:szCs w:val="10"/>
              </w:rPr>
            </w:pPr>
          </w:p>
        </w:tc>
        <w:tc>
          <w:tcPr>
            <w:tcW w:w="693" w:type="pct"/>
            <w:tcBorders>
              <w:top w:val="single" w:color="auto" w:sz="4" w:space="0"/>
              <w:left w:val="single" w:color="auto" w:sz="4" w:space="0"/>
            </w:tcBorders>
            <w:shd w:val="clear" w:color="auto" w:fill="FFFFFF"/>
            <w:vAlign w:val="center"/>
          </w:tcPr>
          <w:p w14:paraId="0706469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n=0.2523</w:t>
            </w:r>
          </w:p>
        </w:tc>
        <w:tc>
          <w:tcPr>
            <w:tcW w:w="804" w:type="pct"/>
            <w:tcBorders>
              <w:top w:val="single" w:color="auto" w:sz="4" w:space="0"/>
              <w:left w:val="single" w:color="auto" w:sz="4" w:space="0"/>
            </w:tcBorders>
            <w:shd w:val="clear" w:color="auto" w:fill="FFFFFF"/>
            <w:vAlign w:val="center"/>
          </w:tcPr>
          <w:p w14:paraId="6F790408">
            <w:pPr>
              <w:spacing w:line="276" w:lineRule="auto"/>
              <w:jc w:val="center"/>
              <w:rPr>
                <w:rFonts w:ascii="仿宋_GB2312" w:eastAsia="仿宋_GB2312"/>
                <w:sz w:val="10"/>
                <w:szCs w:val="10"/>
              </w:rPr>
            </w:pPr>
          </w:p>
        </w:tc>
        <w:tc>
          <w:tcPr>
            <w:tcW w:w="719" w:type="pct"/>
            <w:tcBorders>
              <w:top w:val="single" w:color="auto" w:sz="4" w:space="0"/>
              <w:left w:val="single" w:color="auto" w:sz="4" w:space="0"/>
              <w:right w:val="single" w:color="auto" w:sz="4" w:space="0"/>
            </w:tcBorders>
            <w:shd w:val="clear" w:color="auto" w:fill="FFFFFF"/>
            <w:vAlign w:val="center"/>
          </w:tcPr>
          <w:p w14:paraId="400FDE99">
            <w:pPr>
              <w:spacing w:line="276" w:lineRule="auto"/>
              <w:jc w:val="center"/>
              <w:rPr>
                <w:rFonts w:ascii="仿宋_GB2312" w:eastAsia="仿宋_GB2312"/>
                <w:sz w:val="10"/>
                <w:szCs w:val="10"/>
              </w:rPr>
            </w:pPr>
          </w:p>
        </w:tc>
      </w:tr>
      <w:tr w14:paraId="4011CDF7">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260E7FC0">
            <w:pPr>
              <w:pStyle w:val="14"/>
              <w:shd w:val="clear" w:color="auto" w:fill="auto"/>
              <w:spacing w:line="276" w:lineRule="auto"/>
              <w:rPr>
                <w:rFonts w:ascii="仿宋_GB2312" w:eastAsia="仿宋_GB2312"/>
              </w:rPr>
            </w:pPr>
            <w:r>
              <w:rPr>
                <w:rFonts w:hint="eastAsia" w:ascii="仿宋_GB2312" w:hAnsi="Times New Roman" w:eastAsia="仿宋_GB2312" w:cs="Times New Roman"/>
              </w:rPr>
              <w:t>59</w:t>
            </w:r>
          </w:p>
        </w:tc>
        <w:tc>
          <w:tcPr>
            <w:tcW w:w="563" w:type="pct"/>
            <w:tcBorders>
              <w:top w:val="single" w:color="auto" w:sz="4" w:space="0"/>
              <w:left w:val="single" w:color="auto" w:sz="4" w:space="0"/>
            </w:tcBorders>
            <w:shd w:val="clear" w:color="auto" w:fill="FFFFFF"/>
            <w:vAlign w:val="center"/>
          </w:tcPr>
          <w:p w14:paraId="2C811287">
            <w:pPr>
              <w:pStyle w:val="14"/>
              <w:shd w:val="clear" w:color="auto" w:fill="auto"/>
              <w:spacing w:line="276" w:lineRule="auto"/>
              <w:rPr>
                <w:rFonts w:ascii="仿宋_GB2312" w:eastAsia="仿宋_GB2312"/>
              </w:rPr>
            </w:pPr>
            <w:r>
              <w:rPr>
                <w:rFonts w:hint="eastAsia" w:ascii="仿宋_GB2312" w:eastAsia="仿宋_GB2312"/>
              </w:rPr>
              <w:t>环氧氯丙烷</w:t>
            </w:r>
          </w:p>
        </w:tc>
        <w:tc>
          <w:tcPr>
            <w:tcW w:w="647" w:type="pct"/>
            <w:tcBorders>
              <w:top w:val="single" w:color="auto" w:sz="4" w:space="0"/>
              <w:left w:val="single" w:color="auto" w:sz="4" w:space="0"/>
            </w:tcBorders>
            <w:shd w:val="clear" w:color="auto" w:fill="FFFFFF"/>
            <w:vAlign w:val="center"/>
          </w:tcPr>
          <w:p w14:paraId="0E663D6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0.0004</w:t>
            </w:r>
          </w:p>
        </w:tc>
        <w:tc>
          <w:tcPr>
            <w:tcW w:w="647" w:type="pct"/>
            <w:tcBorders>
              <w:top w:val="single" w:color="auto" w:sz="4" w:space="0"/>
              <w:left w:val="single" w:color="auto" w:sz="4" w:space="0"/>
            </w:tcBorders>
            <w:shd w:val="clear" w:color="auto" w:fill="FFFFFF"/>
            <w:vAlign w:val="center"/>
          </w:tcPr>
          <w:p w14:paraId="77F80FB8">
            <w:pPr>
              <w:pStyle w:val="14"/>
              <w:shd w:val="clear" w:color="auto" w:fill="auto"/>
              <w:spacing w:line="276" w:lineRule="auto"/>
              <w:rPr>
                <w:rFonts w:ascii="仿宋_GB2312" w:eastAsia="仿宋_GB2312"/>
              </w:rPr>
            </w:pPr>
            <w:r>
              <w:rPr>
                <w:rFonts w:hint="eastAsia" w:ascii="仿宋_GB2312" w:hAnsi="Times New Roman" w:eastAsia="仿宋_GB2312" w:cs="Times New Roman"/>
              </w:rPr>
              <w:t>0.02</w:t>
            </w:r>
          </w:p>
        </w:tc>
        <w:tc>
          <w:tcPr>
            <w:tcW w:w="605" w:type="pct"/>
            <w:tcBorders>
              <w:top w:val="single" w:color="auto" w:sz="4" w:space="0"/>
              <w:left w:val="single" w:color="auto" w:sz="4" w:space="0"/>
            </w:tcBorders>
            <w:shd w:val="clear" w:color="auto" w:fill="FFFFFF"/>
            <w:vAlign w:val="center"/>
          </w:tcPr>
          <w:p w14:paraId="0D0E85EA">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1E96D65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k=0.3382,1/</w:t>
            </w:r>
          </w:p>
          <w:p w14:paraId="19A672F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n=1.0315</w:t>
            </w:r>
          </w:p>
        </w:tc>
        <w:tc>
          <w:tcPr>
            <w:tcW w:w="804" w:type="pct"/>
            <w:tcBorders>
              <w:top w:val="single" w:color="auto" w:sz="4" w:space="0"/>
              <w:left w:val="single" w:color="auto" w:sz="4" w:space="0"/>
            </w:tcBorders>
            <w:shd w:val="clear" w:color="auto" w:fill="FFFFFF"/>
            <w:vAlign w:val="center"/>
          </w:tcPr>
          <w:p w14:paraId="0DCC855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PAC&gt;35</w:t>
            </w:r>
          </w:p>
        </w:tc>
        <w:tc>
          <w:tcPr>
            <w:tcW w:w="719" w:type="pct"/>
            <w:tcBorders>
              <w:top w:val="single" w:color="auto" w:sz="4" w:space="0"/>
              <w:left w:val="single" w:color="auto" w:sz="4" w:space="0"/>
              <w:right w:val="single" w:color="auto" w:sz="4" w:space="0"/>
            </w:tcBorders>
            <w:shd w:val="clear" w:color="auto" w:fill="FFFFFF"/>
            <w:vAlign w:val="center"/>
          </w:tcPr>
          <w:p w14:paraId="5346C507">
            <w:pPr>
              <w:pStyle w:val="14"/>
              <w:shd w:val="clear" w:color="auto" w:fill="auto"/>
              <w:spacing w:line="276" w:lineRule="auto"/>
              <w:rPr>
                <w:rFonts w:ascii="仿宋_GB2312" w:eastAsia="仿宋_GB2312"/>
              </w:rPr>
            </w:pPr>
            <w:r>
              <w:rPr>
                <w:rFonts w:hint="eastAsia" w:ascii="仿宋_GB2312" w:hAnsi="Times New Roman" w:eastAsia="仿宋_GB2312" w:cs="Times New Roman"/>
              </w:rPr>
              <w:t>21</w:t>
            </w:r>
          </w:p>
        </w:tc>
      </w:tr>
      <w:tr w14:paraId="3FC5C590">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3F68707D">
            <w:pPr>
              <w:pStyle w:val="14"/>
              <w:shd w:val="clear" w:color="auto" w:fill="auto"/>
              <w:spacing w:line="276" w:lineRule="auto"/>
              <w:rPr>
                <w:rFonts w:ascii="仿宋_GB2312" w:eastAsia="仿宋_GB2312"/>
              </w:rPr>
            </w:pPr>
            <w:r>
              <w:rPr>
                <w:rFonts w:hint="eastAsia" w:ascii="仿宋_GB2312" w:hAnsi="Times New Roman" w:eastAsia="仿宋_GB2312" w:cs="Times New Roman"/>
              </w:rPr>
              <w:t>60</w:t>
            </w:r>
          </w:p>
        </w:tc>
        <w:tc>
          <w:tcPr>
            <w:tcW w:w="563" w:type="pct"/>
            <w:tcBorders>
              <w:top w:val="single" w:color="auto" w:sz="4" w:space="0"/>
              <w:left w:val="single" w:color="auto" w:sz="4" w:space="0"/>
            </w:tcBorders>
            <w:shd w:val="clear" w:color="auto" w:fill="FFFFFF"/>
            <w:vAlign w:val="center"/>
          </w:tcPr>
          <w:p w14:paraId="21AFB9E6">
            <w:pPr>
              <w:pStyle w:val="14"/>
              <w:shd w:val="clear" w:color="auto" w:fill="auto"/>
              <w:spacing w:line="276" w:lineRule="auto"/>
              <w:rPr>
                <w:rFonts w:ascii="仿宋_GB2312" w:eastAsia="仿宋_GB2312"/>
              </w:rPr>
            </w:pPr>
            <w:r>
              <w:rPr>
                <w:rFonts w:hint="eastAsia" w:ascii="仿宋_GB2312" w:eastAsia="仿宋_GB2312"/>
              </w:rPr>
              <w:t>藻类</w:t>
            </w:r>
          </w:p>
        </w:tc>
        <w:tc>
          <w:tcPr>
            <w:tcW w:w="647" w:type="pct"/>
            <w:tcBorders>
              <w:top w:val="single" w:color="auto" w:sz="4" w:space="0"/>
              <w:left w:val="single" w:color="auto" w:sz="4" w:space="0"/>
            </w:tcBorders>
            <w:shd w:val="clear" w:color="auto" w:fill="FFFFFF"/>
            <w:vAlign w:val="center"/>
          </w:tcPr>
          <w:p w14:paraId="793FF07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7B5529EF">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46833DA8">
            <w:pPr>
              <w:pStyle w:val="14"/>
              <w:shd w:val="clear" w:color="auto" w:fill="auto"/>
              <w:spacing w:line="276" w:lineRule="auto"/>
              <w:rPr>
                <w:rFonts w:ascii="仿宋_GB2312" w:eastAsia="仿宋_GB2312"/>
              </w:rPr>
            </w:pPr>
            <w:r>
              <w:rPr>
                <w:rFonts w:hint="eastAsia" w:ascii="仿宋_GB2312" w:eastAsia="仿宋_GB2312"/>
              </w:rPr>
              <w:t>预处理、强化混凝、气浮</w:t>
            </w:r>
          </w:p>
        </w:tc>
        <w:tc>
          <w:tcPr>
            <w:tcW w:w="693" w:type="pct"/>
            <w:tcBorders>
              <w:top w:val="single" w:color="auto" w:sz="4" w:space="0"/>
              <w:left w:val="single" w:color="auto" w:sz="4" w:space="0"/>
            </w:tcBorders>
            <w:shd w:val="clear" w:color="auto" w:fill="FFFFFF"/>
            <w:vAlign w:val="center"/>
          </w:tcPr>
          <w:p w14:paraId="57F9970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68D8F2DC">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79D79E0F">
            <w:pPr>
              <w:pStyle w:val="14"/>
              <w:shd w:val="clear" w:color="auto" w:fill="auto"/>
              <w:spacing w:line="276" w:lineRule="auto"/>
              <w:rPr>
                <w:rFonts w:ascii="仿宋_GB2312" w:eastAsia="仿宋_GB2312"/>
              </w:rPr>
            </w:pPr>
            <w:r>
              <w:rPr>
                <w:rFonts w:hint="eastAsia" w:ascii="仿宋_GB2312" w:hAnsi="Times New Roman" w:eastAsia="仿宋_GB2312" w:cs="Times New Roman"/>
              </w:rPr>
              <w:t>1</w:t>
            </w:r>
            <w:r>
              <w:rPr>
                <w:rFonts w:hint="eastAsia" w:ascii="仿宋_GB2312" w:eastAsia="仿宋_GB2312"/>
              </w:rPr>
              <w:t>亿个</w:t>
            </w:r>
            <w:r>
              <w:rPr>
                <w:rFonts w:hint="eastAsia" w:ascii="仿宋_GB2312" w:hAnsi="Times New Roman" w:eastAsia="仿宋_GB2312" w:cs="Times New Roman"/>
                <w:lang w:val="en-US" w:eastAsia="en-US" w:bidi="en-US"/>
              </w:rPr>
              <w:t>/L</w:t>
            </w:r>
          </w:p>
        </w:tc>
      </w:tr>
      <w:tr w14:paraId="0D0BB8D7">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4AD42214">
            <w:pPr>
              <w:pStyle w:val="14"/>
              <w:shd w:val="clear" w:color="auto" w:fill="auto"/>
              <w:spacing w:line="276" w:lineRule="auto"/>
              <w:rPr>
                <w:rFonts w:ascii="仿宋_GB2312" w:eastAsia="仿宋_GB2312"/>
              </w:rPr>
            </w:pPr>
            <w:r>
              <w:rPr>
                <w:rFonts w:hint="eastAsia" w:ascii="仿宋_GB2312" w:hAnsi="Times New Roman" w:eastAsia="仿宋_GB2312" w:cs="Times New Roman"/>
              </w:rPr>
              <w:t>61</w:t>
            </w:r>
          </w:p>
        </w:tc>
        <w:tc>
          <w:tcPr>
            <w:tcW w:w="563" w:type="pct"/>
            <w:tcBorders>
              <w:top w:val="single" w:color="auto" w:sz="4" w:space="0"/>
              <w:left w:val="single" w:color="auto" w:sz="4" w:space="0"/>
            </w:tcBorders>
            <w:shd w:val="clear" w:color="auto" w:fill="FFFFFF"/>
            <w:vAlign w:val="center"/>
          </w:tcPr>
          <w:p w14:paraId="4CA1FC0F">
            <w:pPr>
              <w:pStyle w:val="14"/>
              <w:shd w:val="clear" w:color="auto" w:fill="auto"/>
              <w:spacing w:line="276" w:lineRule="auto"/>
              <w:rPr>
                <w:rFonts w:ascii="仿宋_GB2312" w:eastAsia="仿宋_GB2312"/>
              </w:rPr>
            </w:pPr>
            <w:r>
              <w:rPr>
                <w:rFonts w:hint="eastAsia" w:ascii="仿宋_GB2312" w:eastAsia="仿宋_GB2312"/>
              </w:rPr>
              <w:t>微囊藻毒素</w:t>
            </w:r>
          </w:p>
        </w:tc>
        <w:tc>
          <w:tcPr>
            <w:tcW w:w="647" w:type="pct"/>
            <w:tcBorders>
              <w:top w:val="single" w:color="auto" w:sz="4" w:space="0"/>
              <w:left w:val="single" w:color="auto" w:sz="4" w:space="0"/>
            </w:tcBorders>
            <w:shd w:val="clear" w:color="auto" w:fill="FFFFFF"/>
            <w:vAlign w:val="center"/>
          </w:tcPr>
          <w:p w14:paraId="4B522CB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0.001</w:t>
            </w:r>
          </w:p>
        </w:tc>
        <w:tc>
          <w:tcPr>
            <w:tcW w:w="647" w:type="pct"/>
            <w:tcBorders>
              <w:top w:val="single" w:color="auto" w:sz="4" w:space="0"/>
              <w:left w:val="single" w:color="auto" w:sz="4" w:space="0"/>
            </w:tcBorders>
            <w:shd w:val="clear" w:color="auto" w:fill="FFFFFF"/>
            <w:vAlign w:val="center"/>
          </w:tcPr>
          <w:p w14:paraId="21FF79AA">
            <w:pPr>
              <w:pStyle w:val="14"/>
              <w:shd w:val="clear" w:color="auto" w:fill="auto"/>
              <w:spacing w:line="276" w:lineRule="auto"/>
              <w:rPr>
                <w:rFonts w:ascii="仿宋_GB2312" w:eastAsia="仿宋_GB2312"/>
              </w:rPr>
            </w:pPr>
            <w:r>
              <w:rPr>
                <w:rFonts w:hint="eastAsia" w:ascii="仿宋_GB2312" w:hAnsi="Times New Roman" w:eastAsia="仿宋_GB2312" w:cs="Times New Roman"/>
              </w:rPr>
              <w:t>0.001</w:t>
            </w:r>
          </w:p>
        </w:tc>
        <w:tc>
          <w:tcPr>
            <w:tcW w:w="605" w:type="pct"/>
            <w:tcBorders>
              <w:top w:val="single" w:color="auto" w:sz="4" w:space="0"/>
              <w:left w:val="single" w:color="auto" w:sz="4" w:space="0"/>
            </w:tcBorders>
            <w:shd w:val="clear" w:color="auto" w:fill="FFFFFF"/>
            <w:vAlign w:val="center"/>
          </w:tcPr>
          <w:p w14:paraId="4F365CC9">
            <w:pPr>
              <w:pStyle w:val="14"/>
              <w:shd w:val="clear" w:color="auto" w:fill="auto"/>
              <w:spacing w:line="276" w:lineRule="auto"/>
              <w:rPr>
                <w:rFonts w:ascii="仿宋_GB2312" w:eastAsia="仿宋_GB2312"/>
              </w:rPr>
            </w:pPr>
            <w:r>
              <w:rPr>
                <w:rFonts w:hint="eastAsia" w:ascii="仿宋_GB2312" w:eastAsia="仿宋_GB2312"/>
              </w:rPr>
              <w:t>吸附、氧化</w:t>
            </w:r>
          </w:p>
        </w:tc>
        <w:tc>
          <w:tcPr>
            <w:tcW w:w="693" w:type="pct"/>
            <w:tcBorders>
              <w:top w:val="single" w:color="auto" w:sz="4" w:space="0"/>
              <w:left w:val="single" w:color="auto" w:sz="4" w:space="0"/>
            </w:tcBorders>
            <w:shd w:val="clear" w:color="auto" w:fill="FFFFFF"/>
            <w:vAlign w:val="center"/>
          </w:tcPr>
          <w:p w14:paraId="2F37BEB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72C6777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PAC&gt;20</w:t>
            </w:r>
          </w:p>
        </w:tc>
        <w:tc>
          <w:tcPr>
            <w:tcW w:w="719" w:type="pct"/>
            <w:tcBorders>
              <w:top w:val="single" w:color="auto" w:sz="4" w:space="0"/>
              <w:left w:val="single" w:color="auto" w:sz="4" w:space="0"/>
              <w:right w:val="single" w:color="auto" w:sz="4" w:space="0"/>
            </w:tcBorders>
            <w:shd w:val="clear" w:color="auto" w:fill="FFFFFF"/>
            <w:vAlign w:val="center"/>
          </w:tcPr>
          <w:p w14:paraId="4181E650">
            <w:pPr>
              <w:pStyle w:val="14"/>
              <w:shd w:val="clear" w:color="auto" w:fill="auto"/>
              <w:spacing w:line="276" w:lineRule="auto"/>
              <w:rPr>
                <w:rFonts w:ascii="仿宋_GB2312" w:eastAsia="仿宋_GB2312"/>
              </w:rPr>
            </w:pPr>
            <w:r>
              <w:rPr>
                <w:rFonts w:hint="eastAsia" w:ascii="仿宋_GB2312" w:hAnsi="Times New Roman" w:eastAsia="仿宋_GB2312" w:cs="Times New Roman"/>
              </w:rPr>
              <w:t>&gt;10</w:t>
            </w:r>
          </w:p>
        </w:tc>
      </w:tr>
      <w:tr w14:paraId="4BE0AEC4">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7501B3CF">
            <w:pPr>
              <w:pStyle w:val="14"/>
              <w:shd w:val="clear" w:color="auto" w:fill="auto"/>
              <w:spacing w:line="276" w:lineRule="auto"/>
              <w:rPr>
                <w:rFonts w:ascii="仿宋_GB2312" w:eastAsia="仿宋_GB2312"/>
              </w:rPr>
            </w:pPr>
            <w:r>
              <w:rPr>
                <w:rFonts w:hint="eastAsia" w:ascii="仿宋_GB2312" w:hAnsi="Times New Roman" w:eastAsia="仿宋_GB2312" w:cs="Times New Roman"/>
              </w:rPr>
              <w:t>62</w:t>
            </w:r>
          </w:p>
        </w:tc>
        <w:tc>
          <w:tcPr>
            <w:tcW w:w="563" w:type="pct"/>
            <w:tcBorders>
              <w:top w:val="single" w:color="auto" w:sz="4" w:space="0"/>
              <w:left w:val="single" w:color="auto" w:sz="4" w:space="0"/>
            </w:tcBorders>
            <w:shd w:val="clear" w:color="auto" w:fill="FFFFFF"/>
            <w:vAlign w:val="center"/>
          </w:tcPr>
          <w:p w14:paraId="07B05C14">
            <w:pPr>
              <w:pStyle w:val="14"/>
              <w:shd w:val="clear" w:color="auto" w:fill="auto"/>
              <w:spacing w:line="276" w:lineRule="auto"/>
              <w:rPr>
                <w:rFonts w:ascii="仿宋_GB2312" w:eastAsia="仿宋_GB2312"/>
              </w:rPr>
            </w:pPr>
            <w:r>
              <w:rPr>
                <w:rFonts w:hint="eastAsia" w:ascii="仿宋_GB2312" w:eastAsia="仿宋_GB2312"/>
              </w:rPr>
              <w:t>土嗅素</w:t>
            </w:r>
          </w:p>
        </w:tc>
        <w:tc>
          <w:tcPr>
            <w:tcW w:w="647" w:type="pct"/>
            <w:tcBorders>
              <w:top w:val="single" w:color="auto" w:sz="4" w:space="0"/>
              <w:left w:val="single" w:color="auto" w:sz="4" w:space="0"/>
            </w:tcBorders>
            <w:shd w:val="clear" w:color="auto" w:fill="FFFFFF"/>
            <w:vAlign w:val="center"/>
          </w:tcPr>
          <w:p w14:paraId="5206985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0.00001</w:t>
            </w:r>
          </w:p>
        </w:tc>
        <w:tc>
          <w:tcPr>
            <w:tcW w:w="647" w:type="pct"/>
            <w:tcBorders>
              <w:top w:val="single" w:color="auto" w:sz="4" w:space="0"/>
              <w:left w:val="single" w:color="auto" w:sz="4" w:space="0"/>
            </w:tcBorders>
            <w:shd w:val="clear" w:color="auto" w:fill="FFFFFF"/>
            <w:vAlign w:val="center"/>
          </w:tcPr>
          <w:p w14:paraId="338D84EF">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6C746290">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C1EC12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k=0.0008,1/</w:t>
            </w:r>
          </w:p>
          <w:p w14:paraId="6F79921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n=0.3637</w:t>
            </w:r>
          </w:p>
        </w:tc>
        <w:tc>
          <w:tcPr>
            <w:tcW w:w="804" w:type="pct"/>
            <w:tcBorders>
              <w:top w:val="single" w:color="auto" w:sz="4" w:space="0"/>
              <w:left w:val="single" w:color="auto" w:sz="4" w:space="0"/>
            </w:tcBorders>
            <w:shd w:val="clear" w:color="auto" w:fill="FFFFFF"/>
            <w:vAlign w:val="center"/>
          </w:tcPr>
          <w:p w14:paraId="7CDB441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PAC&gt;5</w:t>
            </w:r>
          </w:p>
        </w:tc>
        <w:tc>
          <w:tcPr>
            <w:tcW w:w="719" w:type="pct"/>
            <w:tcBorders>
              <w:top w:val="single" w:color="auto" w:sz="4" w:space="0"/>
              <w:left w:val="single" w:color="auto" w:sz="4" w:space="0"/>
              <w:right w:val="single" w:color="auto" w:sz="4" w:space="0"/>
            </w:tcBorders>
            <w:shd w:val="clear" w:color="auto" w:fill="FFFFFF"/>
            <w:vAlign w:val="center"/>
          </w:tcPr>
          <w:p w14:paraId="7C8B4A02">
            <w:pPr>
              <w:pStyle w:val="14"/>
              <w:shd w:val="clear" w:color="auto" w:fill="auto"/>
              <w:spacing w:line="276" w:lineRule="auto"/>
              <w:rPr>
                <w:rFonts w:ascii="仿宋_GB2312" w:eastAsia="仿宋_GB2312"/>
              </w:rPr>
            </w:pPr>
            <w:r>
              <w:rPr>
                <w:rFonts w:hint="eastAsia" w:ascii="仿宋_GB2312" w:hAnsi="Times New Roman" w:eastAsia="仿宋_GB2312" w:cs="Times New Roman"/>
              </w:rPr>
              <w:t>97</w:t>
            </w:r>
          </w:p>
        </w:tc>
      </w:tr>
      <w:tr w14:paraId="084E9894">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4A5794CD">
            <w:pPr>
              <w:pStyle w:val="14"/>
              <w:shd w:val="clear" w:color="auto" w:fill="auto"/>
              <w:spacing w:line="276" w:lineRule="auto"/>
              <w:rPr>
                <w:rFonts w:ascii="仿宋_GB2312" w:eastAsia="仿宋_GB2312"/>
              </w:rPr>
            </w:pPr>
            <w:r>
              <w:rPr>
                <w:rFonts w:hint="eastAsia" w:ascii="仿宋_GB2312" w:hAnsi="Times New Roman" w:eastAsia="仿宋_GB2312" w:cs="Times New Roman"/>
              </w:rPr>
              <w:t>63</w:t>
            </w:r>
          </w:p>
        </w:tc>
        <w:tc>
          <w:tcPr>
            <w:tcW w:w="563" w:type="pct"/>
            <w:tcBorders>
              <w:top w:val="single" w:color="auto" w:sz="4" w:space="0"/>
              <w:left w:val="single" w:color="auto" w:sz="4" w:space="0"/>
            </w:tcBorders>
            <w:shd w:val="clear" w:color="auto" w:fill="FFFFFF"/>
            <w:vAlign w:val="center"/>
          </w:tcPr>
          <w:p w14:paraId="78FD6AC7">
            <w:pPr>
              <w:pStyle w:val="14"/>
              <w:shd w:val="clear" w:color="auto" w:fill="auto"/>
              <w:spacing w:line="276" w:lineRule="auto"/>
              <w:rPr>
                <w:rFonts w:ascii="仿宋_GB2312" w:eastAsia="仿宋_GB2312"/>
              </w:rPr>
            </w:pPr>
            <w:r>
              <w:rPr>
                <w:rFonts w:hint="eastAsia" w:ascii="仿宋_GB2312" w:eastAsia="仿宋_GB2312"/>
              </w:rPr>
              <w:t>二甲基异莰醇</w:t>
            </w:r>
          </w:p>
        </w:tc>
        <w:tc>
          <w:tcPr>
            <w:tcW w:w="647" w:type="pct"/>
            <w:tcBorders>
              <w:top w:val="single" w:color="auto" w:sz="4" w:space="0"/>
              <w:left w:val="single" w:color="auto" w:sz="4" w:space="0"/>
            </w:tcBorders>
            <w:shd w:val="clear" w:color="auto" w:fill="FFFFFF"/>
            <w:vAlign w:val="center"/>
          </w:tcPr>
          <w:p w14:paraId="26BAC88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0.00001</w:t>
            </w:r>
          </w:p>
        </w:tc>
        <w:tc>
          <w:tcPr>
            <w:tcW w:w="647" w:type="pct"/>
            <w:tcBorders>
              <w:top w:val="single" w:color="auto" w:sz="4" w:space="0"/>
              <w:left w:val="single" w:color="auto" w:sz="4" w:space="0"/>
            </w:tcBorders>
            <w:shd w:val="clear" w:color="auto" w:fill="FFFFFF"/>
            <w:vAlign w:val="center"/>
          </w:tcPr>
          <w:p w14:paraId="619F43F2">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97E71E7">
            <w:pPr>
              <w:pStyle w:val="14"/>
              <w:shd w:val="clear" w:color="auto" w:fill="auto"/>
              <w:spacing w:line="276" w:lineRule="auto"/>
              <w:rPr>
                <w:rFonts w:ascii="仿宋_GB2312" w:eastAsia="仿宋_GB2312"/>
              </w:rPr>
            </w:pPr>
            <w:r>
              <w:rPr>
                <w:rFonts w:hint="eastAsia" w:ascii="仿宋_GB2312" w:eastAsia="仿宋_GB2312"/>
              </w:rPr>
              <w:t>吸附</w:t>
            </w:r>
          </w:p>
        </w:tc>
        <w:tc>
          <w:tcPr>
            <w:tcW w:w="693" w:type="pct"/>
            <w:tcBorders>
              <w:top w:val="single" w:color="auto" w:sz="4" w:space="0"/>
              <w:left w:val="single" w:color="auto" w:sz="4" w:space="0"/>
            </w:tcBorders>
            <w:shd w:val="clear" w:color="auto" w:fill="FFFFFF"/>
            <w:vAlign w:val="center"/>
          </w:tcPr>
          <w:p w14:paraId="074515F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k=0.0001,1/</w:t>
            </w:r>
          </w:p>
          <w:p w14:paraId="1C5C546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n=0.2876</w:t>
            </w:r>
          </w:p>
        </w:tc>
        <w:tc>
          <w:tcPr>
            <w:tcW w:w="804" w:type="pct"/>
            <w:tcBorders>
              <w:top w:val="single" w:color="auto" w:sz="4" w:space="0"/>
              <w:left w:val="single" w:color="auto" w:sz="4" w:space="0"/>
            </w:tcBorders>
            <w:shd w:val="clear" w:color="auto" w:fill="FFFFFF"/>
            <w:vAlign w:val="center"/>
          </w:tcPr>
          <w:p w14:paraId="2AA16AD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PAC&gt;16</w:t>
            </w:r>
          </w:p>
        </w:tc>
        <w:tc>
          <w:tcPr>
            <w:tcW w:w="719" w:type="pct"/>
            <w:tcBorders>
              <w:top w:val="single" w:color="auto" w:sz="4" w:space="0"/>
              <w:left w:val="single" w:color="auto" w:sz="4" w:space="0"/>
              <w:right w:val="single" w:color="auto" w:sz="4" w:space="0"/>
            </w:tcBorders>
            <w:shd w:val="clear" w:color="auto" w:fill="FFFFFF"/>
            <w:vAlign w:val="center"/>
          </w:tcPr>
          <w:p w14:paraId="4EF8C0A0">
            <w:pPr>
              <w:pStyle w:val="14"/>
              <w:shd w:val="clear" w:color="auto" w:fill="auto"/>
              <w:spacing w:line="276" w:lineRule="auto"/>
              <w:rPr>
                <w:rFonts w:ascii="仿宋_GB2312" w:eastAsia="仿宋_GB2312"/>
              </w:rPr>
            </w:pPr>
            <w:r>
              <w:rPr>
                <w:rFonts w:hint="eastAsia" w:ascii="仿宋_GB2312" w:hAnsi="Times New Roman" w:eastAsia="仿宋_GB2312" w:cs="Times New Roman"/>
              </w:rPr>
              <w:t>29</w:t>
            </w:r>
          </w:p>
        </w:tc>
      </w:tr>
      <w:tr w14:paraId="4BC4B1C0">
        <w:tblPrEx>
          <w:tblCellMar>
            <w:top w:w="0" w:type="dxa"/>
            <w:left w:w="10" w:type="dxa"/>
            <w:bottom w:w="0" w:type="dxa"/>
            <w:right w:w="10" w:type="dxa"/>
          </w:tblCellMar>
        </w:tblPrEx>
        <w:trPr>
          <w:trHeight w:val="392" w:hRule="atLeast"/>
          <w:jc w:val="center"/>
        </w:trPr>
        <w:tc>
          <w:tcPr>
            <w:tcW w:w="321" w:type="pct"/>
            <w:tcBorders>
              <w:top w:val="single" w:color="auto" w:sz="4" w:space="0"/>
              <w:left w:val="single" w:color="auto" w:sz="4" w:space="0"/>
            </w:tcBorders>
            <w:shd w:val="clear" w:color="auto" w:fill="FFFFFF"/>
            <w:vAlign w:val="center"/>
          </w:tcPr>
          <w:p w14:paraId="02C3B63F">
            <w:pPr>
              <w:pStyle w:val="14"/>
              <w:shd w:val="clear" w:color="auto" w:fill="auto"/>
              <w:spacing w:line="276" w:lineRule="auto"/>
              <w:rPr>
                <w:rFonts w:ascii="仿宋_GB2312" w:eastAsia="仿宋_GB2312"/>
              </w:rPr>
            </w:pPr>
            <w:r>
              <w:rPr>
                <w:rFonts w:hint="eastAsia" w:ascii="仿宋_GB2312" w:hAnsi="Times New Roman" w:eastAsia="仿宋_GB2312" w:cs="Times New Roman"/>
              </w:rPr>
              <w:t>64</w:t>
            </w:r>
          </w:p>
        </w:tc>
        <w:tc>
          <w:tcPr>
            <w:tcW w:w="563" w:type="pct"/>
            <w:tcBorders>
              <w:top w:val="single" w:color="auto" w:sz="4" w:space="0"/>
              <w:left w:val="single" w:color="auto" w:sz="4" w:space="0"/>
            </w:tcBorders>
            <w:shd w:val="clear" w:color="auto" w:fill="FFFFFF"/>
            <w:vAlign w:val="center"/>
          </w:tcPr>
          <w:p w14:paraId="5E5C286C">
            <w:pPr>
              <w:pStyle w:val="14"/>
              <w:shd w:val="clear" w:color="auto" w:fill="auto"/>
              <w:spacing w:line="276" w:lineRule="auto"/>
              <w:rPr>
                <w:rFonts w:ascii="仿宋_GB2312" w:eastAsia="仿宋_GB2312"/>
              </w:rPr>
            </w:pPr>
            <w:r>
              <w:rPr>
                <w:rFonts w:hint="eastAsia" w:ascii="仿宋_GB2312" w:eastAsia="仿宋_GB2312"/>
              </w:rPr>
              <w:t>甲硫醇</w:t>
            </w:r>
          </w:p>
        </w:tc>
        <w:tc>
          <w:tcPr>
            <w:tcW w:w="647" w:type="pct"/>
            <w:tcBorders>
              <w:top w:val="single" w:color="auto" w:sz="4" w:space="0"/>
              <w:left w:val="single" w:color="auto" w:sz="4" w:space="0"/>
            </w:tcBorders>
            <w:shd w:val="clear" w:color="auto" w:fill="FFFFFF"/>
            <w:vAlign w:val="center"/>
          </w:tcPr>
          <w:p w14:paraId="45E9C870">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65724160">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2F33831D">
            <w:pPr>
              <w:pStyle w:val="14"/>
              <w:shd w:val="clear" w:color="auto" w:fill="auto"/>
              <w:spacing w:line="276" w:lineRule="auto"/>
              <w:rPr>
                <w:rFonts w:ascii="仿宋_GB2312" w:eastAsia="仿宋_GB2312"/>
              </w:rPr>
            </w:pPr>
            <w:r>
              <w:rPr>
                <w:rFonts w:hint="eastAsia" w:ascii="仿宋_GB2312" w:eastAsia="仿宋_GB2312"/>
              </w:rPr>
              <w:t>氧化</w:t>
            </w:r>
          </w:p>
        </w:tc>
        <w:tc>
          <w:tcPr>
            <w:tcW w:w="693" w:type="pct"/>
            <w:tcBorders>
              <w:top w:val="single" w:color="auto" w:sz="4" w:space="0"/>
              <w:left w:val="single" w:color="auto" w:sz="4" w:space="0"/>
            </w:tcBorders>
            <w:shd w:val="clear" w:color="auto" w:fill="FFFFFF"/>
            <w:vAlign w:val="center"/>
          </w:tcPr>
          <w:p w14:paraId="6BF82B9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46885DCE">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5412480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04911A10">
        <w:tblPrEx>
          <w:tblCellMar>
            <w:top w:w="0" w:type="dxa"/>
            <w:left w:w="10" w:type="dxa"/>
            <w:bottom w:w="0" w:type="dxa"/>
            <w:right w:w="10" w:type="dxa"/>
          </w:tblCellMar>
        </w:tblPrEx>
        <w:trPr>
          <w:trHeight w:val="426" w:hRule="atLeast"/>
          <w:jc w:val="center"/>
        </w:trPr>
        <w:tc>
          <w:tcPr>
            <w:tcW w:w="321" w:type="pct"/>
            <w:tcBorders>
              <w:top w:val="single" w:color="auto" w:sz="4" w:space="0"/>
              <w:left w:val="single" w:color="auto" w:sz="4" w:space="0"/>
            </w:tcBorders>
            <w:shd w:val="clear" w:color="auto" w:fill="FFFFFF"/>
            <w:vAlign w:val="center"/>
          </w:tcPr>
          <w:p w14:paraId="1C19C64D">
            <w:pPr>
              <w:pStyle w:val="14"/>
              <w:shd w:val="clear" w:color="auto" w:fill="auto"/>
              <w:spacing w:line="276" w:lineRule="auto"/>
              <w:rPr>
                <w:rFonts w:ascii="仿宋_GB2312" w:eastAsia="仿宋_GB2312"/>
              </w:rPr>
            </w:pPr>
            <w:r>
              <w:rPr>
                <w:rFonts w:hint="eastAsia" w:ascii="仿宋_GB2312" w:hAnsi="Times New Roman" w:eastAsia="仿宋_GB2312" w:cs="Times New Roman"/>
              </w:rPr>
              <w:t>65</w:t>
            </w:r>
          </w:p>
        </w:tc>
        <w:tc>
          <w:tcPr>
            <w:tcW w:w="563" w:type="pct"/>
            <w:tcBorders>
              <w:top w:val="single" w:color="auto" w:sz="4" w:space="0"/>
              <w:left w:val="single" w:color="auto" w:sz="4" w:space="0"/>
            </w:tcBorders>
            <w:shd w:val="clear" w:color="auto" w:fill="FFFFFF"/>
            <w:vAlign w:val="center"/>
          </w:tcPr>
          <w:p w14:paraId="0D023D8B">
            <w:pPr>
              <w:pStyle w:val="14"/>
              <w:shd w:val="clear" w:color="auto" w:fill="auto"/>
              <w:spacing w:line="276" w:lineRule="auto"/>
              <w:rPr>
                <w:rFonts w:ascii="仿宋_GB2312" w:eastAsia="仿宋_GB2312"/>
              </w:rPr>
            </w:pPr>
            <w:r>
              <w:rPr>
                <w:rFonts w:hint="eastAsia" w:ascii="仿宋_GB2312" w:eastAsia="仿宋_GB2312"/>
              </w:rPr>
              <w:t>乙硫醇</w:t>
            </w:r>
          </w:p>
        </w:tc>
        <w:tc>
          <w:tcPr>
            <w:tcW w:w="647" w:type="pct"/>
            <w:tcBorders>
              <w:top w:val="single" w:color="auto" w:sz="4" w:space="0"/>
              <w:left w:val="single" w:color="auto" w:sz="4" w:space="0"/>
            </w:tcBorders>
            <w:shd w:val="clear" w:color="auto" w:fill="FFFFFF"/>
            <w:vAlign w:val="center"/>
          </w:tcPr>
          <w:p w14:paraId="7A822C0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4B31E152">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64F8227C">
            <w:pPr>
              <w:pStyle w:val="14"/>
              <w:shd w:val="clear" w:color="auto" w:fill="auto"/>
              <w:spacing w:line="276" w:lineRule="auto"/>
              <w:rPr>
                <w:rFonts w:ascii="仿宋_GB2312" w:eastAsia="仿宋_GB2312"/>
              </w:rPr>
            </w:pPr>
            <w:r>
              <w:rPr>
                <w:rFonts w:hint="eastAsia" w:ascii="仿宋_GB2312" w:eastAsia="仿宋_GB2312"/>
              </w:rPr>
              <w:t>氧化</w:t>
            </w:r>
          </w:p>
        </w:tc>
        <w:tc>
          <w:tcPr>
            <w:tcW w:w="693" w:type="pct"/>
            <w:tcBorders>
              <w:top w:val="single" w:color="auto" w:sz="4" w:space="0"/>
              <w:left w:val="single" w:color="auto" w:sz="4" w:space="0"/>
            </w:tcBorders>
            <w:shd w:val="clear" w:color="auto" w:fill="FFFFFF"/>
            <w:vAlign w:val="center"/>
          </w:tcPr>
          <w:p w14:paraId="2085BCBB">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7B78B34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7D3F9D2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2C3A9AE2">
        <w:tblPrEx>
          <w:tblCellMar>
            <w:top w:w="0" w:type="dxa"/>
            <w:left w:w="10" w:type="dxa"/>
            <w:bottom w:w="0" w:type="dxa"/>
            <w:right w:w="10" w:type="dxa"/>
          </w:tblCellMar>
        </w:tblPrEx>
        <w:trPr>
          <w:trHeight w:val="404" w:hRule="atLeast"/>
          <w:jc w:val="center"/>
        </w:trPr>
        <w:tc>
          <w:tcPr>
            <w:tcW w:w="321" w:type="pct"/>
            <w:tcBorders>
              <w:top w:val="single" w:color="auto" w:sz="4" w:space="0"/>
              <w:left w:val="single" w:color="auto" w:sz="4" w:space="0"/>
            </w:tcBorders>
            <w:shd w:val="clear" w:color="auto" w:fill="FFFFFF"/>
            <w:vAlign w:val="center"/>
          </w:tcPr>
          <w:p w14:paraId="2782A351">
            <w:pPr>
              <w:pStyle w:val="14"/>
              <w:shd w:val="clear" w:color="auto" w:fill="auto"/>
              <w:spacing w:line="276" w:lineRule="auto"/>
              <w:rPr>
                <w:rFonts w:ascii="仿宋_GB2312" w:eastAsia="仿宋_GB2312"/>
              </w:rPr>
            </w:pPr>
            <w:r>
              <w:rPr>
                <w:rFonts w:hint="eastAsia" w:ascii="仿宋_GB2312" w:hAnsi="Times New Roman" w:eastAsia="仿宋_GB2312" w:cs="Times New Roman"/>
              </w:rPr>
              <w:t>66</w:t>
            </w:r>
          </w:p>
        </w:tc>
        <w:tc>
          <w:tcPr>
            <w:tcW w:w="563" w:type="pct"/>
            <w:tcBorders>
              <w:top w:val="single" w:color="auto" w:sz="4" w:space="0"/>
              <w:left w:val="single" w:color="auto" w:sz="4" w:space="0"/>
            </w:tcBorders>
            <w:shd w:val="clear" w:color="auto" w:fill="FFFFFF"/>
            <w:vAlign w:val="center"/>
          </w:tcPr>
          <w:p w14:paraId="16769795">
            <w:pPr>
              <w:pStyle w:val="14"/>
              <w:shd w:val="clear" w:color="auto" w:fill="auto"/>
              <w:spacing w:line="276" w:lineRule="auto"/>
              <w:rPr>
                <w:rFonts w:ascii="仿宋_GB2312" w:eastAsia="仿宋_GB2312"/>
              </w:rPr>
            </w:pPr>
            <w:r>
              <w:rPr>
                <w:rFonts w:hint="eastAsia" w:ascii="仿宋_GB2312" w:eastAsia="仿宋_GB2312"/>
              </w:rPr>
              <w:t>甲硫醚</w:t>
            </w:r>
          </w:p>
        </w:tc>
        <w:tc>
          <w:tcPr>
            <w:tcW w:w="647" w:type="pct"/>
            <w:tcBorders>
              <w:top w:val="single" w:color="auto" w:sz="4" w:space="0"/>
              <w:left w:val="single" w:color="auto" w:sz="4" w:space="0"/>
            </w:tcBorders>
            <w:shd w:val="clear" w:color="auto" w:fill="FFFFFF"/>
            <w:vAlign w:val="center"/>
          </w:tcPr>
          <w:p w14:paraId="32281D7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4FFADC6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5B0EC7AB">
            <w:pPr>
              <w:pStyle w:val="14"/>
              <w:shd w:val="clear" w:color="auto" w:fill="auto"/>
              <w:spacing w:line="276" w:lineRule="auto"/>
              <w:rPr>
                <w:rFonts w:ascii="仿宋_GB2312" w:eastAsia="仿宋_GB2312"/>
              </w:rPr>
            </w:pPr>
            <w:r>
              <w:rPr>
                <w:rFonts w:hint="eastAsia" w:ascii="仿宋_GB2312" w:eastAsia="仿宋_GB2312"/>
              </w:rPr>
              <w:t>氧化</w:t>
            </w:r>
          </w:p>
        </w:tc>
        <w:tc>
          <w:tcPr>
            <w:tcW w:w="693" w:type="pct"/>
            <w:tcBorders>
              <w:top w:val="single" w:color="auto" w:sz="4" w:space="0"/>
              <w:left w:val="single" w:color="auto" w:sz="4" w:space="0"/>
            </w:tcBorders>
            <w:shd w:val="clear" w:color="auto" w:fill="FFFFFF"/>
            <w:vAlign w:val="center"/>
          </w:tcPr>
          <w:p w14:paraId="6C13A514">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470C0A1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3D1A17D7">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76FACB68">
        <w:tblPrEx>
          <w:tblCellMar>
            <w:top w:w="0" w:type="dxa"/>
            <w:left w:w="10" w:type="dxa"/>
            <w:bottom w:w="0" w:type="dxa"/>
            <w:right w:w="10" w:type="dxa"/>
          </w:tblCellMar>
        </w:tblPrEx>
        <w:trPr>
          <w:trHeight w:val="424" w:hRule="atLeast"/>
          <w:jc w:val="center"/>
        </w:trPr>
        <w:tc>
          <w:tcPr>
            <w:tcW w:w="321" w:type="pct"/>
            <w:tcBorders>
              <w:top w:val="single" w:color="auto" w:sz="4" w:space="0"/>
              <w:left w:val="single" w:color="auto" w:sz="4" w:space="0"/>
            </w:tcBorders>
            <w:shd w:val="clear" w:color="auto" w:fill="FFFFFF"/>
            <w:vAlign w:val="center"/>
          </w:tcPr>
          <w:p w14:paraId="76308675">
            <w:pPr>
              <w:pStyle w:val="14"/>
              <w:shd w:val="clear" w:color="auto" w:fill="auto"/>
              <w:spacing w:line="276" w:lineRule="auto"/>
              <w:rPr>
                <w:rFonts w:ascii="仿宋_GB2312" w:eastAsia="仿宋_GB2312"/>
              </w:rPr>
            </w:pPr>
            <w:r>
              <w:rPr>
                <w:rFonts w:hint="eastAsia" w:ascii="仿宋_GB2312" w:hAnsi="Times New Roman" w:eastAsia="仿宋_GB2312" w:cs="Times New Roman"/>
              </w:rPr>
              <w:t>67</w:t>
            </w:r>
          </w:p>
        </w:tc>
        <w:tc>
          <w:tcPr>
            <w:tcW w:w="563" w:type="pct"/>
            <w:tcBorders>
              <w:top w:val="single" w:color="auto" w:sz="4" w:space="0"/>
              <w:left w:val="single" w:color="auto" w:sz="4" w:space="0"/>
            </w:tcBorders>
            <w:shd w:val="clear" w:color="auto" w:fill="FFFFFF"/>
            <w:vAlign w:val="center"/>
          </w:tcPr>
          <w:p w14:paraId="13ED9F43">
            <w:pPr>
              <w:pStyle w:val="14"/>
              <w:shd w:val="clear" w:color="auto" w:fill="auto"/>
              <w:spacing w:line="276" w:lineRule="auto"/>
              <w:rPr>
                <w:rFonts w:ascii="仿宋_GB2312" w:eastAsia="仿宋_GB2312"/>
              </w:rPr>
            </w:pPr>
            <w:r>
              <w:rPr>
                <w:rFonts w:hint="eastAsia" w:ascii="仿宋_GB2312" w:eastAsia="仿宋_GB2312"/>
              </w:rPr>
              <w:t>二甲二硫醚</w:t>
            </w:r>
          </w:p>
        </w:tc>
        <w:tc>
          <w:tcPr>
            <w:tcW w:w="647" w:type="pct"/>
            <w:tcBorders>
              <w:top w:val="single" w:color="auto" w:sz="4" w:space="0"/>
              <w:left w:val="single" w:color="auto" w:sz="4" w:space="0"/>
            </w:tcBorders>
            <w:shd w:val="clear" w:color="auto" w:fill="FFFFFF"/>
            <w:vAlign w:val="center"/>
          </w:tcPr>
          <w:p w14:paraId="7DA341C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1CF35D8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D46EEF1">
            <w:pPr>
              <w:pStyle w:val="14"/>
              <w:shd w:val="clear" w:color="auto" w:fill="auto"/>
              <w:spacing w:line="276" w:lineRule="auto"/>
              <w:rPr>
                <w:rFonts w:ascii="仿宋_GB2312" w:eastAsia="仿宋_GB2312"/>
              </w:rPr>
            </w:pPr>
            <w:r>
              <w:rPr>
                <w:rFonts w:hint="eastAsia" w:ascii="仿宋_GB2312" w:eastAsia="仿宋_GB2312"/>
              </w:rPr>
              <w:t>氧化</w:t>
            </w:r>
          </w:p>
        </w:tc>
        <w:tc>
          <w:tcPr>
            <w:tcW w:w="693" w:type="pct"/>
            <w:tcBorders>
              <w:top w:val="single" w:color="auto" w:sz="4" w:space="0"/>
              <w:left w:val="single" w:color="auto" w:sz="4" w:space="0"/>
            </w:tcBorders>
            <w:shd w:val="clear" w:color="auto" w:fill="FFFFFF"/>
            <w:vAlign w:val="center"/>
          </w:tcPr>
          <w:p w14:paraId="46F49A99">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58270C36">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2D1B7D83">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79E950ED">
        <w:tblPrEx>
          <w:tblCellMar>
            <w:top w:w="0" w:type="dxa"/>
            <w:left w:w="10" w:type="dxa"/>
            <w:bottom w:w="0" w:type="dxa"/>
            <w:right w:w="10" w:type="dxa"/>
          </w:tblCellMar>
        </w:tblPrEx>
        <w:trPr>
          <w:trHeight w:val="416" w:hRule="atLeast"/>
          <w:jc w:val="center"/>
        </w:trPr>
        <w:tc>
          <w:tcPr>
            <w:tcW w:w="321" w:type="pct"/>
            <w:tcBorders>
              <w:top w:val="single" w:color="auto" w:sz="4" w:space="0"/>
              <w:left w:val="single" w:color="auto" w:sz="4" w:space="0"/>
            </w:tcBorders>
            <w:shd w:val="clear" w:color="auto" w:fill="FFFFFF"/>
            <w:vAlign w:val="center"/>
          </w:tcPr>
          <w:p w14:paraId="454389E4">
            <w:pPr>
              <w:pStyle w:val="14"/>
              <w:shd w:val="clear" w:color="auto" w:fill="auto"/>
              <w:spacing w:line="276" w:lineRule="auto"/>
              <w:rPr>
                <w:rFonts w:ascii="仿宋_GB2312" w:eastAsia="仿宋_GB2312"/>
              </w:rPr>
            </w:pPr>
            <w:r>
              <w:rPr>
                <w:rFonts w:hint="eastAsia" w:ascii="仿宋_GB2312" w:hAnsi="Times New Roman" w:eastAsia="仿宋_GB2312" w:cs="Times New Roman"/>
              </w:rPr>
              <w:t>68</w:t>
            </w:r>
          </w:p>
        </w:tc>
        <w:tc>
          <w:tcPr>
            <w:tcW w:w="563" w:type="pct"/>
            <w:tcBorders>
              <w:top w:val="single" w:color="auto" w:sz="4" w:space="0"/>
              <w:left w:val="single" w:color="auto" w:sz="4" w:space="0"/>
            </w:tcBorders>
            <w:shd w:val="clear" w:color="auto" w:fill="FFFFFF"/>
            <w:vAlign w:val="center"/>
          </w:tcPr>
          <w:p w14:paraId="6A249A4C">
            <w:pPr>
              <w:pStyle w:val="14"/>
              <w:shd w:val="clear" w:color="auto" w:fill="auto"/>
              <w:spacing w:line="276" w:lineRule="auto"/>
              <w:rPr>
                <w:rFonts w:ascii="仿宋_GB2312" w:eastAsia="仿宋_GB2312"/>
              </w:rPr>
            </w:pPr>
            <w:r>
              <w:rPr>
                <w:rFonts w:hint="eastAsia" w:ascii="仿宋_GB2312" w:eastAsia="仿宋_GB2312"/>
              </w:rPr>
              <w:t>二甲三硫醚</w:t>
            </w:r>
          </w:p>
        </w:tc>
        <w:tc>
          <w:tcPr>
            <w:tcW w:w="647" w:type="pct"/>
            <w:tcBorders>
              <w:top w:val="single" w:color="auto" w:sz="4" w:space="0"/>
              <w:left w:val="single" w:color="auto" w:sz="4" w:space="0"/>
            </w:tcBorders>
            <w:shd w:val="clear" w:color="auto" w:fill="FFFFFF"/>
            <w:vAlign w:val="center"/>
          </w:tcPr>
          <w:p w14:paraId="20C1BFA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3BE1226E">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3F10793">
            <w:pPr>
              <w:pStyle w:val="14"/>
              <w:shd w:val="clear" w:color="auto" w:fill="auto"/>
              <w:spacing w:line="276" w:lineRule="auto"/>
              <w:rPr>
                <w:rFonts w:ascii="仿宋_GB2312" w:eastAsia="仿宋_GB2312"/>
              </w:rPr>
            </w:pPr>
            <w:r>
              <w:rPr>
                <w:rFonts w:hint="eastAsia" w:ascii="仿宋_GB2312" w:eastAsia="仿宋_GB2312"/>
              </w:rPr>
              <w:t>氧化</w:t>
            </w:r>
          </w:p>
        </w:tc>
        <w:tc>
          <w:tcPr>
            <w:tcW w:w="693" w:type="pct"/>
            <w:tcBorders>
              <w:top w:val="single" w:color="auto" w:sz="4" w:space="0"/>
              <w:left w:val="single" w:color="auto" w:sz="4" w:space="0"/>
            </w:tcBorders>
            <w:shd w:val="clear" w:color="auto" w:fill="FFFFFF"/>
            <w:vAlign w:val="center"/>
          </w:tcPr>
          <w:p w14:paraId="36C5FDD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22C7CFE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719" w:type="pct"/>
            <w:tcBorders>
              <w:top w:val="single" w:color="auto" w:sz="4" w:space="0"/>
              <w:left w:val="single" w:color="auto" w:sz="4" w:space="0"/>
              <w:right w:val="single" w:color="auto" w:sz="4" w:space="0"/>
            </w:tcBorders>
            <w:shd w:val="clear" w:color="auto" w:fill="FFFFFF"/>
            <w:vAlign w:val="center"/>
          </w:tcPr>
          <w:p w14:paraId="2A95AE9E">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6DE7CAD6">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059FF360">
            <w:pPr>
              <w:pStyle w:val="14"/>
              <w:shd w:val="clear" w:color="auto" w:fill="auto"/>
              <w:spacing w:line="276" w:lineRule="auto"/>
              <w:rPr>
                <w:rFonts w:ascii="仿宋_GB2312" w:eastAsia="仿宋_GB2312"/>
              </w:rPr>
            </w:pPr>
            <w:r>
              <w:rPr>
                <w:rFonts w:hint="eastAsia" w:ascii="仿宋_GB2312" w:hAnsi="Times New Roman" w:eastAsia="仿宋_GB2312" w:cs="Times New Roman"/>
              </w:rPr>
              <w:t>69</w:t>
            </w:r>
          </w:p>
        </w:tc>
        <w:tc>
          <w:tcPr>
            <w:tcW w:w="563" w:type="pct"/>
            <w:tcBorders>
              <w:top w:val="single" w:color="auto" w:sz="4" w:space="0"/>
              <w:left w:val="single" w:color="auto" w:sz="4" w:space="0"/>
            </w:tcBorders>
            <w:shd w:val="clear" w:color="auto" w:fill="FFFFFF"/>
            <w:vAlign w:val="center"/>
          </w:tcPr>
          <w:p w14:paraId="19AAEC59">
            <w:pPr>
              <w:pStyle w:val="14"/>
              <w:shd w:val="clear" w:color="auto" w:fill="auto"/>
              <w:spacing w:line="276" w:lineRule="auto"/>
              <w:rPr>
                <w:rFonts w:ascii="仿宋_GB2312" w:eastAsia="仿宋_GB2312"/>
              </w:rPr>
            </w:pPr>
            <w:r>
              <w:rPr>
                <w:rFonts w:hint="eastAsia" w:ascii="仿宋_GB2312" w:eastAsia="仿宋_GB2312"/>
              </w:rPr>
              <w:t>细菌总数</w:t>
            </w:r>
          </w:p>
        </w:tc>
        <w:tc>
          <w:tcPr>
            <w:tcW w:w="647" w:type="pct"/>
            <w:tcBorders>
              <w:top w:val="single" w:color="auto" w:sz="4" w:space="0"/>
              <w:left w:val="single" w:color="auto" w:sz="4" w:space="0"/>
            </w:tcBorders>
            <w:shd w:val="clear" w:color="auto" w:fill="FFFFFF"/>
            <w:vAlign w:val="center"/>
          </w:tcPr>
          <w:p w14:paraId="1331504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100CFU/ml</w:t>
            </w:r>
          </w:p>
        </w:tc>
        <w:tc>
          <w:tcPr>
            <w:tcW w:w="647" w:type="pct"/>
            <w:tcBorders>
              <w:top w:val="single" w:color="auto" w:sz="4" w:space="0"/>
              <w:left w:val="single" w:color="auto" w:sz="4" w:space="0"/>
            </w:tcBorders>
            <w:shd w:val="clear" w:color="auto" w:fill="FFFFFF"/>
            <w:vAlign w:val="center"/>
          </w:tcPr>
          <w:p w14:paraId="6621518C">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34164D37">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5618336B">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7FCC0A76">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4F9C6989">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3FA84071">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37AC8167">
            <w:pPr>
              <w:pStyle w:val="14"/>
              <w:shd w:val="clear" w:color="auto" w:fill="auto"/>
              <w:spacing w:line="276" w:lineRule="auto"/>
              <w:rPr>
                <w:rFonts w:ascii="仿宋_GB2312" w:eastAsia="仿宋_GB2312"/>
              </w:rPr>
            </w:pPr>
            <w:r>
              <w:rPr>
                <w:rFonts w:hint="eastAsia" w:ascii="仿宋_GB2312" w:hAnsi="Times New Roman" w:eastAsia="仿宋_GB2312" w:cs="Times New Roman"/>
              </w:rPr>
              <w:t>70</w:t>
            </w:r>
          </w:p>
        </w:tc>
        <w:tc>
          <w:tcPr>
            <w:tcW w:w="563" w:type="pct"/>
            <w:tcBorders>
              <w:top w:val="single" w:color="auto" w:sz="4" w:space="0"/>
              <w:left w:val="single" w:color="auto" w:sz="4" w:space="0"/>
            </w:tcBorders>
            <w:shd w:val="clear" w:color="auto" w:fill="FFFFFF"/>
            <w:vAlign w:val="center"/>
          </w:tcPr>
          <w:p w14:paraId="7D80BF62">
            <w:pPr>
              <w:pStyle w:val="14"/>
              <w:shd w:val="clear" w:color="auto" w:fill="auto"/>
              <w:spacing w:line="276" w:lineRule="auto"/>
              <w:rPr>
                <w:rFonts w:ascii="仿宋_GB2312" w:eastAsia="仿宋_GB2312"/>
              </w:rPr>
            </w:pPr>
            <w:r>
              <w:rPr>
                <w:rFonts w:hint="eastAsia" w:ascii="仿宋_GB2312" w:eastAsia="仿宋_GB2312"/>
              </w:rPr>
              <w:t>总大肠菌群</w:t>
            </w:r>
          </w:p>
        </w:tc>
        <w:tc>
          <w:tcPr>
            <w:tcW w:w="647" w:type="pct"/>
            <w:tcBorders>
              <w:top w:val="single" w:color="auto" w:sz="4" w:space="0"/>
              <w:left w:val="single" w:color="auto" w:sz="4" w:space="0"/>
            </w:tcBorders>
            <w:shd w:val="clear" w:color="auto" w:fill="FFFFFF"/>
            <w:vAlign w:val="center"/>
          </w:tcPr>
          <w:p w14:paraId="14D88C99">
            <w:pPr>
              <w:pStyle w:val="14"/>
              <w:shd w:val="clear" w:color="auto" w:fill="auto"/>
              <w:spacing w:line="276" w:lineRule="auto"/>
              <w:rPr>
                <w:rFonts w:ascii="仿宋_GB2312" w:eastAsia="仿宋_GB2312"/>
              </w:rPr>
            </w:pPr>
            <w:r>
              <w:rPr>
                <w:rFonts w:hint="eastAsia" w:ascii="仿宋_GB2312" w:eastAsia="仿宋_GB2312"/>
              </w:rPr>
              <w:t>每</w:t>
            </w:r>
            <w:r>
              <w:rPr>
                <w:rFonts w:hint="eastAsia" w:ascii="仿宋_GB2312" w:hAnsi="Times New Roman" w:eastAsia="仿宋_GB2312" w:cs="Times New Roman"/>
                <w:lang w:val="en-US" w:eastAsia="en-US" w:bidi="en-US"/>
              </w:rPr>
              <w:t>100ml</w:t>
            </w:r>
            <w:r>
              <w:rPr>
                <w:rFonts w:hint="eastAsia" w:ascii="仿宋_GB2312" w:eastAsia="仿宋_GB2312"/>
              </w:rPr>
              <w:t>水样不得检出</w:t>
            </w:r>
          </w:p>
        </w:tc>
        <w:tc>
          <w:tcPr>
            <w:tcW w:w="647" w:type="pct"/>
            <w:tcBorders>
              <w:top w:val="single" w:color="auto" w:sz="4" w:space="0"/>
              <w:left w:val="single" w:color="auto" w:sz="4" w:space="0"/>
            </w:tcBorders>
            <w:shd w:val="clear" w:color="auto" w:fill="FFFFFF"/>
            <w:vAlign w:val="center"/>
          </w:tcPr>
          <w:p w14:paraId="496D4EF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56566CC3">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13323720">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30A91564">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5BD0F67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03F791AB">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00AD726D">
            <w:pPr>
              <w:pStyle w:val="14"/>
              <w:shd w:val="clear" w:color="auto" w:fill="auto"/>
              <w:spacing w:line="276" w:lineRule="auto"/>
              <w:rPr>
                <w:rFonts w:ascii="仿宋_GB2312" w:eastAsia="仿宋_GB2312"/>
              </w:rPr>
            </w:pPr>
            <w:r>
              <w:rPr>
                <w:rFonts w:hint="eastAsia" w:ascii="仿宋_GB2312" w:hAnsi="Times New Roman" w:eastAsia="仿宋_GB2312" w:cs="Times New Roman"/>
              </w:rPr>
              <w:t>71</w:t>
            </w:r>
          </w:p>
        </w:tc>
        <w:tc>
          <w:tcPr>
            <w:tcW w:w="563" w:type="pct"/>
            <w:tcBorders>
              <w:top w:val="single" w:color="auto" w:sz="4" w:space="0"/>
              <w:left w:val="single" w:color="auto" w:sz="4" w:space="0"/>
            </w:tcBorders>
            <w:shd w:val="clear" w:color="auto" w:fill="FFFFFF"/>
            <w:vAlign w:val="center"/>
          </w:tcPr>
          <w:p w14:paraId="4AAB0EEF">
            <w:pPr>
              <w:pStyle w:val="14"/>
              <w:shd w:val="clear" w:color="auto" w:fill="auto"/>
              <w:spacing w:line="276" w:lineRule="auto"/>
              <w:rPr>
                <w:rFonts w:ascii="仿宋_GB2312" w:eastAsia="仿宋_GB2312"/>
              </w:rPr>
            </w:pPr>
            <w:r>
              <w:rPr>
                <w:rFonts w:hint="eastAsia" w:ascii="仿宋_GB2312" w:eastAsia="仿宋_GB2312"/>
              </w:rPr>
              <w:t>耐热大肠菌群</w:t>
            </w:r>
          </w:p>
        </w:tc>
        <w:tc>
          <w:tcPr>
            <w:tcW w:w="647" w:type="pct"/>
            <w:tcBorders>
              <w:top w:val="single" w:color="auto" w:sz="4" w:space="0"/>
              <w:left w:val="single" w:color="auto" w:sz="4" w:space="0"/>
            </w:tcBorders>
            <w:shd w:val="clear" w:color="auto" w:fill="FFFFFF"/>
            <w:vAlign w:val="center"/>
          </w:tcPr>
          <w:p w14:paraId="6AA2F48E">
            <w:pPr>
              <w:pStyle w:val="14"/>
              <w:shd w:val="clear" w:color="auto" w:fill="auto"/>
              <w:spacing w:line="276" w:lineRule="auto"/>
              <w:rPr>
                <w:rFonts w:ascii="仿宋_GB2312" w:eastAsia="仿宋_GB2312"/>
              </w:rPr>
            </w:pPr>
            <w:r>
              <w:rPr>
                <w:rFonts w:hint="eastAsia" w:ascii="仿宋_GB2312" w:eastAsia="仿宋_GB2312"/>
              </w:rPr>
              <w:t>每</w:t>
            </w:r>
            <w:r>
              <w:rPr>
                <w:rFonts w:hint="eastAsia" w:ascii="仿宋_GB2312" w:hAnsi="Times New Roman" w:eastAsia="仿宋_GB2312" w:cs="Times New Roman"/>
                <w:lang w:val="en-US" w:eastAsia="en-US" w:bidi="en-US"/>
              </w:rPr>
              <w:t>100ml</w:t>
            </w:r>
            <w:r>
              <w:rPr>
                <w:rFonts w:hint="eastAsia" w:ascii="仿宋_GB2312" w:eastAsia="仿宋_GB2312"/>
              </w:rPr>
              <w:t>水样不得检出</w:t>
            </w:r>
          </w:p>
        </w:tc>
        <w:tc>
          <w:tcPr>
            <w:tcW w:w="647" w:type="pct"/>
            <w:tcBorders>
              <w:top w:val="single" w:color="auto" w:sz="4" w:space="0"/>
              <w:left w:val="single" w:color="auto" w:sz="4" w:space="0"/>
            </w:tcBorders>
            <w:shd w:val="clear" w:color="auto" w:fill="FFFFFF"/>
            <w:vAlign w:val="center"/>
          </w:tcPr>
          <w:p w14:paraId="1E9263C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0CEE251C">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3BC11564">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35C8E959">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2F7EA5D9">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02352EF4">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5015D7A6">
            <w:pPr>
              <w:pStyle w:val="14"/>
              <w:shd w:val="clear" w:color="auto" w:fill="auto"/>
              <w:spacing w:line="276" w:lineRule="auto"/>
              <w:rPr>
                <w:rFonts w:ascii="仿宋_GB2312" w:eastAsia="仿宋_GB2312"/>
              </w:rPr>
            </w:pPr>
            <w:r>
              <w:rPr>
                <w:rFonts w:hint="eastAsia" w:ascii="仿宋_GB2312" w:hAnsi="Times New Roman" w:eastAsia="仿宋_GB2312" w:cs="Times New Roman"/>
              </w:rPr>
              <w:t>72</w:t>
            </w:r>
          </w:p>
        </w:tc>
        <w:tc>
          <w:tcPr>
            <w:tcW w:w="563" w:type="pct"/>
            <w:tcBorders>
              <w:top w:val="single" w:color="auto" w:sz="4" w:space="0"/>
              <w:left w:val="single" w:color="auto" w:sz="4" w:space="0"/>
            </w:tcBorders>
            <w:shd w:val="clear" w:color="auto" w:fill="FFFFFF"/>
            <w:vAlign w:val="center"/>
          </w:tcPr>
          <w:p w14:paraId="05CCF7A1">
            <w:pPr>
              <w:pStyle w:val="14"/>
              <w:shd w:val="clear" w:color="auto" w:fill="auto"/>
              <w:spacing w:line="276" w:lineRule="auto"/>
              <w:rPr>
                <w:rFonts w:ascii="仿宋_GB2312" w:eastAsia="仿宋_GB2312"/>
              </w:rPr>
            </w:pPr>
            <w:r>
              <w:rPr>
                <w:rFonts w:hint="eastAsia" w:ascii="仿宋_GB2312" w:eastAsia="仿宋_GB2312"/>
              </w:rPr>
              <w:t>粪型链球菌群</w:t>
            </w:r>
          </w:p>
        </w:tc>
        <w:tc>
          <w:tcPr>
            <w:tcW w:w="647" w:type="pct"/>
            <w:tcBorders>
              <w:top w:val="single" w:color="auto" w:sz="4" w:space="0"/>
              <w:left w:val="single" w:color="auto" w:sz="4" w:space="0"/>
            </w:tcBorders>
            <w:shd w:val="clear" w:color="auto" w:fill="FFFFFF"/>
            <w:vAlign w:val="center"/>
          </w:tcPr>
          <w:p w14:paraId="0C571E2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47" w:type="pct"/>
            <w:tcBorders>
              <w:top w:val="single" w:color="auto" w:sz="4" w:space="0"/>
              <w:left w:val="single" w:color="auto" w:sz="4" w:space="0"/>
            </w:tcBorders>
            <w:shd w:val="clear" w:color="auto" w:fill="FFFFFF"/>
            <w:vAlign w:val="center"/>
          </w:tcPr>
          <w:p w14:paraId="555C493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4EFC58F2">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69845259">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176CC531">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69165F3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2C57CED7">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4E738B9A">
            <w:pPr>
              <w:pStyle w:val="14"/>
              <w:shd w:val="clear" w:color="auto" w:fill="auto"/>
              <w:spacing w:line="276" w:lineRule="auto"/>
              <w:rPr>
                <w:rFonts w:ascii="仿宋_GB2312" w:eastAsia="仿宋_GB2312"/>
              </w:rPr>
            </w:pPr>
            <w:r>
              <w:rPr>
                <w:rFonts w:hint="eastAsia" w:ascii="仿宋_GB2312" w:hAnsi="Times New Roman" w:eastAsia="仿宋_GB2312" w:cs="Times New Roman"/>
              </w:rPr>
              <w:t>73</w:t>
            </w:r>
          </w:p>
        </w:tc>
        <w:tc>
          <w:tcPr>
            <w:tcW w:w="563" w:type="pct"/>
            <w:tcBorders>
              <w:top w:val="single" w:color="auto" w:sz="4" w:space="0"/>
              <w:left w:val="single" w:color="auto" w:sz="4" w:space="0"/>
            </w:tcBorders>
            <w:shd w:val="clear" w:color="auto" w:fill="FFFFFF"/>
            <w:vAlign w:val="center"/>
          </w:tcPr>
          <w:p w14:paraId="283732FE">
            <w:pPr>
              <w:pStyle w:val="14"/>
              <w:shd w:val="clear" w:color="auto" w:fill="auto"/>
              <w:spacing w:line="276" w:lineRule="auto"/>
              <w:rPr>
                <w:rFonts w:ascii="仿宋_GB2312" w:eastAsia="仿宋_GB2312"/>
              </w:rPr>
            </w:pPr>
            <w:r>
              <w:rPr>
                <w:rFonts w:hint="eastAsia" w:ascii="仿宋_GB2312" w:eastAsia="仿宋_GB2312"/>
              </w:rPr>
              <w:t>大肠埃希氏菌</w:t>
            </w:r>
          </w:p>
        </w:tc>
        <w:tc>
          <w:tcPr>
            <w:tcW w:w="647" w:type="pct"/>
            <w:tcBorders>
              <w:top w:val="single" w:color="auto" w:sz="4" w:space="0"/>
              <w:left w:val="single" w:color="auto" w:sz="4" w:space="0"/>
            </w:tcBorders>
            <w:shd w:val="clear" w:color="auto" w:fill="FFFFFF"/>
            <w:vAlign w:val="center"/>
          </w:tcPr>
          <w:p w14:paraId="40C89A74">
            <w:pPr>
              <w:pStyle w:val="14"/>
              <w:shd w:val="clear" w:color="auto" w:fill="auto"/>
              <w:spacing w:line="276" w:lineRule="auto"/>
              <w:rPr>
                <w:rFonts w:ascii="仿宋_GB2312" w:eastAsia="仿宋_GB2312"/>
              </w:rPr>
            </w:pPr>
            <w:r>
              <w:rPr>
                <w:rFonts w:hint="eastAsia" w:ascii="仿宋_GB2312" w:eastAsia="仿宋_GB2312"/>
              </w:rPr>
              <w:t>每</w:t>
            </w:r>
            <w:r>
              <w:rPr>
                <w:rFonts w:hint="eastAsia" w:ascii="仿宋_GB2312" w:hAnsi="Times New Roman" w:eastAsia="仿宋_GB2312" w:cs="Times New Roman"/>
                <w:lang w:val="en-US" w:eastAsia="en-US" w:bidi="en-US"/>
              </w:rPr>
              <w:t>100ml</w:t>
            </w:r>
            <w:r>
              <w:rPr>
                <w:rFonts w:hint="eastAsia" w:ascii="仿宋_GB2312" w:eastAsia="仿宋_GB2312"/>
              </w:rPr>
              <w:t>水样不得检出</w:t>
            </w:r>
          </w:p>
        </w:tc>
        <w:tc>
          <w:tcPr>
            <w:tcW w:w="647" w:type="pct"/>
            <w:tcBorders>
              <w:top w:val="single" w:color="auto" w:sz="4" w:space="0"/>
              <w:left w:val="single" w:color="auto" w:sz="4" w:space="0"/>
            </w:tcBorders>
            <w:shd w:val="clear" w:color="auto" w:fill="FFFFFF"/>
            <w:vAlign w:val="center"/>
          </w:tcPr>
          <w:p w14:paraId="13F5AB66">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4DE19579">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6E70FB8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5262CA42">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31807C5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543354D6">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447D9622">
            <w:pPr>
              <w:pStyle w:val="14"/>
              <w:shd w:val="clear" w:color="auto" w:fill="auto"/>
              <w:spacing w:line="276" w:lineRule="auto"/>
              <w:rPr>
                <w:rFonts w:ascii="仿宋_GB2312" w:eastAsia="仿宋_GB2312"/>
              </w:rPr>
            </w:pPr>
            <w:r>
              <w:rPr>
                <w:rFonts w:hint="eastAsia" w:ascii="仿宋_GB2312" w:hAnsi="Times New Roman" w:eastAsia="仿宋_GB2312" w:cs="Times New Roman"/>
              </w:rPr>
              <w:t>74</w:t>
            </w:r>
          </w:p>
        </w:tc>
        <w:tc>
          <w:tcPr>
            <w:tcW w:w="563" w:type="pct"/>
            <w:tcBorders>
              <w:top w:val="single" w:color="auto" w:sz="4" w:space="0"/>
              <w:left w:val="single" w:color="auto" w:sz="4" w:space="0"/>
            </w:tcBorders>
            <w:shd w:val="clear" w:color="auto" w:fill="FFFFFF"/>
            <w:vAlign w:val="center"/>
          </w:tcPr>
          <w:p w14:paraId="0A6E05B2">
            <w:pPr>
              <w:pStyle w:val="14"/>
              <w:shd w:val="clear" w:color="auto" w:fill="auto"/>
              <w:spacing w:line="276" w:lineRule="auto"/>
              <w:rPr>
                <w:rFonts w:ascii="仿宋_GB2312" w:eastAsia="仿宋_GB2312"/>
              </w:rPr>
            </w:pPr>
            <w:r>
              <w:rPr>
                <w:rFonts w:hint="eastAsia" w:ascii="仿宋_GB2312" w:eastAsia="仿宋_GB2312"/>
              </w:rPr>
              <w:t>肠球菌</w:t>
            </w:r>
          </w:p>
        </w:tc>
        <w:tc>
          <w:tcPr>
            <w:tcW w:w="647" w:type="pct"/>
            <w:tcBorders>
              <w:top w:val="single" w:color="auto" w:sz="4" w:space="0"/>
              <w:left w:val="single" w:color="auto" w:sz="4" w:space="0"/>
            </w:tcBorders>
            <w:shd w:val="clear" w:color="auto" w:fill="FFFFFF"/>
            <w:vAlign w:val="center"/>
          </w:tcPr>
          <w:p w14:paraId="4D66B209">
            <w:pPr>
              <w:pStyle w:val="14"/>
              <w:shd w:val="clear" w:color="auto" w:fill="auto"/>
              <w:spacing w:line="276" w:lineRule="auto"/>
              <w:rPr>
                <w:rFonts w:ascii="仿宋_GB2312" w:eastAsia="仿宋_GB2312"/>
              </w:rPr>
            </w:pPr>
            <w:r>
              <w:rPr>
                <w:rFonts w:hint="eastAsia" w:ascii="仿宋_GB2312" w:eastAsia="仿宋_GB2312"/>
              </w:rPr>
              <w:t>每</w:t>
            </w:r>
            <w:r>
              <w:rPr>
                <w:rFonts w:hint="eastAsia" w:ascii="仿宋_GB2312" w:hAnsi="Times New Roman" w:eastAsia="仿宋_GB2312" w:cs="Times New Roman"/>
                <w:lang w:val="en-US" w:eastAsia="en-US" w:bidi="en-US"/>
              </w:rPr>
              <w:t>100ml</w:t>
            </w:r>
            <w:r>
              <w:rPr>
                <w:rFonts w:hint="eastAsia" w:ascii="仿宋_GB2312" w:eastAsia="仿宋_GB2312"/>
              </w:rPr>
              <w:t>水样不得检出</w:t>
            </w:r>
          </w:p>
        </w:tc>
        <w:tc>
          <w:tcPr>
            <w:tcW w:w="647" w:type="pct"/>
            <w:tcBorders>
              <w:top w:val="single" w:color="auto" w:sz="4" w:space="0"/>
              <w:left w:val="single" w:color="auto" w:sz="4" w:space="0"/>
            </w:tcBorders>
            <w:shd w:val="clear" w:color="auto" w:fill="FFFFFF"/>
            <w:vAlign w:val="center"/>
          </w:tcPr>
          <w:p w14:paraId="1E78D6D9">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797628B5">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635E6E1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35B6838E">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43C9FA95">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627CF672">
        <w:tblPrEx>
          <w:tblCellMar>
            <w:top w:w="0" w:type="dxa"/>
            <w:left w:w="10" w:type="dxa"/>
            <w:bottom w:w="0" w:type="dxa"/>
            <w:right w:w="10" w:type="dxa"/>
          </w:tblCellMar>
        </w:tblPrEx>
        <w:trPr>
          <w:jc w:val="center"/>
        </w:trPr>
        <w:tc>
          <w:tcPr>
            <w:tcW w:w="321" w:type="pct"/>
            <w:tcBorders>
              <w:top w:val="single" w:color="auto" w:sz="4" w:space="0"/>
              <w:left w:val="single" w:color="auto" w:sz="4" w:space="0"/>
            </w:tcBorders>
            <w:shd w:val="clear" w:color="auto" w:fill="FFFFFF"/>
            <w:vAlign w:val="center"/>
          </w:tcPr>
          <w:p w14:paraId="23EF69C4">
            <w:pPr>
              <w:pStyle w:val="14"/>
              <w:shd w:val="clear" w:color="auto" w:fill="auto"/>
              <w:spacing w:line="276" w:lineRule="auto"/>
              <w:rPr>
                <w:rFonts w:ascii="仿宋_GB2312" w:eastAsia="仿宋_GB2312"/>
              </w:rPr>
            </w:pPr>
            <w:r>
              <w:rPr>
                <w:rFonts w:hint="eastAsia" w:ascii="仿宋_GB2312" w:hAnsi="Times New Roman" w:eastAsia="仿宋_GB2312" w:cs="Times New Roman"/>
              </w:rPr>
              <w:t>75</w:t>
            </w:r>
          </w:p>
        </w:tc>
        <w:tc>
          <w:tcPr>
            <w:tcW w:w="563" w:type="pct"/>
            <w:tcBorders>
              <w:top w:val="single" w:color="auto" w:sz="4" w:space="0"/>
              <w:left w:val="single" w:color="auto" w:sz="4" w:space="0"/>
            </w:tcBorders>
            <w:shd w:val="clear" w:color="auto" w:fill="FFFFFF"/>
            <w:vAlign w:val="center"/>
          </w:tcPr>
          <w:p w14:paraId="79C1C566">
            <w:pPr>
              <w:pStyle w:val="14"/>
              <w:shd w:val="clear" w:color="auto" w:fill="auto"/>
              <w:spacing w:line="276" w:lineRule="auto"/>
              <w:rPr>
                <w:rFonts w:ascii="仿宋_GB2312" w:eastAsia="仿宋_GB2312"/>
              </w:rPr>
            </w:pPr>
            <w:r>
              <w:rPr>
                <w:rFonts w:hint="eastAsia" w:ascii="仿宋_GB2312" w:eastAsia="仿宋_GB2312"/>
              </w:rPr>
              <w:t>产气荚膜梭菌</w:t>
            </w:r>
          </w:p>
        </w:tc>
        <w:tc>
          <w:tcPr>
            <w:tcW w:w="647" w:type="pct"/>
            <w:tcBorders>
              <w:top w:val="single" w:color="auto" w:sz="4" w:space="0"/>
              <w:left w:val="single" w:color="auto" w:sz="4" w:space="0"/>
            </w:tcBorders>
            <w:shd w:val="clear" w:color="auto" w:fill="FFFFFF"/>
            <w:vAlign w:val="center"/>
          </w:tcPr>
          <w:p w14:paraId="02B5E1D4">
            <w:pPr>
              <w:pStyle w:val="14"/>
              <w:shd w:val="clear" w:color="auto" w:fill="auto"/>
              <w:spacing w:line="276" w:lineRule="auto"/>
              <w:rPr>
                <w:rFonts w:ascii="仿宋_GB2312" w:eastAsia="仿宋_GB2312"/>
              </w:rPr>
            </w:pPr>
            <w:r>
              <w:rPr>
                <w:rFonts w:hint="eastAsia" w:ascii="仿宋_GB2312" w:eastAsia="仿宋_GB2312"/>
              </w:rPr>
              <w:t>每</w:t>
            </w:r>
            <w:r>
              <w:rPr>
                <w:rFonts w:hint="eastAsia" w:ascii="仿宋_GB2312" w:hAnsi="Times New Roman" w:eastAsia="仿宋_GB2312" w:cs="Times New Roman"/>
                <w:lang w:val="en-US" w:eastAsia="en-US" w:bidi="en-US"/>
              </w:rPr>
              <w:t>100ml</w:t>
            </w:r>
            <w:r>
              <w:rPr>
                <w:rFonts w:hint="eastAsia" w:ascii="仿宋_GB2312" w:eastAsia="仿宋_GB2312"/>
              </w:rPr>
              <w:t>水样不得检出</w:t>
            </w:r>
          </w:p>
        </w:tc>
        <w:tc>
          <w:tcPr>
            <w:tcW w:w="647" w:type="pct"/>
            <w:tcBorders>
              <w:top w:val="single" w:color="auto" w:sz="4" w:space="0"/>
              <w:left w:val="single" w:color="auto" w:sz="4" w:space="0"/>
            </w:tcBorders>
            <w:shd w:val="clear" w:color="auto" w:fill="FFFFFF"/>
            <w:vAlign w:val="center"/>
          </w:tcPr>
          <w:p w14:paraId="255CA54F">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tcBorders>
            <w:shd w:val="clear" w:color="auto" w:fill="FFFFFF"/>
            <w:vAlign w:val="center"/>
          </w:tcPr>
          <w:p w14:paraId="16752718">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tcBorders>
            <w:shd w:val="clear" w:color="auto" w:fill="FFFFFF"/>
            <w:vAlign w:val="center"/>
          </w:tcPr>
          <w:p w14:paraId="7D785FA1">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tcBorders>
            <w:shd w:val="clear" w:color="auto" w:fill="FFFFFF"/>
            <w:vAlign w:val="center"/>
          </w:tcPr>
          <w:p w14:paraId="60EFA83E">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right w:val="single" w:color="auto" w:sz="4" w:space="0"/>
            </w:tcBorders>
            <w:shd w:val="clear" w:color="auto" w:fill="FFFFFF"/>
            <w:vAlign w:val="center"/>
          </w:tcPr>
          <w:p w14:paraId="2E0C24A8">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17B80131">
        <w:tblPrEx>
          <w:tblCellMar>
            <w:top w:w="0" w:type="dxa"/>
            <w:left w:w="10" w:type="dxa"/>
            <w:bottom w:w="0" w:type="dxa"/>
            <w:right w:w="10" w:type="dxa"/>
          </w:tblCellMar>
        </w:tblPrEx>
        <w:trPr>
          <w:jc w:val="center"/>
        </w:trPr>
        <w:tc>
          <w:tcPr>
            <w:tcW w:w="321" w:type="pct"/>
            <w:tcBorders>
              <w:top w:val="single" w:color="auto" w:sz="4" w:space="0"/>
              <w:left w:val="single" w:color="auto" w:sz="4" w:space="0"/>
              <w:bottom w:val="single" w:color="auto" w:sz="4" w:space="0"/>
            </w:tcBorders>
            <w:shd w:val="clear" w:color="auto" w:fill="FFFFFF"/>
            <w:vAlign w:val="center"/>
          </w:tcPr>
          <w:p w14:paraId="687FD5FD">
            <w:pPr>
              <w:pStyle w:val="14"/>
              <w:shd w:val="clear" w:color="auto" w:fill="auto"/>
              <w:spacing w:line="276" w:lineRule="auto"/>
              <w:rPr>
                <w:rFonts w:ascii="仿宋_GB2312" w:eastAsia="仿宋_GB2312"/>
              </w:rPr>
            </w:pPr>
            <w:r>
              <w:rPr>
                <w:rFonts w:hint="eastAsia" w:ascii="仿宋_GB2312" w:hAnsi="Times New Roman" w:eastAsia="仿宋_GB2312" w:cs="Times New Roman"/>
              </w:rPr>
              <w:t>76</w:t>
            </w:r>
          </w:p>
        </w:tc>
        <w:tc>
          <w:tcPr>
            <w:tcW w:w="563" w:type="pct"/>
            <w:tcBorders>
              <w:top w:val="single" w:color="auto" w:sz="4" w:space="0"/>
              <w:left w:val="single" w:color="auto" w:sz="4" w:space="0"/>
              <w:bottom w:val="single" w:color="auto" w:sz="4" w:space="0"/>
            </w:tcBorders>
            <w:shd w:val="clear" w:color="auto" w:fill="FFFFFF"/>
            <w:vAlign w:val="center"/>
          </w:tcPr>
          <w:p w14:paraId="276820EF">
            <w:pPr>
              <w:pStyle w:val="14"/>
              <w:shd w:val="clear" w:color="auto" w:fill="auto"/>
              <w:spacing w:line="276" w:lineRule="auto"/>
              <w:rPr>
                <w:rFonts w:ascii="仿宋_GB2312" w:eastAsia="仿宋_GB2312"/>
              </w:rPr>
            </w:pPr>
            <w:r>
              <w:rPr>
                <w:rFonts w:hint="eastAsia" w:ascii="仿宋_GB2312" w:eastAsia="仿宋_GB2312"/>
              </w:rPr>
              <w:t>蓝氏贾第鞭毛虫</w:t>
            </w:r>
          </w:p>
        </w:tc>
        <w:tc>
          <w:tcPr>
            <w:tcW w:w="647" w:type="pct"/>
            <w:tcBorders>
              <w:top w:val="single" w:color="auto" w:sz="4" w:space="0"/>
              <w:left w:val="single" w:color="auto" w:sz="4" w:space="0"/>
              <w:bottom w:val="single" w:color="auto" w:sz="4" w:space="0"/>
            </w:tcBorders>
            <w:shd w:val="clear" w:color="auto" w:fill="FFFFFF"/>
            <w:vAlign w:val="center"/>
          </w:tcPr>
          <w:p w14:paraId="40BCF2C7">
            <w:pPr>
              <w:pStyle w:val="14"/>
              <w:shd w:val="clear" w:color="auto" w:fill="auto"/>
              <w:spacing w:line="276" w:lineRule="auto"/>
              <w:rPr>
                <w:rFonts w:ascii="仿宋_GB2312" w:eastAsia="仿宋_GB2312"/>
              </w:rPr>
            </w:pPr>
            <w:r>
              <w:rPr>
                <w:rFonts w:hint="eastAsia" w:ascii="仿宋_GB2312" w:eastAsia="仿宋_GB2312"/>
              </w:rPr>
              <w:t>&lt;</w:t>
            </w:r>
            <w:r>
              <w:rPr>
                <w:rFonts w:hint="eastAsia" w:ascii="仿宋_GB2312" w:hAnsi="Times New Roman" w:eastAsia="仿宋_GB2312" w:cs="Times New Roman"/>
              </w:rPr>
              <w:t>1</w:t>
            </w:r>
            <w:r>
              <w:rPr>
                <w:rFonts w:hint="eastAsia" w:ascii="仿宋_GB2312" w:eastAsia="仿宋_GB2312"/>
              </w:rPr>
              <w:t>个</w:t>
            </w:r>
            <w:r>
              <w:rPr>
                <w:rFonts w:hint="eastAsia" w:ascii="仿宋_GB2312" w:hAnsi="Times New Roman" w:eastAsia="仿宋_GB2312" w:cs="Times New Roman"/>
              </w:rPr>
              <w:t>/10</w:t>
            </w:r>
          </w:p>
          <w:p w14:paraId="4A320FA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L</w:t>
            </w:r>
          </w:p>
        </w:tc>
        <w:tc>
          <w:tcPr>
            <w:tcW w:w="647" w:type="pct"/>
            <w:tcBorders>
              <w:top w:val="single" w:color="auto" w:sz="4" w:space="0"/>
              <w:left w:val="single" w:color="auto" w:sz="4" w:space="0"/>
              <w:bottom w:val="single" w:color="auto" w:sz="4" w:space="0"/>
            </w:tcBorders>
            <w:shd w:val="clear" w:color="auto" w:fill="FFFFFF"/>
            <w:vAlign w:val="center"/>
          </w:tcPr>
          <w:p w14:paraId="6567E43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605" w:type="pct"/>
            <w:tcBorders>
              <w:top w:val="single" w:color="auto" w:sz="4" w:space="0"/>
              <w:left w:val="single" w:color="auto" w:sz="4" w:space="0"/>
              <w:bottom w:val="single" w:color="auto" w:sz="4" w:space="0"/>
            </w:tcBorders>
            <w:shd w:val="clear" w:color="auto" w:fill="FFFFFF"/>
            <w:vAlign w:val="center"/>
          </w:tcPr>
          <w:p w14:paraId="0A171B96">
            <w:pPr>
              <w:pStyle w:val="14"/>
              <w:shd w:val="clear" w:color="auto" w:fill="auto"/>
              <w:spacing w:line="276" w:lineRule="auto"/>
              <w:rPr>
                <w:rFonts w:ascii="仿宋_GB2312" w:eastAsia="仿宋_GB2312"/>
              </w:rPr>
            </w:pPr>
            <w:r>
              <w:rPr>
                <w:rFonts w:hint="eastAsia" w:ascii="仿宋_GB2312" w:eastAsia="仿宋_GB2312"/>
              </w:rPr>
              <w:t>消毒</w:t>
            </w:r>
          </w:p>
        </w:tc>
        <w:tc>
          <w:tcPr>
            <w:tcW w:w="693" w:type="pct"/>
            <w:tcBorders>
              <w:top w:val="single" w:color="auto" w:sz="4" w:space="0"/>
              <w:left w:val="single" w:color="auto" w:sz="4" w:space="0"/>
              <w:bottom w:val="single" w:color="auto" w:sz="4" w:space="0"/>
            </w:tcBorders>
            <w:shd w:val="clear" w:color="auto" w:fill="FFFFFF"/>
            <w:vAlign w:val="center"/>
          </w:tcPr>
          <w:p w14:paraId="0578D8BA">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c>
          <w:tcPr>
            <w:tcW w:w="804" w:type="pct"/>
            <w:tcBorders>
              <w:top w:val="single" w:color="auto" w:sz="4" w:space="0"/>
              <w:left w:val="single" w:color="auto" w:sz="4" w:space="0"/>
              <w:bottom w:val="single" w:color="auto" w:sz="4" w:space="0"/>
            </w:tcBorders>
            <w:shd w:val="clear" w:color="auto" w:fill="FFFFFF"/>
            <w:vAlign w:val="center"/>
          </w:tcPr>
          <w:p w14:paraId="421AE0E1">
            <w:pPr>
              <w:pStyle w:val="14"/>
              <w:shd w:val="clear" w:color="auto" w:fill="auto"/>
              <w:spacing w:line="276" w:lineRule="auto"/>
              <w:rPr>
                <w:rFonts w:ascii="仿宋_GB2312" w:eastAsia="仿宋_GB2312"/>
              </w:rPr>
            </w:pPr>
            <w:r>
              <w:rPr>
                <w:rFonts w:hint="eastAsia" w:ascii="仿宋_GB2312" w:eastAsia="仿宋_GB2312"/>
              </w:rPr>
              <w:t>应急期保持出水余氯大于</w:t>
            </w:r>
            <w:r>
              <w:rPr>
                <w:rFonts w:hint="eastAsia" w:ascii="仿宋_GB2312" w:hAnsi="Times New Roman" w:eastAsia="仿宋_GB2312" w:cs="Times New Roman"/>
              </w:rPr>
              <w:t>0.5</w:t>
            </w:r>
            <w:r>
              <w:rPr>
                <w:rFonts w:hint="eastAsia" w:ascii="仿宋_GB2312" w:hAnsi="Times New Roman" w:eastAsia="仿宋_GB2312" w:cs="Times New Roman"/>
                <w:lang w:val="en-US" w:bidi="en-US"/>
              </w:rPr>
              <w:t>mg/L</w:t>
            </w:r>
          </w:p>
        </w:tc>
        <w:tc>
          <w:tcPr>
            <w:tcW w:w="719" w:type="pct"/>
            <w:tcBorders>
              <w:top w:val="single" w:color="auto" w:sz="4" w:space="0"/>
              <w:left w:val="single" w:color="auto" w:sz="4" w:space="0"/>
              <w:bottom w:val="single" w:color="auto" w:sz="4" w:space="0"/>
              <w:right w:val="single" w:color="auto" w:sz="4" w:space="0"/>
            </w:tcBorders>
            <w:shd w:val="clear" w:color="auto" w:fill="FFFFFF"/>
            <w:vAlign w:val="center"/>
          </w:tcPr>
          <w:p w14:paraId="73AFF7F6">
            <w:pPr>
              <w:pStyle w:val="14"/>
              <w:shd w:val="clear" w:color="auto" w:fill="auto"/>
              <w:spacing w:line="276" w:lineRule="auto"/>
              <w:rPr>
                <w:rFonts w:ascii="仿宋_GB2312" w:eastAsia="仿宋_GB2312"/>
              </w:rPr>
            </w:pPr>
            <w:r>
              <w:rPr>
                <w:rFonts w:hint="eastAsia" w:ascii="仿宋_GB2312" w:hAnsi="Times New Roman" w:eastAsia="仿宋_GB2312" w:cs="Times New Roman"/>
              </w:rPr>
              <w:t>/</w:t>
            </w:r>
          </w:p>
        </w:tc>
      </w:tr>
      <w:tr w14:paraId="7639687E">
        <w:tblPrEx>
          <w:tblCellMar>
            <w:top w:w="0" w:type="dxa"/>
            <w:left w:w="10" w:type="dxa"/>
            <w:bottom w:w="0" w:type="dxa"/>
            <w:right w:w="10" w:type="dxa"/>
          </w:tblCellMar>
        </w:tblPrEx>
        <w:trPr>
          <w:jc w:val="center"/>
        </w:trPr>
        <w:tc>
          <w:tcPr>
            <w:tcW w:w="321" w:type="pct"/>
            <w:vMerge w:val="restart"/>
            <w:tcBorders>
              <w:top w:val="single" w:color="auto" w:sz="4" w:space="0"/>
              <w:left w:val="single" w:color="auto" w:sz="4" w:space="0"/>
            </w:tcBorders>
            <w:shd w:val="clear" w:color="auto" w:fill="FFFFFF"/>
            <w:textDirection w:val="tbRlV"/>
            <w:vAlign w:val="center"/>
          </w:tcPr>
          <w:p w14:paraId="4B04898F">
            <w:pPr>
              <w:pStyle w:val="19"/>
              <w:shd w:val="clear" w:color="auto" w:fill="auto"/>
              <w:spacing w:line="276" w:lineRule="auto"/>
              <w:ind w:firstLine="0"/>
              <w:rPr>
                <w:rFonts w:ascii="仿宋_GB2312" w:eastAsia="仿宋_GB2312"/>
              </w:rPr>
            </w:pPr>
            <w:r>
              <w:rPr>
                <w:rFonts w:hint="eastAsia" w:ascii="仿宋_GB2312" w:eastAsia="仿宋_GB2312"/>
              </w:rPr>
              <w:t>序号</w:t>
            </w:r>
          </w:p>
        </w:tc>
        <w:tc>
          <w:tcPr>
            <w:tcW w:w="563" w:type="pct"/>
            <w:vMerge w:val="restart"/>
            <w:tcBorders>
              <w:top w:val="single" w:color="auto" w:sz="4" w:space="0"/>
              <w:left w:val="single" w:color="auto" w:sz="4" w:space="0"/>
            </w:tcBorders>
            <w:shd w:val="clear" w:color="auto" w:fill="FFFFFF"/>
            <w:vAlign w:val="center"/>
          </w:tcPr>
          <w:p w14:paraId="0417008C">
            <w:pPr>
              <w:pStyle w:val="14"/>
              <w:shd w:val="clear" w:color="auto" w:fill="auto"/>
              <w:spacing w:line="276" w:lineRule="auto"/>
              <w:rPr>
                <w:rFonts w:ascii="仿宋_GB2312" w:eastAsia="仿宋_GB2312"/>
              </w:rPr>
            </w:pPr>
            <w:r>
              <w:rPr>
                <w:rFonts w:hint="eastAsia" w:ascii="仿宋_GB2312" w:eastAsia="仿宋_GB2312"/>
                <w:b/>
                <w:bCs/>
              </w:rPr>
              <w:t>污染物</w:t>
            </w:r>
          </w:p>
        </w:tc>
        <w:tc>
          <w:tcPr>
            <w:tcW w:w="1295" w:type="pct"/>
            <w:gridSpan w:val="2"/>
            <w:tcBorders>
              <w:top w:val="single" w:color="auto" w:sz="4" w:space="0"/>
              <w:left w:val="single" w:color="auto" w:sz="4" w:space="0"/>
            </w:tcBorders>
            <w:shd w:val="clear" w:color="auto" w:fill="FFFFFF"/>
            <w:vAlign w:val="center"/>
          </w:tcPr>
          <w:p w14:paraId="2E293A2D">
            <w:pPr>
              <w:pStyle w:val="14"/>
              <w:shd w:val="clear" w:color="auto" w:fill="auto"/>
              <w:spacing w:line="276" w:lineRule="auto"/>
              <w:rPr>
                <w:rFonts w:ascii="仿宋_GB2312" w:eastAsia="仿宋_GB2312"/>
              </w:rPr>
            </w:pPr>
            <w:r>
              <w:rPr>
                <w:rFonts w:hint="eastAsia" w:ascii="仿宋_GB2312" w:eastAsia="仿宋_GB2312"/>
                <w:b/>
                <w:bCs/>
              </w:rPr>
              <w:t>水质标准【注1】</w:t>
            </w:r>
          </w:p>
        </w:tc>
        <w:tc>
          <w:tcPr>
            <w:tcW w:w="605" w:type="pct"/>
            <w:vMerge w:val="restart"/>
            <w:tcBorders>
              <w:top w:val="single" w:color="auto" w:sz="4" w:space="0"/>
              <w:left w:val="single" w:color="auto" w:sz="4" w:space="0"/>
            </w:tcBorders>
            <w:shd w:val="clear" w:color="auto" w:fill="FFFFFF"/>
            <w:vAlign w:val="center"/>
          </w:tcPr>
          <w:p w14:paraId="2F73BB72">
            <w:pPr>
              <w:pStyle w:val="14"/>
              <w:shd w:val="clear" w:color="auto" w:fill="auto"/>
              <w:spacing w:line="276" w:lineRule="auto"/>
              <w:rPr>
                <w:rFonts w:ascii="仿宋_GB2312" w:eastAsia="仿宋_GB2312"/>
              </w:rPr>
            </w:pPr>
            <w:r>
              <w:rPr>
                <w:rFonts w:hint="eastAsia" w:ascii="仿宋_GB2312" w:eastAsia="仿宋_GB2312"/>
                <w:b/>
                <w:bCs/>
              </w:rPr>
              <w:t>备选处理技术</w:t>
            </w:r>
          </w:p>
        </w:tc>
        <w:tc>
          <w:tcPr>
            <w:tcW w:w="2216" w:type="pct"/>
            <w:gridSpan w:val="3"/>
            <w:tcBorders>
              <w:top w:val="single" w:color="auto" w:sz="4" w:space="0"/>
              <w:left w:val="single" w:color="auto" w:sz="4" w:space="0"/>
              <w:right w:val="single" w:color="auto" w:sz="4" w:space="0"/>
            </w:tcBorders>
            <w:shd w:val="clear" w:color="auto" w:fill="FFFFFF"/>
            <w:vAlign w:val="center"/>
          </w:tcPr>
          <w:p w14:paraId="193A0082">
            <w:pPr>
              <w:pStyle w:val="14"/>
              <w:shd w:val="clear" w:color="auto" w:fill="auto"/>
              <w:spacing w:line="276" w:lineRule="auto"/>
              <w:rPr>
                <w:rFonts w:ascii="仿宋_GB2312" w:eastAsia="仿宋_GB2312"/>
              </w:rPr>
            </w:pPr>
            <w:r>
              <w:rPr>
                <w:rFonts w:hint="eastAsia" w:ascii="仿宋_GB2312" w:eastAsia="仿宋_GB2312"/>
                <w:b/>
                <w:bCs/>
              </w:rPr>
              <w:t>推荐应急净水工艺条件和参数</w:t>
            </w:r>
          </w:p>
        </w:tc>
      </w:tr>
      <w:tr w14:paraId="3B43B8EA">
        <w:tblPrEx>
          <w:tblCellMar>
            <w:top w:w="0" w:type="dxa"/>
            <w:left w:w="10" w:type="dxa"/>
            <w:bottom w:w="0" w:type="dxa"/>
            <w:right w:w="10" w:type="dxa"/>
          </w:tblCellMar>
        </w:tblPrEx>
        <w:trPr>
          <w:jc w:val="center"/>
        </w:trPr>
        <w:tc>
          <w:tcPr>
            <w:tcW w:w="321" w:type="pct"/>
            <w:vMerge w:val="continue"/>
            <w:tcBorders>
              <w:left w:val="single" w:color="auto" w:sz="4" w:space="0"/>
            </w:tcBorders>
            <w:shd w:val="clear" w:color="auto" w:fill="FFFFFF"/>
            <w:textDirection w:val="tbRlV"/>
            <w:vAlign w:val="center"/>
          </w:tcPr>
          <w:p w14:paraId="7943787E">
            <w:pPr>
              <w:spacing w:line="276" w:lineRule="auto"/>
              <w:jc w:val="center"/>
              <w:rPr>
                <w:rFonts w:ascii="仿宋_GB2312" w:eastAsia="仿宋_GB2312"/>
                <w:lang w:eastAsia="zh-CN"/>
              </w:rPr>
            </w:pPr>
          </w:p>
        </w:tc>
        <w:tc>
          <w:tcPr>
            <w:tcW w:w="563" w:type="pct"/>
            <w:vMerge w:val="continue"/>
            <w:tcBorders>
              <w:left w:val="single" w:color="auto" w:sz="4" w:space="0"/>
            </w:tcBorders>
            <w:shd w:val="clear" w:color="auto" w:fill="FFFFFF"/>
            <w:vAlign w:val="center"/>
          </w:tcPr>
          <w:p w14:paraId="17E1AB16">
            <w:pPr>
              <w:spacing w:line="276" w:lineRule="auto"/>
              <w:jc w:val="center"/>
              <w:rPr>
                <w:rFonts w:ascii="仿宋_GB2312" w:eastAsia="仿宋_GB2312"/>
                <w:lang w:eastAsia="zh-CN"/>
              </w:rPr>
            </w:pPr>
          </w:p>
        </w:tc>
        <w:tc>
          <w:tcPr>
            <w:tcW w:w="647" w:type="pct"/>
            <w:tcBorders>
              <w:top w:val="single" w:color="auto" w:sz="4" w:space="0"/>
              <w:left w:val="single" w:color="auto" w:sz="4" w:space="0"/>
            </w:tcBorders>
            <w:shd w:val="clear" w:color="auto" w:fill="FFFFFF"/>
            <w:vAlign w:val="center"/>
          </w:tcPr>
          <w:p w14:paraId="101E74DE">
            <w:pPr>
              <w:pStyle w:val="14"/>
              <w:shd w:val="clear" w:color="auto" w:fill="auto"/>
              <w:spacing w:line="276" w:lineRule="auto"/>
              <w:rPr>
                <w:rFonts w:ascii="仿宋_GB2312" w:eastAsia="仿宋_GB2312"/>
              </w:rPr>
            </w:pPr>
            <w:r>
              <w:rPr>
                <w:rFonts w:hint="eastAsia" w:ascii="仿宋_GB2312" w:eastAsia="仿宋_GB2312"/>
                <w:b/>
                <w:bCs/>
              </w:rPr>
              <w:t>生活饮用水卫生标准</w:t>
            </w:r>
            <w:r>
              <w:rPr>
                <w:rFonts w:hint="eastAsia" w:ascii="仿宋_GB2312" w:eastAsia="仿宋_GB2312"/>
                <w:b/>
                <w:bCs/>
                <w:lang w:val="en-US" w:bidi="en-US"/>
              </w:rPr>
              <w:t>（mg/L）</w:t>
            </w:r>
          </w:p>
        </w:tc>
        <w:tc>
          <w:tcPr>
            <w:tcW w:w="647" w:type="pct"/>
            <w:tcBorders>
              <w:top w:val="single" w:color="auto" w:sz="4" w:space="0"/>
              <w:left w:val="single" w:color="auto" w:sz="4" w:space="0"/>
            </w:tcBorders>
            <w:shd w:val="clear" w:color="auto" w:fill="FFFFFF"/>
            <w:vAlign w:val="center"/>
          </w:tcPr>
          <w:p w14:paraId="3B9FF70D">
            <w:pPr>
              <w:pStyle w:val="14"/>
              <w:shd w:val="clear" w:color="auto" w:fill="auto"/>
              <w:spacing w:line="276" w:lineRule="auto"/>
              <w:rPr>
                <w:rFonts w:ascii="仿宋_GB2312" w:eastAsia="仿宋_GB2312"/>
              </w:rPr>
            </w:pPr>
            <w:r>
              <w:rPr>
                <w:rFonts w:hint="eastAsia" w:ascii="仿宋_GB2312" w:eastAsia="仿宋_GB2312"/>
                <w:b/>
                <w:bCs/>
              </w:rPr>
              <w:t>地表水环境质量标准II类水体</w:t>
            </w:r>
            <w:r>
              <w:rPr>
                <w:rFonts w:hint="eastAsia" w:ascii="仿宋_GB2312" w:eastAsia="仿宋_GB2312"/>
                <w:b/>
                <w:bCs/>
                <w:lang w:val="en-US" w:bidi="en-US"/>
              </w:rPr>
              <w:t>（mg/L）</w:t>
            </w:r>
          </w:p>
        </w:tc>
        <w:tc>
          <w:tcPr>
            <w:tcW w:w="605" w:type="pct"/>
            <w:vMerge w:val="continue"/>
            <w:tcBorders>
              <w:left w:val="single" w:color="auto" w:sz="4" w:space="0"/>
            </w:tcBorders>
            <w:shd w:val="clear" w:color="auto" w:fill="FFFFFF"/>
            <w:vAlign w:val="center"/>
          </w:tcPr>
          <w:p w14:paraId="545E09D8">
            <w:pPr>
              <w:spacing w:line="276" w:lineRule="auto"/>
              <w:jc w:val="center"/>
              <w:rPr>
                <w:rFonts w:ascii="仿宋_GB2312" w:eastAsia="仿宋_GB2312"/>
                <w:lang w:eastAsia="zh-CN"/>
              </w:rPr>
            </w:pPr>
          </w:p>
        </w:tc>
        <w:tc>
          <w:tcPr>
            <w:tcW w:w="693" w:type="pct"/>
            <w:tcBorders>
              <w:top w:val="single" w:color="auto" w:sz="4" w:space="0"/>
              <w:left w:val="single" w:color="auto" w:sz="4" w:space="0"/>
            </w:tcBorders>
            <w:shd w:val="clear" w:color="auto" w:fill="FFFFFF"/>
            <w:vAlign w:val="center"/>
          </w:tcPr>
          <w:p w14:paraId="6D0C3D45">
            <w:pPr>
              <w:pStyle w:val="14"/>
              <w:shd w:val="clear" w:color="auto" w:fill="auto"/>
              <w:spacing w:line="276" w:lineRule="auto"/>
              <w:rPr>
                <w:rFonts w:ascii="仿宋_GB2312" w:eastAsia="仿宋_GB2312"/>
              </w:rPr>
            </w:pPr>
            <w:r>
              <w:rPr>
                <w:rFonts w:hint="eastAsia" w:ascii="仿宋_GB2312" w:eastAsia="仿宋_GB2312"/>
                <w:b/>
                <w:bCs/>
              </w:rPr>
              <w:t>反应条件</w:t>
            </w:r>
          </w:p>
          <w:p w14:paraId="0FF0D121">
            <w:pPr>
              <w:pStyle w:val="14"/>
              <w:shd w:val="clear" w:color="auto" w:fill="auto"/>
              <w:spacing w:line="276" w:lineRule="auto"/>
              <w:rPr>
                <w:rFonts w:ascii="仿宋_GB2312" w:eastAsia="仿宋_GB2312"/>
              </w:rPr>
            </w:pPr>
            <w:r>
              <w:rPr>
                <w:rFonts w:hint="eastAsia" w:ascii="仿宋_GB2312" w:eastAsia="仿宋_GB2312"/>
                <w:b/>
                <w:bCs/>
              </w:rPr>
              <w:t>【注</w:t>
            </w:r>
            <w:r>
              <w:rPr>
                <w:rFonts w:hint="eastAsia" w:ascii="仿宋_GB2312" w:eastAsia="仿宋_GB2312"/>
                <w:b/>
                <w:bCs/>
                <w:lang w:val="en-US" w:eastAsia="en-US" w:bidi="en-US"/>
              </w:rPr>
              <w:t>2】</w:t>
            </w:r>
          </w:p>
        </w:tc>
        <w:tc>
          <w:tcPr>
            <w:tcW w:w="804" w:type="pct"/>
            <w:tcBorders>
              <w:top w:val="single" w:color="auto" w:sz="4" w:space="0"/>
              <w:left w:val="single" w:color="auto" w:sz="4" w:space="0"/>
            </w:tcBorders>
            <w:shd w:val="clear" w:color="auto" w:fill="FFFFFF"/>
            <w:vAlign w:val="center"/>
          </w:tcPr>
          <w:p w14:paraId="0E3AC194">
            <w:pPr>
              <w:pStyle w:val="14"/>
              <w:shd w:val="clear" w:color="auto" w:fill="auto"/>
              <w:spacing w:line="276" w:lineRule="auto"/>
              <w:rPr>
                <w:rFonts w:ascii="仿宋_GB2312" w:eastAsia="仿宋_GB2312"/>
              </w:rPr>
            </w:pPr>
            <w:r>
              <w:rPr>
                <w:rFonts w:hint="eastAsia" w:ascii="仿宋_GB2312" w:eastAsia="仿宋_GB2312"/>
                <w:b/>
                <w:bCs/>
              </w:rPr>
              <w:t>药剂基准投加量</w:t>
            </w:r>
            <w:r>
              <w:rPr>
                <w:rFonts w:hint="eastAsia" w:ascii="仿宋_GB2312" w:eastAsia="仿宋_GB2312"/>
                <w:b/>
                <w:bCs/>
                <w:lang w:val="en-US" w:bidi="en-US"/>
              </w:rPr>
              <w:t>（mg/L）</w:t>
            </w:r>
            <w:r>
              <w:rPr>
                <w:rFonts w:hint="eastAsia" w:ascii="仿宋_GB2312" w:eastAsia="仿宋_GB2312"/>
                <w:b/>
                <w:bCs/>
              </w:rPr>
              <w:t>【注</w:t>
            </w:r>
            <w:r>
              <w:rPr>
                <w:rFonts w:hint="eastAsia" w:ascii="仿宋_GB2312" w:eastAsia="仿宋_GB2312"/>
                <w:b/>
                <w:bCs/>
                <w:lang w:val="en-US" w:bidi="en-US"/>
              </w:rPr>
              <w:t>3】</w:t>
            </w:r>
          </w:p>
        </w:tc>
        <w:tc>
          <w:tcPr>
            <w:tcW w:w="719" w:type="pct"/>
            <w:tcBorders>
              <w:top w:val="single" w:color="auto" w:sz="4" w:space="0"/>
              <w:left w:val="single" w:color="auto" w:sz="4" w:space="0"/>
              <w:right w:val="single" w:color="auto" w:sz="4" w:space="0"/>
            </w:tcBorders>
            <w:shd w:val="clear" w:color="auto" w:fill="FFFFFF"/>
            <w:vAlign w:val="center"/>
          </w:tcPr>
          <w:p w14:paraId="281BAA31">
            <w:pPr>
              <w:pStyle w:val="14"/>
              <w:shd w:val="clear" w:color="auto" w:fill="auto"/>
              <w:spacing w:line="276" w:lineRule="auto"/>
              <w:rPr>
                <w:rFonts w:ascii="仿宋_GB2312" w:eastAsia="仿宋_GB2312"/>
              </w:rPr>
            </w:pPr>
            <w:r>
              <w:rPr>
                <w:rFonts w:hint="eastAsia" w:ascii="仿宋_GB2312" w:eastAsia="仿宋_GB2312"/>
                <w:b/>
                <w:bCs/>
              </w:rPr>
              <w:t>最大应对超标倍数【注</w:t>
            </w:r>
            <w:r>
              <w:rPr>
                <w:rFonts w:hint="eastAsia" w:ascii="仿宋_GB2312" w:eastAsia="仿宋_GB2312"/>
                <w:b/>
                <w:bCs/>
                <w:lang w:val="en-US" w:bidi="en-US"/>
              </w:rPr>
              <w:t>4】</w:t>
            </w:r>
          </w:p>
        </w:tc>
      </w:tr>
      <w:tr w14:paraId="7DA0F8F2">
        <w:tblPrEx>
          <w:tblCellMar>
            <w:top w:w="0" w:type="dxa"/>
            <w:left w:w="10" w:type="dxa"/>
            <w:bottom w:w="0" w:type="dxa"/>
            <w:right w:w="10" w:type="dxa"/>
          </w:tblCellMar>
        </w:tblPrEx>
        <w:trPr>
          <w:jc w:val="center"/>
        </w:trPr>
        <w:tc>
          <w:tcPr>
            <w:tcW w:w="321" w:type="pct"/>
            <w:tcBorders>
              <w:top w:val="single" w:color="auto" w:sz="4" w:space="0"/>
              <w:left w:val="single" w:color="auto" w:sz="4" w:space="0"/>
              <w:bottom w:val="single" w:color="auto" w:sz="4" w:space="0"/>
            </w:tcBorders>
            <w:shd w:val="clear" w:color="auto" w:fill="FFFFFF"/>
            <w:vAlign w:val="center"/>
          </w:tcPr>
          <w:p w14:paraId="0287FD64">
            <w:pPr>
              <w:pStyle w:val="14"/>
              <w:shd w:val="clear" w:color="auto" w:fill="auto"/>
              <w:spacing w:line="276" w:lineRule="auto"/>
              <w:rPr>
                <w:rFonts w:ascii="仿宋_GB2312" w:eastAsia="仿宋_GB2312"/>
              </w:rPr>
            </w:pPr>
            <w:r>
              <w:rPr>
                <w:rFonts w:hint="eastAsia" w:ascii="仿宋_GB2312" w:hAnsi="Times New Roman" w:eastAsia="仿宋_GB2312" w:cs="Times New Roman"/>
              </w:rPr>
              <w:t>77</w:t>
            </w:r>
          </w:p>
        </w:tc>
        <w:tc>
          <w:tcPr>
            <w:tcW w:w="563" w:type="pct"/>
            <w:tcBorders>
              <w:top w:val="single" w:color="auto" w:sz="4" w:space="0"/>
              <w:left w:val="single" w:color="auto" w:sz="4" w:space="0"/>
              <w:bottom w:val="single" w:color="auto" w:sz="4" w:space="0"/>
            </w:tcBorders>
            <w:shd w:val="clear" w:color="auto" w:fill="FFFFFF"/>
            <w:vAlign w:val="center"/>
          </w:tcPr>
          <w:p w14:paraId="3D1416B4">
            <w:pPr>
              <w:pStyle w:val="14"/>
              <w:shd w:val="clear" w:color="auto" w:fill="auto"/>
              <w:spacing w:line="276" w:lineRule="auto"/>
              <w:rPr>
                <w:rFonts w:ascii="仿宋_GB2312" w:eastAsia="仿宋_GB2312"/>
              </w:rPr>
            </w:pPr>
            <w:r>
              <w:rPr>
                <w:rFonts w:hint="eastAsia" w:ascii="仿宋_GB2312" w:eastAsia="仿宋_GB2312"/>
              </w:rPr>
              <w:t>隐孢子虫</w:t>
            </w:r>
          </w:p>
        </w:tc>
        <w:tc>
          <w:tcPr>
            <w:tcW w:w="647" w:type="pct"/>
            <w:tcBorders>
              <w:top w:val="single" w:color="auto" w:sz="4" w:space="0"/>
              <w:left w:val="single" w:color="auto" w:sz="4" w:space="0"/>
              <w:bottom w:val="single" w:color="auto" w:sz="4" w:space="0"/>
            </w:tcBorders>
            <w:shd w:val="clear" w:color="auto" w:fill="FFFFFF"/>
            <w:vAlign w:val="center"/>
          </w:tcPr>
          <w:p w14:paraId="16005553">
            <w:pPr>
              <w:pStyle w:val="14"/>
              <w:shd w:val="clear" w:color="auto" w:fill="auto"/>
              <w:spacing w:line="276" w:lineRule="auto"/>
              <w:rPr>
                <w:rFonts w:ascii="仿宋_GB2312" w:eastAsia="仿宋_GB2312"/>
              </w:rPr>
            </w:pPr>
            <w:r>
              <w:rPr>
                <w:rFonts w:hint="eastAsia" w:ascii="仿宋_GB2312" w:eastAsia="仿宋_GB2312"/>
              </w:rPr>
              <w:t>&lt;</w:t>
            </w:r>
            <w:r>
              <w:rPr>
                <w:rFonts w:hint="eastAsia" w:ascii="仿宋_GB2312" w:hAnsi="Times New Roman" w:eastAsia="仿宋_GB2312" w:cs="Times New Roman"/>
              </w:rPr>
              <w:t>1</w:t>
            </w:r>
            <w:r>
              <w:rPr>
                <w:rFonts w:hint="eastAsia" w:ascii="仿宋_GB2312" w:eastAsia="仿宋_GB2312"/>
              </w:rPr>
              <w:t>个</w:t>
            </w:r>
            <w:r>
              <w:rPr>
                <w:rFonts w:hint="eastAsia" w:ascii="仿宋_GB2312" w:hAnsi="Times New Roman" w:eastAsia="仿宋_GB2312" w:cs="Times New Roman"/>
              </w:rPr>
              <w:t>/10</w:t>
            </w:r>
            <w:r>
              <w:rPr>
                <w:rFonts w:hint="eastAsia" w:ascii="仿宋_GB2312" w:hAnsi="Times New Roman" w:eastAsia="仿宋_GB2312" w:cs="Times New Roman"/>
                <w:lang w:val="en-US" w:eastAsia="en-US" w:bidi="en-US"/>
              </w:rPr>
              <w:t>L</w:t>
            </w:r>
          </w:p>
        </w:tc>
        <w:tc>
          <w:tcPr>
            <w:tcW w:w="647" w:type="pct"/>
            <w:tcBorders>
              <w:top w:val="single" w:color="auto" w:sz="4" w:space="0"/>
              <w:left w:val="single" w:color="auto" w:sz="4" w:space="0"/>
              <w:bottom w:val="single" w:color="auto" w:sz="4" w:space="0"/>
            </w:tcBorders>
            <w:shd w:val="clear" w:color="auto" w:fill="FFFFFF"/>
            <w:vAlign w:val="center"/>
          </w:tcPr>
          <w:p w14:paraId="6048E19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605" w:type="pct"/>
            <w:tcBorders>
              <w:top w:val="single" w:color="auto" w:sz="4" w:space="0"/>
              <w:left w:val="single" w:color="auto" w:sz="4" w:space="0"/>
              <w:bottom w:val="single" w:color="auto" w:sz="4" w:space="0"/>
            </w:tcBorders>
            <w:shd w:val="clear" w:color="auto" w:fill="FFFFFF"/>
            <w:vAlign w:val="center"/>
          </w:tcPr>
          <w:p w14:paraId="33638BDC">
            <w:pPr>
              <w:pStyle w:val="14"/>
              <w:shd w:val="clear" w:color="auto" w:fill="auto"/>
              <w:spacing w:line="276" w:lineRule="auto"/>
              <w:rPr>
                <w:rFonts w:ascii="仿宋_GB2312" w:eastAsia="仿宋_GB2312"/>
              </w:rPr>
            </w:pPr>
            <w:r>
              <w:rPr>
                <w:rFonts w:hint="eastAsia" w:ascii="仿宋_GB2312" w:eastAsia="仿宋_GB2312"/>
              </w:rPr>
              <w:t>强化常规工艺</w:t>
            </w:r>
          </w:p>
        </w:tc>
        <w:tc>
          <w:tcPr>
            <w:tcW w:w="693" w:type="pct"/>
            <w:tcBorders>
              <w:top w:val="single" w:color="auto" w:sz="4" w:space="0"/>
              <w:left w:val="single" w:color="auto" w:sz="4" w:space="0"/>
              <w:bottom w:val="single" w:color="auto" w:sz="4" w:space="0"/>
            </w:tcBorders>
            <w:shd w:val="clear" w:color="auto" w:fill="FFFFFF"/>
            <w:vAlign w:val="center"/>
          </w:tcPr>
          <w:p w14:paraId="5F495FA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c>
          <w:tcPr>
            <w:tcW w:w="804" w:type="pct"/>
            <w:tcBorders>
              <w:top w:val="single" w:color="auto" w:sz="4" w:space="0"/>
              <w:left w:val="single" w:color="auto" w:sz="4" w:space="0"/>
              <w:bottom w:val="single" w:color="auto" w:sz="4" w:space="0"/>
            </w:tcBorders>
            <w:shd w:val="clear" w:color="auto" w:fill="FFFFFF"/>
            <w:vAlign w:val="center"/>
          </w:tcPr>
          <w:p w14:paraId="448E0343">
            <w:pPr>
              <w:pStyle w:val="14"/>
              <w:shd w:val="clear" w:color="auto" w:fill="auto"/>
              <w:spacing w:line="276" w:lineRule="auto"/>
              <w:rPr>
                <w:rFonts w:ascii="仿宋_GB2312" w:eastAsia="仿宋_GB2312"/>
              </w:rPr>
            </w:pPr>
            <w:r>
              <w:rPr>
                <w:rFonts w:hint="eastAsia" w:ascii="仿宋_GB2312" w:eastAsia="仿宋_GB2312"/>
              </w:rPr>
              <w:t>应急期保持出水浊度小于</w:t>
            </w:r>
            <w:r>
              <w:rPr>
                <w:rFonts w:hint="eastAsia" w:ascii="仿宋_GB2312" w:hAnsi="Times New Roman" w:eastAsia="仿宋_GB2312" w:cs="Times New Roman"/>
                <w:lang w:val="en-US" w:bidi="en-US"/>
              </w:rPr>
              <w:t>0.1NTU</w:t>
            </w:r>
            <w:r>
              <w:rPr>
                <w:rFonts w:hint="eastAsia" w:ascii="仿宋_GB2312" w:eastAsia="仿宋_GB2312"/>
                <w:lang w:val="en-US" w:bidi="en-US"/>
              </w:rPr>
              <w:t>，</w:t>
            </w:r>
            <w:r>
              <w:rPr>
                <w:rFonts w:hint="eastAsia" w:ascii="仿宋_GB2312" w:eastAsia="仿宋_GB2312"/>
              </w:rPr>
              <w:t>余氯大于</w:t>
            </w:r>
            <w:r>
              <w:rPr>
                <w:rFonts w:hint="eastAsia" w:ascii="仿宋_GB2312" w:hAnsi="Times New Roman" w:eastAsia="仿宋_GB2312" w:cs="Times New Roman"/>
                <w:lang w:val="en-US" w:bidi="en-US"/>
              </w:rPr>
              <w:t>0.5mg/L</w:t>
            </w:r>
          </w:p>
        </w:tc>
        <w:tc>
          <w:tcPr>
            <w:tcW w:w="719" w:type="pct"/>
            <w:tcBorders>
              <w:top w:val="single" w:color="auto" w:sz="4" w:space="0"/>
              <w:left w:val="single" w:color="auto" w:sz="4" w:space="0"/>
              <w:bottom w:val="single" w:color="auto" w:sz="4" w:space="0"/>
              <w:right w:val="single" w:color="auto" w:sz="4" w:space="0"/>
            </w:tcBorders>
            <w:shd w:val="clear" w:color="auto" w:fill="FFFFFF"/>
            <w:vAlign w:val="center"/>
          </w:tcPr>
          <w:p w14:paraId="623690E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w:t>
            </w:r>
          </w:p>
        </w:tc>
      </w:tr>
    </w:tbl>
    <w:p w14:paraId="6BF03BF2">
      <w:pPr>
        <w:pStyle w:val="13"/>
        <w:keepNext/>
        <w:keepLines/>
        <w:shd w:val="clear" w:color="auto" w:fill="auto"/>
        <w:spacing w:line="360" w:lineRule="auto"/>
        <w:ind w:firstLine="0"/>
        <w:rPr>
          <w:rFonts w:ascii="仿宋_GB2312" w:eastAsia="仿宋_GB2312"/>
        </w:rPr>
      </w:pPr>
      <w:bookmarkStart w:id="67" w:name="bookmark53"/>
      <w:bookmarkStart w:id="68" w:name="bookmark54"/>
      <w:r>
        <w:rPr>
          <w:rFonts w:hint="eastAsia" w:ascii="仿宋_GB2312" w:hAnsi="Times New Roman" w:eastAsia="仿宋_GB2312" w:cs="Times New Roman"/>
          <w:sz w:val="28"/>
          <w:szCs w:val="28"/>
        </w:rPr>
        <w:t>*</w:t>
      </w:r>
      <w:r>
        <w:rPr>
          <w:rFonts w:hint="eastAsia" w:ascii="仿宋_GB2312" w:eastAsia="仿宋_GB2312"/>
        </w:rPr>
        <w:t>部分资料及参考数据来源于《城市供水系统应急净水技术指导手册》</w:t>
      </w:r>
      <w:bookmarkEnd w:id="67"/>
      <w:bookmarkEnd w:id="68"/>
    </w:p>
    <w:p w14:paraId="791F68AB">
      <w:pPr>
        <w:pStyle w:val="17"/>
        <w:shd w:val="clear" w:color="auto" w:fill="auto"/>
        <w:spacing w:line="360" w:lineRule="auto"/>
        <w:ind w:firstLine="420" w:firstLineChars="200"/>
        <w:jc w:val="both"/>
        <w:rPr>
          <w:rFonts w:ascii="仿宋_GB2312" w:eastAsia="仿宋_GB2312"/>
          <w:sz w:val="21"/>
          <w:szCs w:val="24"/>
        </w:rPr>
      </w:pPr>
      <w:r>
        <w:rPr>
          <w:rFonts w:hint="eastAsia" w:ascii="仿宋_GB2312" w:eastAsia="仿宋_GB2312"/>
          <w:sz w:val="21"/>
          <w:szCs w:val="24"/>
        </w:rPr>
        <w:t>【注</w:t>
      </w:r>
      <w:r>
        <w:rPr>
          <w:rFonts w:hint="eastAsia" w:ascii="仿宋_GB2312" w:hAnsi="Times New Roman" w:eastAsia="仿宋_GB2312" w:cs="Times New Roman"/>
          <w:sz w:val="21"/>
          <w:szCs w:val="24"/>
        </w:rPr>
        <w:t>1</w:t>
      </w:r>
      <w:r>
        <w:rPr>
          <w:rFonts w:hint="eastAsia" w:ascii="仿宋_GB2312" w:eastAsia="仿宋_GB2312"/>
          <w:sz w:val="21"/>
          <w:szCs w:val="24"/>
        </w:rPr>
        <w:t>】</w:t>
      </w:r>
      <w:r>
        <w:rPr>
          <w:rFonts w:hint="eastAsia" w:ascii="仿宋_GB2312" w:hAnsi="Times New Roman" w:eastAsia="仿宋_GB2312" w:cs="Times New Roman"/>
          <w:sz w:val="21"/>
          <w:szCs w:val="24"/>
        </w:rPr>
        <w:t>——</w:t>
      </w:r>
      <w:r>
        <w:rPr>
          <w:rFonts w:hint="eastAsia" w:ascii="仿宋_GB2312" w:eastAsia="仿宋_GB2312"/>
          <w:sz w:val="21"/>
          <w:szCs w:val="24"/>
        </w:rPr>
        <w:t>水质标准：本技术指导手册引用的水质标准包括生活饮用水卫生标准</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GB5749-2006</w:t>
      </w:r>
      <w:r>
        <w:rPr>
          <w:rFonts w:hint="eastAsia" w:ascii="仿宋_GB2312" w:eastAsia="仿宋_GB2312"/>
          <w:sz w:val="21"/>
          <w:szCs w:val="24"/>
          <w:lang w:val="en-US" w:bidi="en-US"/>
        </w:rPr>
        <w:t>,</w:t>
      </w:r>
      <w:r>
        <w:rPr>
          <w:rFonts w:hint="eastAsia" w:ascii="仿宋_GB2312" w:eastAsia="仿宋_GB2312"/>
          <w:sz w:val="21"/>
          <w:szCs w:val="24"/>
        </w:rPr>
        <w:t>包括正文和附录</w:t>
      </w:r>
      <w:r>
        <w:rPr>
          <w:rFonts w:hint="eastAsia" w:ascii="仿宋_GB2312" w:hAnsi="Times New Roman" w:eastAsia="仿宋_GB2312" w:cs="Times New Roman"/>
          <w:sz w:val="21"/>
          <w:szCs w:val="24"/>
          <w:lang w:val="en-US" w:bidi="en-US"/>
        </w:rPr>
        <w:t>A</w:t>
      </w:r>
      <w:r>
        <w:rPr>
          <w:rFonts w:hint="eastAsia" w:ascii="仿宋_GB2312" w:eastAsia="仿宋_GB2312"/>
          <w:sz w:val="21"/>
          <w:szCs w:val="24"/>
          <w:lang w:val="en-US" w:bidi="en-US"/>
        </w:rPr>
        <w:t>）、</w:t>
      </w:r>
      <w:r>
        <w:rPr>
          <w:rFonts w:hint="eastAsia" w:ascii="仿宋_GB2312" w:eastAsia="仿宋_GB2312"/>
          <w:sz w:val="21"/>
          <w:szCs w:val="24"/>
        </w:rPr>
        <w:t>城市供水水质标准</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CJ/T206</w:t>
      </w:r>
      <w:r>
        <w:rPr>
          <w:rFonts w:hint="eastAsia" w:ascii="仿宋_GB2312" w:eastAsia="仿宋_GB2312"/>
          <w:sz w:val="21"/>
          <w:szCs w:val="24"/>
          <w:lang w:val="en-US" w:bidi="en-US"/>
        </w:rPr>
        <w:t>）、</w:t>
      </w:r>
      <w:r>
        <w:rPr>
          <w:rFonts w:hint="eastAsia" w:ascii="仿宋_GB2312" w:eastAsia="仿宋_GB2312"/>
          <w:sz w:val="21"/>
          <w:szCs w:val="24"/>
        </w:rPr>
        <w:t>生活饮用水卫生规范（卫生部</w:t>
      </w:r>
      <w:r>
        <w:rPr>
          <w:rFonts w:hint="eastAsia" w:ascii="仿宋_GB2312" w:hAnsi="Times New Roman" w:eastAsia="仿宋_GB2312" w:cs="Times New Roman"/>
          <w:sz w:val="21"/>
          <w:szCs w:val="24"/>
        </w:rPr>
        <w:t>2001</w:t>
      </w:r>
      <w:r>
        <w:rPr>
          <w:rFonts w:hint="eastAsia" w:ascii="仿宋_GB2312" w:eastAsia="仿宋_GB2312"/>
          <w:sz w:val="21"/>
          <w:szCs w:val="24"/>
        </w:rPr>
        <w:t>）、地表水环境质量标准</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GB3838-2002</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rPr>
        <w:t>II</w:t>
      </w:r>
      <w:r>
        <w:rPr>
          <w:rFonts w:hint="eastAsia" w:ascii="仿宋_GB2312" w:eastAsia="仿宋_GB2312"/>
          <w:sz w:val="21"/>
          <w:szCs w:val="24"/>
        </w:rPr>
        <w:t>类水体标准值，适用于集中式生活饮用水地表水源地一级保护区）和地下水</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GB/T14848-93</w:t>
      </w:r>
      <w:r>
        <w:rPr>
          <w:rFonts w:hint="eastAsia" w:ascii="仿宋_GB2312" w:eastAsia="仿宋_GB2312"/>
          <w:sz w:val="21"/>
          <w:szCs w:val="24"/>
          <w:lang w:val="en-US" w:bidi="en-US"/>
        </w:rPr>
        <w:t>）</w:t>
      </w:r>
      <w:r>
        <w:rPr>
          <w:rFonts w:hint="eastAsia" w:ascii="仿宋_GB2312" w:eastAsia="仿宋_GB2312"/>
          <w:sz w:val="21"/>
          <w:szCs w:val="24"/>
        </w:rPr>
        <w:t>。</w:t>
      </w:r>
    </w:p>
    <w:p w14:paraId="6CF20018">
      <w:pPr>
        <w:pStyle w:val="17"/>
        <w:shd w:val="clear" w:color="auto" w:fill="auto"/>
        <w:tabs>
          <w:tab w:val="left" w:leader="underscore" w:pos="931"/>
        </w:tabs>
        <w:spacing w:line="360" w:lineRule="auto"/>
        <w:ind w:firstLine="420" w:firstLineChars="200"/>
        <w:jc w:val="both"/>
        <w:rPr>
          <w:rFonts w:ascii="仿宋_GB2312" w:eastAsia="仿宋_GB2312"/>
          <w:sz w:val="21"/>
          <w:szCs w:val="24"/>
        </w:rPr>
      </w:pPr>
      <w:r>
        <w:rPr>
          <w:rFonts w:hint="eastAsia" w:ascii="仿宋_GB2312" w:eastAsia="仿宋_GB2312"/>
          <w:sz w:val="21"/>
          <w:szCs w:val="24"/>
        </w:rPr>
        <w:t>【注</w:t>
      </w:r>
      <w:r>
        <w:rPr>
          <w:rFonts w:hint="eastAsia" w:ascii="仿宋_GB2312" w:hAnsi="Times New Roman" w:eastAsia="仿宋_GB2312" w:cs="Times New Roman"/>
          <w:sz w:val="21"/>
          <w:szCs w:val="24"/>
        </w:rPr>
        <w:t>2</w:t>
      </w:r>
      <w:r>
        <w:rPr>
          <w:rFonts w:hint="eastAsia" w:ascii="仿宋_GB2312" w:eastAsia="仿宋_GB2312"/>
          <w:sz w:val="21"/>
          <w:szCs w:val="24"/>
        </w:rPr>
        <w:t>】</w:t>
      </w:r>
      <w:r>
        <w:rPr>
          <w:rFonts w:hint="eastAsia" w:ascii="仿宋_GB2312" w:hAnsi="Times New Roman" w:eastAsia="仿宋_GB2312" w:cs="Times New Roman"/>
          <w:sz w:val="21"/>
          <w:szCs w:val="24"/>
        </w:rPr>
        <w:t>——</w:t>
      </w:r>
      <w:r>
        <w:rPr>
          <w:rFonts w:hint="eastAsia" w:ascii="仿宋_GB2312" w:eastAsia="仿宋_GB2312"/>
          <w:sz w:val="21"/>
          <w:szCs w:val="24"/>
        </w:rPr>
        <w:t>反应条件：对化学沉淀工艺，提供使用铁盐混凝剂或铝盐混凝剂所需调节的</w:t>
      </w:r>
      <w:r>
        <w:rPr>
          <w:rFonts w:hint="eastAsia" w:ascii="仿宋_GB2312" w:hAnsi="Times New Roman" w:eastAsia="仿宋_GB2312" w:cs="Times New Roman"/>
          <w:sz w:val="21"/>
          <w:szCs w:val="24"/>
          <w:lang w:val="en-US" w:bidi="en-US"/>
        </w:rPr>
        <w:t>pH</w:t>
      </w:r>
      <w:r>
        <w:rPr>
          <w:rFonts w:hint="eastAsia" w:ascii="仿宋_GB2312" w:eastAsia="仿宋_GB2312"/>
          <w:sz w:val="21"/>
          <w:szCs w:val="24"/>
        </w:rPr>
        <w:t>值；对粉末炭吸附工艺，提供试验得出的水源水条件下的</w:t>
      </w:r>
      <w:r>
        <w:rPr>
          <w:rFonts w:hint="eastAsia" w:ascii="仿宋_GB2312" w:hAnsi="Times New Roman" w:eastAsia="仿宋_GB2312" w:cs="Times New Roman"/>
          <w:sz w:val="21"/>
          <w:szCs w:val="24"/>
          <w:lang w:val="en-US" w:bidi="en-US"/>
        </w:rPr>
        <w:t>Freundlich</w:t>
      </w:r>
      <w:r>
        <w:rPr>
          <w:rFonts w:hint="eastAsia" w:ascii="仿宋_GB2312" w:eastAsia="仿宋_GB2312"/>
          <w:sz w:val="21"/>
          <w:szCs w:val="24"/>
        </w:rPr>
        <w:t>吸附等温线方程</w:t>
      </w:r>
      <w:r>
        <w:rPr>
          <w:lang w:val="en-US" w:bidi="ar-SA"/>
        </w:rPr>
        <w:drawing>
          <wp:inline distT="0" distB="0" distL="0" distR="0">
            <wp:extent cx="993775" cy="304800"/>
            <wp:effectExtent l="0" t="0" r="158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994368" cy="305289"/>
                    </a:xfrm>
                    <a:prstGeom prst="rect">
                      <a:avLst/>
                    </a:prstGeom>
                  </pic:spPr>
                </pic:pic>
              </a:graphicData>
            </a:graphic>
          </wp:inline>
        </w:drawing>
      </w:r>
      <w:r>
        <w:rPr>
          <w:rFonts w:hint="eastAsia" w:ascii="仿宋_GB2312" w:eastAsia="仿宋_GB2312"/>
          <w:sz w:val="21"/>
          <w:szCs w:val="24"/>
        </w:rPr>
        <w:t>中的参数</w:t>
      </w:r>
      <w:r>
        <w:rPr>
          <w:rFonts w:hint="eastAsia" w:ascii="仿宋_GB2312" w:hAnsi="Times New Roman" w:eastAsia="仿宋_GB2312" w:cs="Times New Roman"/>
          <w:sz w:val="21"/>
          <w:szCs w:val="24"/>
          <w:lang w:val="en-US" w:bidi="en-US"/>
        </w:rPr>
        <w:t>k</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1/n</w:t>
      </w:r>
      <w:r>
        <w:rPr>
          <w:rFonts w:hint="eastAsia" w:ascii="仿宋_GB2312" w:eastAsia="仿宋_GB2312"/>
          <w:sz w:val="21"/>
          <w:szCs w:val="24"/>
          <w:lang w:val="en-US" w:bidi="en-US"/>
        </w:rPr>
        <w:t>,</w:t>
      </w:r>
      <w:r>
        <w:rPr>
          <w:rFonts w:hint="eastAsia" w:ascii="仿宋_GB2312" w:eastAsia="仿宋_GB2312"/>
          <w:sz w:val="21"/>
          <w:szCs w:val="24"/>
        </w:rPr>
        <w:t>可由此根据污染物的原水浓度</w:t>
      </w:r>
      <w:r>
        <w:rPr>
          <w:rFonts w:hint="eastAsia" w:ascii="仿宋_GB2312" w:hAnsi="Times New Roman" w:eastAsia="仿宋_GB2312" w:cs="Times New Roman"/>
          <w:sz w:val="21"/>
          <w:szCs w:val="24"/>
          <w:lang w:val="en-US" w:bidi="en-US"/>
        </w:rPr>
        <w:t>C0</w:t>
      </w:r>
      <w:r>
        <w:rPr>
          <w:rFonts w:hint="eastAsia" w:ascii="仿宋_GB2312" w:eastAsia="仿宋_GB2312"/>
          <w:sz w:val="21"/>
          <w:szCs w:val="24"/>
        </w:rPr>
        <w:t>和处理后的目标浓度</w:t>
      </w:r>
      <w:r>
        <w:rPr>
          <w:rFonts w:hint="eastAsia" w:ascii="仿宋_GB2312" w:hAnsi="Times New Roman" w:eastAsia="仿宋_GB2312" w:cs="Times New Roman"/>
          <w:sz w:val="21"/>
          <w:szCs w:val="24"/>
          <w:lang w:val="en-US" w:bidi="en-US"/>
        </w:rPr>
        <w:t>CeC1</w:t>
      </w:r>
      <w:r>
        <w:rPr>
          <w:rFonts w:hint="eastAsia" w:ascii="仿宋_GB2312" w:eastAsia="仿宋_GB2312"/>
          <w:sz w:val="21"/>
          <w:szCs w:val="24"/>
        </w:rPr>
        <w:t>求出投炭量</w:t>
      </w:r>
      <w:r>
        <w:rPr>
          <w:rFonts w:hint="eastAsia" w:ascii="仿宋_GB2312" w:hAnsi="Times New Roman" w:eastAsia="仿宋_GB2312" w:cs="Times New Roman"/>
          <w:sz w:val="21"/>
          <w:szCs w:val="24"/>
          <w:lang w:val="en-US" w:bidi="en-US"/>
        </w:rPr>
        <w:t>C1</w:t>
      </w:r>
      <w:r>
        <w:rPr>
          <w:rFonts w:hint="eastAsia" w:ascii="仿宋_GB2312" w:eastAsia="仿宋_GB2312"/>
          <w:sz w:val="21"/>
          <w:szCs w:val="24"/>
          <w:lang w:val="en-US" w:bidi="en-US"/>
        </w:rPr>
        <w:t>，</w:t>
      </w:r>
      <w:r>
        <w:rPr>
          <w:rFonts w:hint="eastAsia" w:ascii="仿宋_GB2312" w:eastAsia="仿宋_GB2312"/>
          <w:sz w:val="21"/>
          <w:szCs w:val="24"/>
        </w:rPr>
        <w:t>方程中污染物浓度和投炭量均为</w:t>
      </w:r>
      <w:r>
        <w:rPr>
          <w:rFonts w:hint="eastAsia" w:ascii="仿宋_GB2312" w:hAnsi="Times New Roman" w:eastAsia="仿宋_GB2312" w:cs="Times New Roman"/>
          <w:sz w:val="21"/>
          <w:szCs w:val="24"/>
          <w:lang w:val="en-US" w:bidi="en-US"/>
        </w:rPr>
        <w:t>mg/L</w:t>
      </w:r>
      <w:r>
        <w:rPr>
          <w:rFonts w:hint="eastAsia" w:ascii="仿宋_GB2312" w:eastAsia="仿宋_GB2312"/>
          <w:sz w:val="21"/>
          <w:szCs w:val="24"/>
          <w:lang w:val="en-US" w:bidi="en-US"/>
        </w:rPr>
        <w:t>；</w:t>
      </w:r>
      <w:r>
        <w:rPr>
          <w:rFonts w:hint="eastAsia" w:ascii="仿宋_GB2312" w:eastAsia="仿宋_GB2312"/>
          <w:sz w:val="21"/>
          <w:szCs w:val="24"/>
        </w:rPr>
        <w:t>对化学氧化工艺提供反应所需的</w:t>
      </w:r>
      <w:r>
        <w:rPr>
          <w:rFonts w:hint="eastAsia" w:ascii="仿宋_GB2312" w:hAnsi="Times New Roman" w:eastAsia="仿宋_GB2312" w:cs="Times New Roman"/>
          <w:sz w:val="21"/>
          <w:szCs w:val="24"/>
          <w:lang w:val="en-US" w:bidi="en-US"/>
        </w:rPr>
        <w:t>pH</w:t>
      </w:r>
      <w:r>
        <w:rPr>
          <w:rFonts w:hint="eastAsia" w:ascii="仿宋_GB2312" w:eastAsia="仿宋_GB2312"/>
          <w:sz w:val="21"/>
          <w:szCs w:val="24"/>
        </w:rPr>
        <w:t>等条件。</w:t>
      </w:r>
    </w:p>
    <w:p w14:paraId="06339179">
      <w:pPr>
        <w:pStyle w:val="17"/>
        <w:shd w:val="clear" w:color="auto" w:fill="auto"/>
        <w:tabs>
          <w:tab w:val="left" w:leader="underscore" w:pos="931"/>
        </w:tabs>
        <w:spacing w:line="360" w:lineRule="auto"/>
        <w:ind w:firstLine="420" w:firstLineChars="200"/>
        <w:jc w:val="both"/>
        <w:rPr>
          <w:rFonts w:ascii="仿宋_GB2312" w:eastAsia="仿宋_GB2312"/>
          <w:sz w:val="21"/>
          <w:szCs w:val="24"/>
        </w:rPr>
      </w:pPr>
      <w:r>
        <w:rPr>
          <w:rFonts w:hint="eastAsia" w:ascii="仿宋_GB2312" w:eastAsia="仿宋_GB2312"/>
          <w:sz w:val="21"/>
          <w:szCs w:val="24"/>
        </w:rPr>
        <w:t>【注</w:t>
      </w:r>
      <w:r>
        <w:rPr>
          <w:rFonts w:hint="eastAsia" w:ascii="仿宋_GB2312" w:hAnsi="Times New Roman" w:eastAsia="仿宋_GB2312" w:cs="Times New Roman"/>
          <w:sz w:val="21"/>
          <w:szCs w:val="24"/>
        </w:rPr>
        <w:t>3</w:t>
      </w:r>
      <w:r>
        <w:rPr>
          <w:rFonts w:hint="eastAsia" w:ascii="仿宋_GB2312" w:eastAsia="仿宋_GB2312"/>
          <w:sz w:val="21"/>
          <w:szCs w:val="24"/>
        </w:rPr>
        <w:t>】</w:t>
      </w:r>
      <w:r>
        <w:rPr>
          <w:rFonts w:hint="eastAsia" w:ascii="仿宋_GB2312" w:hAnsi="Times New Roman" w:eastAsia="仿宋_GB2312" w:cs="Times New Roman"/>
          <w:sz w:val="21"/>
          <w:szCs w:val="24"/>
        </w:rPr>
        <w:t>——</w:t>
      </w:r>
      <w:r>
        <w:rPr>
          <w:rFonts w:hint="eastAsia" w:ascii="仿宋_GB2312" w:eastAsia="仿宋_GB2312"/>
          <w:sz w:val="21"/>
          <w:szCs w:val="24"/>
        </w:rPr>
        <w:t>基准投加量条件：污染水样按标准限制的</w:t>
      </w:r>
      <w:r>
        <w:rPr>
          <w:rFonts w:hint="eastAsia" w:ascii="仿宋_GB2312" w:hAnsi="Times New Roman" w:eastAsia="仿宋_GB2312" w:cs="Times New Roman"/>
          <w:sz w:val="21"/>
          <w:szCs w:val="24"/>
        </w:rPr>
        <w:t>5</w:t>
      </w:r>
      <w:r>
        <w:rPr>
          <w:rFonts w:hint="eastAsia" w:ascii="仿宋_GB2312" w:eastAsia="仿宋_GB2312"/>
          <w:sz w:val="21"/>
          <w:szCs w:val="24"/>
        </w:rPr>
        <w:t>倍（超标</w:t>
      </w:r>
      <w:r>
        <w:rPr>
          <w:rFonts w:hint="eastAsia" w:ascii="仿宋_GB2312" w:hAnsi="Times New Roman" w:eastAsia="仿宋_GB2312" w:cs="Times New Roman"/>
          <w:sz w:val="21"/>
          <w:szCs w:val="24"/>
        </w:rPr>
        <w:t>4</w:t>
      </w:r>
      <w:r>
        <w:rPr>
          <w:rFonts w:hint="eastAsia" w:ascii="仿宋_GB2312" w:eastAsia="仿宋_GB2312"/>
          <w:sz w:val="21"/>
          <w:szCs w:val="24"/>
        </w:rPr>
        <w:t>倍）配制，处理后浓度低于标准限值的</w:t>
      </w:r>
      <w:r>
        <w:rPr>
          <w:rFonts w:hint="eastAsia" w:ascii="仿宋_GB2312" w:hAnsi="Times New Roman" w:eastAsia="仿宋_GB2312" w:cs="Times New Roman"/>
          <w:sz w:val="21"/>
          <w:szCs w:val="24"/>
        </w:rPr>
        <w:t>50%</w:t>
      </w:r>
      <w:r>
        <w:rPr>
          <w:rFonts w:hint="eastAsia" w:ascii="仿宋_GB2312" w:eastAsia="仿宋_GB2312"/>
          <w:sz w:val="21"/>
          <w:szCs w:val="24"/>
        </w:rPr>
        <w:t>。如各标准限值不同，原水浓度以最高者计，处理后浓度以最低者计。粉末炭投加量以</w:t>
      </w:r>
      <w:r>
        <w:rPr>
          <w:rFonts w:hint="eastAsia" w:ascii="仿宋_GB2312" w:hAnsi="Times New Roman" w:eastAsia="仿宋_GB2312" w:cs="Times New Roman"/>
          <w:sz w:val="21"/>
          <w:szCs w:val="24"/>
          <w:lang w:val="en-US" w:bidi="en-US"/>
        </w:rPr>
        <w:t>l—</w:t>
      </w:r>
      <w:r>
        <w:rPr>
          <w:rFonts w:hint="eastAsia" w:ascii="仿宋_GB2312" w:hAnsi="Times New Roman" w:eastAsia="仿宋_GB2312" w:cs="Times New Roman"/>
          <w:sz w:val="21"/>
          <w:szCs w:val="24"/>
        </w:rPr>
        <w:t>2</w:t>
      </w:r>
      <w:r>
        <w:rPr>
          <w:rFonts w:hint="eastAsia" w:ascii="仿宋_GB2312" w:eastAsia="仿宋_GB2312"/>
          <w:sz w:val="21"/>
          <w:szCs w:val="24"/>
        </w:rPr>
        <w:t>小时吸附时间（取水口投加，距水厂一定距离）计，如水厂内投加，应适当增加投加量。混凝剂投加量以正常混凝工艺时间计。曝气吹脱法给出了</w:t>
      </w:r>
      <w:r>
        <w:rPr>
          <w:rFonts w:hint="eastAsia" w:ascii="仿宋_GB2312" w:hAnsi="Times New Roman" w:eastAsia="仿宋_GB2312" w:cs="Times New Roman"/>
          <w:sz w:val="21"/>
          <w:szCs w:val="24"/>
        </w:rPr>
        <w:t>50%</w:t>
      </w:r>
      <w:r>
        <w:rPr>
          <w:rFonts w:hint="eastAsia" w:ascii="仿宋_GB2312" w:eastAsia="仿宋_GB2312"/>
          <w:sz w:val="21"/>
          <w:szCs w:val="24"/>
        </w:rPr>
        <w:t>、</w:t>
      </w:r>
      <w:r>
        <w:rPr>
          <w:rFonts w:hint="eastAsia" w:ascii="仿宋_GB2312" w:hAnsi="Times New Roman" w:eastAsia="仿宋_GB2312" w:cs="Times New Roman"/>
          <w:sz w:val="21"/>
          <w:szCs w:val="24"/>
        </w:rPr>
        <w:t>80%</w:t>
      </w:r>
      <w:r>
        <w:rPr>
          <w:rFonts w:hint="eastAsia" w:ascii="仿宋_GB2312" w:eastAsia="仿宋_GB2312"/>
          <w:sz w:val="21"/>
          <w:szCs w:val="24"/>
        </w:rPr>
        <w:t>和</w:t>
      </w:r>
      <w:r>
        <w:rPr>
          <w:rFonts w:hint="eastAsia" w:ascii="仿宋_GB2312" w:hAnsi="Times New Roman" w:eastAsia="仿宋_GB2312" w:cs="Times New Roman"/>
          <w:sz w:val="21"/>
          <w:szCs w:val="24"/>
        </w:rPr>
        <w:t>90%</w:t>
      </w:r>
      <w:r>
        <w:rPr>
          <w:rFonts w:hint="eastAsia" w:ascii="仿宋_GB2312" w:eastAsia="仿宋_GB2312"/>
          <w:sz w:val="21"/>
          <w:szCs w:val="24"/>
        </w:rPr>
        <w:t>去除污染物所需的气水比。</w:t>
      </w:r>
    </w:p>
    <w:p w14:paraId="11AC2530">
      <w:pPr>
        <w:pStyle w:val="17"/>
        <w:shd w:val="clear" w:color="auto" w:fill="auto"/>
        <w:spacing w:line="360" w:lineRule="auto"/>
        <w:ind w:firstLine="420" w:firstLineChars="200"/>
        <w:jc w:val="both"/>
        <w:rPr>
          <w:rFonts w:ascii="仿宋_GB2312" w:eastAsia="仿宋_GB2312"/>
          <w:sz w:val="21"/>
          <w:szCs w:val="24"/>
        </w:rPr>
      </w:pPr>
      <w:r>
        <w:rPr>
          <w:rFonts w:hint="eastAsia" w:ascii="仿宋_GB2312" w:eastAsia="仿宋_GB2312"/>
          <w:sz w:val="21"/>
          <w:szCs w:val="24"/>
        </w:rPr>
        <w:t>【注</w:t>
      </w:r>
      <w:r>
        <w:rPr>
          <w:rFonts w:hint="eastAsia" w:ascii="仿宋_GB2312" w:hAnsi="Times New Roman" w:eastAsia="仿宋_GB2312" w:cs="Times New Roman"/>
          <w:sz w:val="21"/>
          <w:szCs w:val="24"/>
        </w:rPr>
        <w:t>4</w:t>
      </w:r>
      <w:r>
        <w:rPr>
          <w:rFonts w:hint="eastAsia" w:ascii="仿宋_GB2312" w:eastAsia="仿宋_GB2312"/>
          <w:sz w:val="21"/>
          <w:szCs w:val="24"/>
        </w:rPr>
        <w:t>】一最大应对超标倍数条件：</w:t>
      </w:r>
      <w:r>
        <w:rPr>
          <w:rFonts w:hint="eastAsia" w:ascii="仿宋_GB2312" w:hAnsi="宋体" w:eastAsia="仿宋_GB2312" w:cs="宋体"/>
          <w:sz w:val="21"/>
          <w:szCs w:val="24"/>
        </w:rPr>
        <w:t>①</w:t>
      </w:r>
      <w:r>
        <w:rPr>
          <w:rFonts w:hint="eastAsia" w:ascii="仿宋_GB2312" w:eastAsia="仿宋_GB2312"/>
          <w:sz w:val="21"/>
          <w:szCs w:val="24"/>
        </w:rPr>
        <w:t>对于粉末活性炭吸附法，按粉末炭最大投加量</w:t>
      </w:r>
      <w:r>
        <w:rPr>
          <w:rFonts w:hint="eastAsia" w:ascii="仿宋_GB2312" w:hAnsi="Times New Roman" w:eastAsia="仿宋_GB2312" w:cs="Times New Roman"/>
          <w:sz w:val="21"/>
          <w:szCs w:val="24"/>
          <w:lang w:val="en-US" w:bidi="en-US"/>
        </w:rPr>
        <w:t>80m/L</w:t>
      </w:r>
      <w:r>
        <w:rPr>
          <w:rFonts w:hint="eastAsia" w:ascii="仿宋_GB2312" w:eastAsia="仿宋_GB2312"/>
          <w:sz w:val="21"/>
          <w:szCs w:val="24"/>
          <w:lang w:val="en-US" w:bidi="en-US"/>
        </w:rPr>
        <w:t>，</w:t>
      </w:r>
      <w:r>
        <w:rPr>
          <w:rFonts w:hint="eastAsia" w:ascii="仿宋_GB2312" w:eastAsia="仿宋_GB2312"/>
          <w:sz w:val="21"/>
          <w:szCs w:val="24"/>
        </w:rPr>
        <w:t>吸附时间大于</w:t>
      </w:r>
      <w:r>
        <w:rPr>
          <w:rFonts w:hint="eastAsia" w:ascii="仿宋_GB2312" w:hAnsi="Times New Roman" w:eastAsia="仿宋_GB2312" w:cs="Times New Roman"/>
          <w:sz w:val="21"/>
          <w:szCs w:val="24"/>
          <w:lang w:val="en-US" w:bidi="en-US"/>
        </w:rPr>
        <w:t>120min</w:t>
      </w:r>
      <w:r>
        <w:rPr>
          <w:rFonts w:hint="eastAsia" w:ascii="仿宋_GB2312" w:eastAsia="仿宋_GB2312"/>
          <w:sz w:val="21"/>
          <w:szCs w:val="24"/>
          <w:lang w:val="en-US" w:bidi="en-US"/>
        </w:rPr>
        <w:t>,</w:t>
      </w:r>
      <w:r>
        <w:rPr>
          <w:rFonts w:hint="eastAsia" w:ascii="仿宋_GB2312" w:eastAsia="仿宋_GB2312"/>
          <w:sz w:val="21"/>
          <w:szCs w:val="24"/>
        </w:rPr>
        <w:t>出水达标计；</w:t>
      </w:r>
      <w:r>
        <w:rPr>
          <w:rFonts w:hint="eastAsia" w:ascii="仿宋_GB2312" w:hAnsi="宋体" w:eastAsia="仿宋_GB2312" w:cs="宋体"/>
          <w:sz w:val="21"/>
          <w:szCs w:val="24"/>
        </w:rPr>
        <w:t>②</w:t>
      </w:r>
      <w:r>
        <w:rPr>
          <w:rFonts w:hint="eastAsia" w:ascii="仿宋_GB2312" w:eastAsia="仿宋_GB2312"/>
          <w:sz w:val="21"/>
          <w:szCs w:val="24"/>
        </w:rPr>
        <w:t>对于碱性化学沉淀法，只要能满足沉淀所需</w:t>
      </w:r>
      <w:r>
        <w:rPr>
          <w:rFonts w:hint="eastAsia" w:ascii="仿宋_GB2312" w:hAnsi="Times New Roman" w:eastAsia="仿宋_GB2312" w:cs="Times New Roman"/>
          <w:sz w:val="21"/>
          <w:szCs w:val="24"/>
          <w:lang w:val="en-US" w:bidi="en-US"/>
        </w:rPr>
        <w:t>pH</w:t>
      </w:r>
      <w:r>
        <w:rPr>
          <w:rFonts w:hint="eastAsia" w:ascii="仿宋_GB2312" w:eastAsia="仿宋_GB2312"/>
          <w:sz w:val="21"/>
          <w:szCs w:val="24"/>
        </w:rPr>
        <w:t>值，理论上可应对任何超标浓度，但是在当前的水处理技术条件下，仍存在一些物质难以去除，包括钼、铊、硼等，因此对于含这些污染物的污染源要特别加强监控，防止污染水源；</w:t>
      </w:r>
      <w:r>
        <w:rPr>
          <w:rFonts w:hint="eastAsia" w:ascii="仿宋_GB2312" w:hAnsi="宋体" w:eastAsia="仿宋_GB2312" w:cs="宋体"/>
          <w:sz w:val="21"/>
          <w:szCs w:val="24"/>
        </w:rPr>
        <w:t>③</w:t>
      </w:r>
      <w:r>
        <w:rPr>
          <w:rFonts w:hint="eastAsia" w:ascii="仿宋_GB2312" w:eastAsia="仿宋_GB2312"/>
          <w:sz w:val="21"/>
          <w:szCs w:val="24"/>
        </w:rPr>
        <w:t>对于硫化物沉淀法，可应对的超标浓度取决于硫化物投加量，当硫化物投加量过高时需要在沉后加氯氧化去除硫化物，避免二次污染。</w:t>
      </w:r>
    </w:p>
    <w:p w14:paraId="67F257C6">
      <w:pPr>
        <w:pStyle w:val="17"/>
        <w:shd w:val="clear" w:color="auto" w:fill="auto"/>
        <w:spacing w:line="360" w:lineRule="auto"/>
        <w:ind w:firstLine="420" w:firstLineChars="200"/>
        <w:jc w:val="both"/>
        <w:rPr>
          <w:rFonts w:ascii="仿宋_GB2312" w:eastAsia="仿宋_GB2312"/>
          <w:sz w:val="20"/>
          <w:szCs w:val="20"/>
        </w:rPr>
      </w:pPr>
      <w:r>
        <w:rPr>
          <w:rFonts w:hint="eastAsia" w:ascii="仿宋_GB2312" w:eastAsia="仿宋_GB2312"/>
          <w:sz w:val="21"/>
          <w:szCs w:val="24"/>
        </w:rPr>
        <w:t>【注</w:t>
      </w:r>
      <w:r>
        <w:rPr>
          <w:rFonts w:hint="eastAsia" w:ascii="仿宋_GB2312" w:hAnsi="Times New Roman" w:eastAsia="仿宋_GB2312" w:cs="Times New Roman"/>
          <w:sz w:val="21"/>
          <w:szCs w:val="24"/>
        </w:rPr>
        <w:t>5</w:t>
      </w:r>
      <w:r>
        <w:rPr>
          <w:rFonts w:hint="eastAsia" w:ascii="仿宋_GB2312" w:eastAsia="仿宋_GB2312"/>
          <w:sz w:val="21"/>
          <w:szCs w:val="24"/>
        </w:rPr>
        <w:t>】一投加药剂二次污染及处理方法：</w:t>
      </w:r>
      <w:r>
        <w:rPr>
          <w:rFonts w:hint="eastAsia" w:ascii="仿宋_GB2312" w:hAnsi="宋体" w:eastAsia="仿宋_GB2312" w:cs="宋体"/>
          <w:sz w:val="21"/>
          <w:szCs w:val="24"/>
        </w:rPr>
        <w:t>①</w:t>
      </w:r>
      <w:r>
        <w:rPr>
          <w:rFonts w:hint="eastAsia" w:ascii="仿宋_GB2312" w:eastAsia="仿宋_GB2312"/>
          <w:sz w:val="21"/>
          <w:szCs w:val="24"/>
        </w:rPr>
        <w:t>对于粉末活性炭吸附法，不足之处是部分细炭末被混凝沉淀去除的效果较差，会随水流进入滤池，增加滤池负担，缩短滤池的过滤周期。此时水厂必须采取强化混凝措施，如增加混凝剂的投加量和采用助凝剂等。已吸附有污染物的废弃炭随水厂沉淀池排泥水排出，对此种污泥应妥善处置，防止二次污染；</w:t>
      </w:r>
      <w:r>
        <w:rPr>
          <w:rFonts w:hint="eastAsia" w:ascii="仿宋_GB2312" w:hAnsi="宋体" w:eastAsia="仿宋_GB2312" w:cs="宋体"/>
          <w:sz w:val="21"/>
          <w:szCs w:val="24"/>
        </w:rPr>
        <w:t>②</w:t>
      </w:r>
      <w:r>
        <w:rPr>
          <w:rFonts w:hint="eastAsia" w:ascii="仿宋_GB2312" w:eastAsia="仿宋_GB2312"/>
          <w:sz w:val="21"/>
          <w:szCs w:val="24"/>
        </w:rPr>
        <w:t>碱性化学沉淀法特别要注意的是铝盐混凝剂在</w:t>
      </w:r>
      <w:r>
        <w:rPr>
          <w:rFonts w:hint="eastAsia" w:ascii="仿宋_GB2312" w:hAnsi="Times New Roman" w:eastAsia="仿宋_GB2312" w:cs="Times New Roman"/>
          <w:sz w:val="21"/>
          <w:szCs w:val="24"/>
          <w:lang w:val="en-US" w:bidi="en-US"/>
        </w:rPr>
        <w:t>pH</w:t>
      </w:r>
      <w:r>
        <w:rPr>
          <w:rFonts w:hint="eastAsia" w:ascii="仿宋_GB2312" w:eastAsia="仿宋_GB2312"/>
          <w:sz w:val="21"/>
          <w:szCs w:val="24"/>
        </w:rPr>
        <w:t>值过髙</w:t>
      </w:r>
      <w:r>
        <w:rPr>
          <w:rFonts w:hint="eastAsia" w:ascii="仿宋_GB2312" w:eastAsia="仿宋_GB2312"/>
          <w:sz w:val="21"/>
          <w:szCs w:val="24"/>
          <w:lang w:val="en-US" w:bidi="en-US"/>
        </w:rPr>
        <w:t>（</w:t>
      </w:r>
      <w:r>
        <w:rPr>
          <w:rFonts w:hint="eastAsia" w:ascii="仿宋_GB2312" w:hAnsi="Times New Roman" w:eastAsia="仿宋_GB2312" w:cs="Times New Roman"/>
          <w:sz w:val="21"/>
          <w:szCs w:val="24"/>
          <w:lang w:val="en-US" w:bidi="en-US"/>
        </w:rPr>
        <w:t>pH&gt;9.5</w:t>
      </w:r>
      <w:r>
        <w:rPr>
          <w:rFonts w:hint="eastAsia" w:ascii="仿宋_GB2312" w:eastAsia="仿宋_GB2312"/>
          <w:sz w:val="21"/>
          <w:szCs w:val="24"/>
          <w:lang w:val="en-US" w:bidi="en-US"/>
        </w:rPr>
        <w:t>）</w:t>
      </w:r>
      <w:r>
        <w:rPr>
          <w:rFonts w:hint="eastAsia" w:ascii="仿宋_GB2312" w:eastAsia="仿宋_GB2312"/>
          <w:sz w:val="21"/>
          <w:szCs w:val="24"/>
        </w:rPr>
        <w:t>条件下使用会产生溶于水的偏铝酸根，可能会产生滤后水铝超标问题（饮用水标准铝的限值为</w:t>
      </w:r>
      <w:r>
        <w:rPr>
          <w:rFonts w:hint="eastAsia" w:ascii="仿宋_GB2312" w:hAnsi="Times New Roman" w:eastAsia="仿宋_GB2312" w:cs="Times New Roman"/>
          <w:sz w:val="21"/>
          <w:szCs w:val="24"/>
          <w:lang w:val="en-US" w:bidi="en-US"/>
        </w:rPr>
        <w:t>0.2mg/L</w:t>
      </w:r>
      <w:r>
        <w:rPr>
          <w:rFonts w:hint="eastAsia" w:ascii="仿宋_GB2312" w:eastAsia="仿宋_GB2312"/>
          <w:sz w:val="21"/>
          <w:szCs w:val="24"/>
          <w:lang w:val="en-US" w:bidi="en-US"/>
        </w:rPr>
        <w:t>）；</w:t>
      </w:r>
      <w:r>
        <w:rPr>
          <w:rFonts w:hint="eastAsia" w:ascii="仿宋_GB2312" w:hAnsi="宋体" w:eastAsia="仿宋_GB2312" w:cs="宋体"/>
          <w:sz w:val="21"/>
          <w:szCs w:val="24"/>
        </w:rPr>
        <w:t>③</w:t>
      </w:r>
      <w:r>
        <w:rPr>
          <w:rFonts w:hint="eastAsia" w:ascii="仿宋_GB2312" w:eastAsia="仿宋_GB2312"/>
          <w:sz w:val="21"/>
          <w:szCs w:val="24"/>
        </w:rPr>
        <w:t>硫化物沉淀法中由于硫化物本身是饮用水标准中予以限制的污染物，如果投加量过高还必须加入氧化剂予以去除。混凝剂选择方面为了避免对投加的硫化物产生氧化或沉淀反应，应选用铝盐混凝剂而不用铁盐混凝剂（包括</w:t>
      </w:r>
      <w:r>
        <w:rPr>
          <w:rFonts w:hint="eastAsia" w:ascii="仿宋_GB2312" w:hAnsi="Times New Roman" w:eastAsia="仿宋_GB2312" w:cs="Times New Roman"/>
          <w:sz w:val="21"/>
          <w:szCs w:val="24"/>
        </w:rPr>
        <w:t>II</w:t>
      </w:r>
      <w:r>
        <w:rPr>
          <w:rFonts w:hint="eastAsia" w:ascii="仿宋_GB2312" w:eastAsia="仿宋_GB2312"/>
          <w:sz w:val="21"/>
          <w:szCs w:val="24"/>
        </w:rPr>
        <w:t>价铁和</w:t>
      </w:r>
      <w:r>
        <w:rPr>
          <w:rFonts w:hint="eastAsia" w:ascii="仿宋_GB2312" w:hAnsi="Times New Roman" w:eastAsia="仿宋_GB2312" w:cs="Times New Roman"/>
          <w:sz w:val="21"/>
          <w:szCs w:val="24"/>
        </w:rPr>
        <w:t>III</w:t>
      </w:r>
      <w:r>
        <w:rPr>
          <w:rFonts w:hint="eastAsia" w:ascii="仿宋_GB2312" w:eastAsia="仿宋_GB2312"/>
          <w:sz w:val="21"/>
          <w:szCs w:val="24"/>
        </w:rPr>
        <w:t>价铁）。硫化物可以在水厂内和铝盐混凝剂一起投加，经过混凝</w:t>
      </w:r>
      <w:r>
        <w:rPr>
          <w:rFonts w:hint="eastAsia" w:ascii="仿宋_GB2312" w:hAnsi="Times New Roman" w:eastAsia="仿宋_GB2312" w:cs="Times New Roman"/>
          <w:sz w:val="21"/>
          <w:szCs w:val="24"/>
        </w:rPr>
        <w:t>—</w:t>
      </w:r>
      <w:r>
        <w:rPr>
          <w:rFonts w:hint="eastAsia" w:ascii="仿宋_GB2312" w:eastAsia="仿宋_GB2312"/>
          <w:sz w:val="21"/>
          <w:szCs w:val="24"/>
        </w:rPr>
        <w:t>沉淀后大部分硫化物和污染物结合成为不溶物而得以去除，在进入滤池前加入一定剂量的氧化剂，将残余的硫化物氧化去除，避免二次污染。需要强调的是，投加硫化物沉淀去除金属污染物的做法在国内外饮用水处理中并没有先例，使用必须十分谨慎，此处仅将其作为一种储备技术进行分析；</w:t>
      </w:r>
      <w:r>
        <w:rPr>
          <w:rFonts w:hint="eastAsia" w:ascii="仿宋_GB2312" w:hAnsi="宋体" w:eastAsia="仿宋_GB2312" w:cs="宋体"/>
          <w:sz w:val="21"/>
          <w:szCs w:val="24"/>
        </w:rPr>
        <w:t>④</w:t>
      </w:r>
      <w:r>
        <w:rPr>
          <w:rFonts w:hint="eastAsia" w:ascii="仿宋_GB2312" w:eastAsia="仿宋_GB2312"/>
          <w:sz w:val="21"/>
          <w:szCs w:val="24"/>
        </w:rPr>
        <w:t>氧化技术的主要缺点是通常采用的氧化剂（液氯、次氯酸钠、高锰酸钾、过氧化氢等）的种类和剂量可能不足以将污染物彻底氧化分解，特别是处理有机物时可能会生成次生污染物。因此，在饮用水应急处理中，化学氧化法主要用于无机污染物（氰化物、硫化物、亚硫酸盐等）。对于有机污染物，首选的应急处理方法是活性炭吸附法；</w:t>
      </w:r>
      <w:r>
        <w:rPr>
          <w:rFonts w:hint="eastAsia" w:ascii="仿宋_GB2312" w:hAnsi="宋体" w:eastAsia="仿宋_GB2312" w:cs="宋体"/>
          <w:sz w:val="21"/>
          <w:szCs w:val="24"/>
        </w:rPr>
        <w:t>⑤</w:t>
      </w:r>
      <w:r>
        <w:rPr>
          <w:rFonts w:hint="eastAsia" w:ascii="仿宋_GB2312" w:eastAsia="仿宋_GB2312"/>
          <w:sz w:val="21"/>
          <w:szCs w:val="24"/>
        </w:rPr>
        <w:t>应急强化消毒所用消毒剂的首选药剂为液氯。为增加消毒接触时间，建议增大预氯化或前加氯的加氯量。</w:t>
      </w:r>
    </w:p>
    <w:p w14:paraId="4808DD61">
      <w:pPr>
        <w:pStyle w:val="15"/>
        <w:keepNext/>
        <w:keepLines/>
        <w:shd w:val="clear" w:color="auto" w:fill="auto"/>
        <w:spacing w:before="0" w:after="40"/>
        <w:outlineLvl w:val="0"/>
        <w:rPr>
          <w:rFonts w:hint="eastAsia" w:ascii="黑体" w:hAnsi="黑体" w:eastAsia="黑体" w:cs="黑体"/>
        </w:rPr>
      </w:pPr>
      <w:bookmarkStart w:id="69" w:name="bookmark57"/>
      <w:bookmarkStart w:id="70" w:name="_Toc186332455"/>
      <w:bookmarkStart w:id="71" w:name="_Toc186332594"/>
      <w:bookmarkStart w:id="72" w:name="bookmark55"/>
      <w:r>
        <w:rPr>
          <w:rFonts w:hint="eastAsia" w:ascii="黑体" w:hAnsi="黑体" w:eastAsia="黑体" w:cs="黑体"/>
        </w:rPr>
        <w:t>六、菏泽市应急处置专家联系表</w:t>
      </w:r>
      <w:bookmarkEnd w:id="69"/>
      <w:bookmarkEnd w:id="70"/>
      <w:bookmarkEnd w:id="71"/>
      <w:bookmarkEnd w:id="72"/>
    </w:p>
    <w:tbl>
      <w:tblPr>
        <w:tblStyle w:val="6"/>
        <w:tblW w:w="5000" w:type="pct"/>
        <w:jc w:val="center"/>
        <w:tblLayout w:type="autofit"/>
        <w:tblCellMar>
          <w:top w:w="0" w:type="dxa"/>
          <w:left w:w="10" w:type="dxa"/>
          <w:bottom w:w="0" w:type="dxa"/>
          <w:right w:w="10" w:type="dxa"/>
        </w:tblCellMar>
      </w:tblPr>
      <w:tblGrid>
        <w:gridCol w:w="991"/>
        <w:gridCol w:w="4869"/>
        <w:gridCol w:w="1247"/>
        <w:gridCol w:w="2196"/>
      </w:tblGrid>
      <w:tr w14:paraId="3F376869">
        <w:tblPrEx>
          <w:tblCellMar>
            <w:top w:w="0" w:type="dxa"/>
            <w:left w:w="10" w:type="dxa"/>
            <w:bottom w:w="0" w:type="dxa"/>
            <w:right w:w="10" w:type="dxa"/>
          </w:tblCellMar>
        </w:tblPrEx>
        <w:trPr>
          <w:trHeight w:val="590" w:hRule="exact"/>
          <w:jc w:val="center"/>
        </w:trPr>
        <w:tc>
          <w:tcPr>
            <w:tcW w:w="533" w:type="pct"/>
            <w:tcBorders>
              <w:top w:val="single" w:color="auto" w:sz="4" w:space="0"/>
              <w:left w:val="single" w:color="auto" w:sz="4" w:space="0"/>
            </w:tcBorders>
            <w:shd w:val="clear" w:color="auto" w:fill="FFFFFF"/>
            <w:vAlign w:val="center"/>
          </w:tcPr>
          <w:p w14:paraId="6A24E23D">
            <w:pPr>
              <w:pStyle w:val="14"/>
              <w:shd w:val="clear" w:color="auto" w:fill="auto"/>
              <w:spacing w:line="360" w:lineRule="auto"/>
              <w:rPr>
                <w:rFonts w:ascii="仿宋_GB2312" w:eastAsia="仿宋_GB2312"/>
                <w:sz w:val="21"/>
                <w:szCs w:val="24"/>
              </w:rPr>
            </w:pPr>
            <w:r>
              <w:rPr>
                <w:rFonts w:hint="eastAsia" w:ascii="仿宋_GB2312" w:eastAsia="仿宋_GB2312"/>
                <w:b/>
                <w:bCs/>
                <w:sz w:val="21"/>
                <w:szCs w:val="24"/>
              </w:rPr>
              <w:t>姓名</w:t>
            </w:r>
          </w:p>
        </w:tc>
        <w:tc>
          <w:tcPr>
            <w:tcW w:w="2617" w:type="pct"/>
            <w:tcBorders>
              <w:top w:val="single" w:color="auto" w:sz="4" w:space="0"/>
              <w:left w:val="single" w:color="auto" w:sz="4" w:space="0"/>
            </w:tcBorders>
            <w:shd w:val="clear" w:color="auto" w:fill="FFFFFF"/>
            <w:vAlign w:val="center"/>
          </w:tcPr>
          <w:p w14:paraId="711EE829">
            <w:pPr>
              <w:pStyle w:val="14"/>
              <w:shd w:val="clear" w:color="auto" w:fill="auto"/>
              <w:spacing w:line="360" w:lineRule="auto"/>
              <w:rPr>
                <w:rFonts w:ascii="仿宋_GB2312" w:eastAsia="仿宋_GB2312"/>
                <w:sz w:val="21"/>
                <w:szCs w:val="24"/>
              </w:rPr>
            </w:pPr>
            <w:r>
              <w:rPr>
                <w:rFonts w:hint="eastAsia" w:ascii="仿宋_GB2312" w:eastAsia="仿宋_GB2312"/>
                <w:b/>
                <w:bCs/>
                <w:sz w:val="21"/>
                <w:szCs w:val="24"/>
              </w:rPr>
              <w:t>毕业院校、学历及专业</w:t>
            </w:r>
          </w:p>
        </w:tc>
        <w:tc>
          <w:tcPr>
            <w:tcW w:w="670" w:type="pct"/>
            <w:tcBorders>
              <w:top w:val="single" w:color="auto" w:sz="4" w:space="0"/>
              <w:left w:val="single" w:color="auto" w:sz="4" w:space="0"/>
            </w:tcBorders>
            <w:shd w:val="clear" w:color="auto" w:fill="FFFFFF"/>
            <w:vAlign w:val="center"/>
          </w:tcPr>
          <w:p w14:paraId="773B04DF">
            <w:pPr>
              <w:pStyle w:val="14"/>
              <w:shd w:val="clear" w:color="auto" w:fill="auto"/>
              <w:spacing w:line="360" w:lineRule="auto"/>
              <w:rPr>
                <w:rFonts w:ascii="仿宋_GB2312" w:eastAsia="仿宋_GB2312"/>
                <w:sz w:val="21"/>
                <w:szCs w:val="24"/>
              </w:rPr>
            </w:pPr>
            <w:r>
              <w:rPr>
                <w:rFonts w:hint="eastAsia" w:ascii="仿宋_GB2312" w:eastAsia="仿宋_GB2312"/>
                <w:b/>
                <w:bCs/>
                <w:sz w:val="21"/>
                <w:szCs w:val="24"/>
              </w:rPr>
              <w:t>从事专业</w:t>
            </w:r>
          </w:p>
        </w:tc>
        <w:tc>
          <w:tcPr>
            <w:tcW w:w="1180" w:type="pct"/>
            <w:tcBorders>
              <w:top w:val="single" w:color="auto" w:sz="4" w:space="0"/>
              <w:left w:val="single" w:color="auto" w:sz="4" w:space="0"/>
              <w:right w:val="single" w:color="auto" w:sz="4" w:space="0"/>
            </w:tcBorders>
            <w:shd w:val="clear" w:color="auto" w:fill="FFFFFF"/>
            <w:vAlign w:val="center"/>
          </w:tcPr>
          <w:p w14:paraId="4F0E43E9">
            <w:pPr>
              <w:pStyle w:val="14"/>
              <w:shd w:val="clear" w:color="auto" w:fill="auto"/>
              <w:spacing w:line="360" w:lineRule="auto"/>
              <w:rPr>
                <w:rFonts w:ascii="仿宋_GB2312" w:eastAsia="仿宋_GB2312"/>
                <w:sz w:val="21"/>
                <w:szCs w:val="24"/>
              </w:rPr>
            </w:pPr>
            <w:r>
              <w:rPr>
                <w:rFonts w:hint="eastAsia" w:ascii="仿宋_GB2312" w:eastAsia="仿宋_GB2312"/>
                <w:b/>
                <w:bCs/>
                <w:sz w:val="21"/>
                <w:szCs w:val="24"/>
              </w:rPr>
              <w:t>联系电话</w:t>
            </w:r>
          </w:p>
        </w:tc>
      </w:tr>
      <w:tr w14:paraId="00BD05FD">
        <w:trPr>
          <w:trHeight w:val="576" w:hRule="exact"/>
          <w:jc w:val="center"/>
        </w:trPr>
        <w:tc>
          <w:tcPr>
            <w:tcW w:w="533" w:type="pct"/>
            <w:tcBorders>
              <w:top w:val="single" w:color="auto" w:sz="4" w:space="0"/>
              <w:left w:val="single" w:color="auto" w:sz="4" w:space="0"/>
            </w:tcBorders>
            <w:shd w:val="clear" w:color="auto" w:fill="FFFFFF"/>
            <w:vAlign w:val="center"/>
          </w:tcPr>
          <w:p w14:paraId="7A01A93C">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谷惠民</w:t>
            </w:r>
          </w:p>
        </w:tc>
        <w:tc>
          <w:tcPr>
            <w:tcW w:w="2617" w:type="pct"/>
            <w:tcBorders>
              <w:top w:val="single" w:color="auto" w:sz="4" w:space="0"/>
              <w:left w:val="single" w:color="auto" w:sz="4" w:space="0"/>
            </w:tcBorders>
            <w:shd w:val="clear" w:color="auto" w:fill="FFFFFF"/>
            <w:vAlign w:val="center"/>
          </w:tcPr>
          <w:p w14:paraId="265441E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山东大学、大学、环境工程</w:t>
            </w:r>
          </w:p>
        </w:tc>
        <w:tc>
          <w:tcPr>
            <w:tcW w:w="670" w:type="pct"/>
            <w:tcBorders>
              <w:top w:val="single" w:color="auto" w:sz="4" w:space="0"/>
              <w:left w:val="single" w:color="auto" w:sz="4" w:space="0"/>
            </w:tcBorders>
            <w:shd w:val="clear" w:color="auto" w:fill="FFFFFF"/>
            <w:vAlign w:val="center"/>
          </w:tcPr>
          <w:p w14:paraId="62E7F4F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环境工程</w:t>
            </w:r>
          </w:p>
        </w:tc>
        <w:tc>
          <w:tcPr>
            <w:tcW w:w="1180" w:type="pct"/>
            <w:tcBorders>
              <w:top w:val="single" w:color="auto" w:sz="4" w:space="0"/>
              <w:left w:val="single" w:color="auto" w:sz="4" w:space="0"/>
              <w:right w:val="single" w:color="auto" w:sz="4" w:space="0"/>
            </w:tcBorders>
            <w:shd w:val="clear" w:color="auto" w:fill="FFFFFF"/>
            <w:vAlign w:val="center"/>
          </w:tcPr>
          <w:p w14:paraId="40B74FD7">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18805309828</w:t>
            </w:r>
          </w:p>
        </w:tc>
      </w:tr>
      <w:tr w14:paraId="30FFBF6F">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55798299">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刘文信</w:t>
            </w:r>
          </w:p>
        </w:tc>
        <w:tc>
          <w:tcPr>
            <w:tcW w:w="2617" w:type="pct"/>
            <w:tcBorders>
              <w:top w:val="single" w:color="auto" w:sz="4" w:space="0"/>
              <w:left w:val="single" w:color="auto" w:sz="4" w:space="0"/>
            </w:tcBorders>
            <w:shd w:val="clear" w:color="auto" w:fill="FFFFFF"/>
            <w:vAlign w:val="center"/>
          </w:tcPr>
          <w:p w14:paraId="5653D7CE">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青岛化工学院、大学、应用化学、工业分析</w:t>
            </w:r>
          </w:p>
        </w:tc>
        <w:tc>
          <w:tcPr>
            <w:tcW w:w="670" w:type="pct"/>
            <w:tcBorders>
              <w:top w:val="single" w:color="auto" w:sz="4" w:space="0"/>
              <w:left w:val="single" w:color="auto" w:sz="4" w:space="0"/>
            </w:tcBorders>
            <w:shd w:val="clear" w:color="auto" w:fill="FFFFFF"/>
            <w:vAlign w:val="center"/>
          </w:tcPr>
          <w:p w14:paraId="00E2CCE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化工监测</w:t>
            </w:r>
          </w:p>
        </w:tc>
        <w:tc>
          <w:tcPr>
            <w:tcW w:w="1180" w:type="pct"/>
            <w:tcBorders>
              <w:top w:val="single" w:color="auto" w:sz="4" w:space="0"/>
              <w:left w:val="single" w:color="auto" w:sz="4" w:space="0"/>
              <w:right w:val="single" w:color="auto" w:sz="4" w:space="0"/>
            </w:tcBorders>
            <w:shd w:val="clear" w:color="auto" w:fill="FFFFFF"/>
            <w:vAlign w:val="center"/>
          </w:tcPr>
          <w:p w14:paraId="26FB4FA4">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18853011618</w:t>
            </w:r>
          </w:p>
        </w:tc>
      </w:tr>
      <w:tr w14:paraId="11C145DD">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24EF8A4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张勤勋</w:t>
            </w:r>
          </w:p>
        </w:tc>
        <w:tc>
          <w:tcPr>
            <w:tcW w:w="2617" w:type="pct"/>
            <w:tcBorders>
              <w:top w:val="single" w:color="auto" w:sz="4" w:space="0"/>
              <w:left w:val="single" w:color="auto" w:sz="4" w:space="0"/>
            </w:tcBorders>
            <w:shd w:val="clear" w:color="auto" w:fill="FFFFFF"/>
            <w:vAlign w:val="center"/>
          </w:tcPr>
          <w:p w14:paraId="71375CD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青岛海洋大学、环保专业</w:t>
            </w:r>
          </w:p>
        </w:tc>
        <w:tc>
          <w:tcPr>
            <w:tcW w:w="670" w:type="pct"/>
            <w:tcBorders>
              <w:top w:val="single" w:color="auto" w:sz="4" w:space="0"/>
              <w:left w:val="single" w:color="auto" w:sz="4" w:space="0"/>
            </w:tcBorders>
            <w:shd w:val="clear" w:color="auto" w:fill="FFFFFF"/>
            <w:vAlign w:val="center"/>
          </w:tcPr>
          <w:p w14:paraId="3AC9235E">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化工监测</w:t>
            </w:r>
          </w:p>
        </w:tc>
        <w:tc>
          <w:tcPr>
            <w:tcW w:w="1180" w:type="pct"/>
            <w:tcBorders>
              <w:top w:val="single" w:color="auto" w:sz="4" w:space="0"/>
              <w:left w:val="single" w:color="auto" w:sz="4" w:space="0"/>
              <w:right w:val="single" w:color="auto" w:sz="4" w:space="0"/>
            </w:tcBorders>
            <w:shd w:val="clear" w:color="auto" w:fill="FFFFFF"/>
            <w:vAlign w:val="center"/>
          </w:tcPr>
          <w:p w14:paraId="3BB448B6">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18853001290</w:t>
            </w:r>
          </w:p>
        </w:tc>
      </w:tr>
      <w:tr w14:paraId="052052CE">
        <w:tblPrEx>
          <w:tblCellMar>
            <w:top w:w="0" w:type="dxa"/>
            <w:left w:w="10" w:type="dxa"/>
            <w:bottom w:w="0" w:type="dxa"/>
            <w:right w:w="10" w:type="dxa"/>
          </w:tblCellMar>
        </w:tblPrEx>
        <w:trPr>
          <w:trHeight w:val="581" w:hRule="exact"/>
          <w:jc w:val="center"/>
        </w:trPr>
        <w:tc>
          <w:tcPr>
            <w:tcW w:w="533" w:type="pct"/>
            <w:tcBorders>
              <w:top w:val="single" w:color="auto" w:sz="4" w:space="0"/>
              <w:left w:val="single" w:color="auto" w:sz="4" w:space="0"/>
            </w:tcBorders>
            <w:shd w:val="clear" w:color="auto" w:fill="FFFFFF"/>
            <w:vAlign w:val="center"/>
          </w:tcPr>
          <w:p w14:paraId="7EC15B4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孙辉</w:t>
            </w:r>
          </w:p>
        </w:tc>
        <w:tc>
          <w:tcPr>
            <w:tcW w:w="2617" w:type="pct"/>
            <w:tcBorders>
              <w:top w:val="single" w:color="auto" w:sz="4" w:space="0"/>
              <w:left w:val="single" w:color="auto" w:sz="4" w:space="0"/>
            </w:tcBorders>
            <w:shd w:val="clear" w:color="auto" w:fill="FFFFFF"/>
            <w:vAlign w:val="center"/>
          </w:tcPr>
          <w:p w14:paraId="132BF40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华东师范大学、本科、生物化学</w:t>
            </w:r>
          </w:p>
        </w:tc>
        <w:tc>
          <w:tcPr>
            <w:tcW w:w="670" w:type="pct"/>
            <w:tcBorders>
              <w:top w:val="single" w:color="auto" w:sz="4" w:space="0"/>
              <w:left w:val="single" w:color="auto" w:sz="4" w:space="0"/>
            </w:tcBorders>
            <w:shd w:val="clear" w:color="auto" w:fill="FFFFFF"/>
            <w:vAlign w:val="center"/>
          </w:tcPr>
          <w:p w14:paraId="0347DFE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危废、辐射</w:t>
            </w:r>
          </w:p>
        </w:tc>
        <w:tc>
          <w:tcPr>
            <w:tcW w:w="1180" w:type="pct"/>
            <w:tcBorders>
              <w:top w:val="single" w:color="auto" w:sz="4" w:space="0"/>
              <w:left w:val="single" w:color="auto" w:sz="4" w:space="0"/>
              <w:right w:val="single" w:color="auto" w:sz="4" w:space="0"/>
            </w:tcBorders>
            <w:shd w:val="clear" w:color="auto" w:fill="FFFFFF"/>
            <w:vAlign w:val="center"/>
          </w:tcPr>
          <w:p w14:paraId="2669E831">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18853001236</w:t>
            </w:r>
          </w:p>
        </w:tc>
      </w:tr>
      <w:tr w14:paraId="5BC3D2F9">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74E1C94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李爽爽</w:t>
            </w:r>
          </w:p>
        </w:tc>
        <w:tc>
          <w:tcPr>
            <w:tcW w:w="2617" w:type="pct"/>
            <w:tcBorders>
              <w:top w:val="single" w:color="auto" w:sz="4" w:space="0"/>
              <w:left w:val="single" w:color="auto" w:sz="4" w:space="0"/>
            </w:tcBorders>
            <w:shd w:val="clear" w:color="auto" w:fill="FFFFFF"/>
            <w:vAlign w:val="center"/>
          </w:tcPr>
          <w:p w14:paraId="47F4BC5E">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青岛科技大学、本科</w:t>
            </w:r>
          </w:p>
        </w:tc>
        <w:tc>
          <w:tcPr>
            <w:tcW w:w="670" w:type="pct"/>
            <w:tcBorders>
              <w:top w:val="single" w:color="auto" w:sz="4" w:space="0"/>
              <w:left w:val="single" w:color="auto" w:sz="4" w:space="0"/>
            </w:tcBorders>
            <w:shd w:val="clear" w:color="auto" w:fill="FFFFFF"/>
            <w:vAlign w:val="center"/>
          </w:tcPr>
          <w:p w14:paraId="0FC536C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化学危废</w:t>
            </w:r>
          </w:p>
        </w:tc>
        <w:tc>
          <w:tcPr>
            <w:tcW w:w="1180" w:type="pct"/>
            <w:tcBorders>
              <w:top w:val="single" w:color="auto" w:sz="4" w:space="0"/>
              <w:left w:val="single" w:color="auto" w:sz="4" w:space="0"/>
              <w:right w:val="single" w:color="auto" w:sz="4" w:space="0"/>
            </w:tcBorders>
            <w:shd w:val="clear" w:color="auto" w:fill="FFFFFF"/>
            <w:vAlign w:val="center"/>
          </w:tcPr>
          <w:p w14:paraId="6DF82B3A">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18853015957</w:t>
            </w:r>
          </w:p>
        </w:tc>
      </w:tr>
      <w:tr w14:paraId="160CBFDD">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4B1E0C8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刘士华</w:t>
            </w:r>
          </w:p>
        </w:tc>
        <w:tc>
          <w:tcPr>
            <w:tcW w:w="2617" w:type="pct"/>
            <w:tcBorders>
              <w:top w:val="single" w:color="auto" w:sz="4" w:space="0"/>
              <w:left w:val="single" w:color="auto" w:sz="4" w:space="0"/>
            </w:tcBorders>
            <w:shd w:val="clear" w:color="auto" w:fill="FFFFFF"/>
            <w:vAlign w:val="center"/>
          </w:tcPr>
          <w:p w14:paraId="3169880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中国科学院成都生物研究所、研究生</w:t>
            </w:r>
          </w:p>
        </w:tc>
        <w:tc>
          <w:tcPr>
            <w:tcW w:w="670" w:type="pct"/>
            <w:tcBorders>
              <w:top w:val="single" w:color="auto" w:sz="4" w:space="0"/>
              <w:left w:val="single" w:color="auto" w:sz="4" w:space="0"/>
            </w:tcBorders>
            <w:shd w:val="clear" w:color="auto" w:fill="FFFFFF"/>
            <w:vAlign w:val="center"/>
          </w:tcPr>
          <w:p w14:paraId="5D78790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生态调查</w:t>
            </w:r>
          </w:p>
        </w:tc>
        <w:tc>
          <w:tcPr>
            <w:tcW w:w="1180" w:type="pct"/>
            <w:tcBorders>
              <w:top w:val="single" w:color="auto" w:sz="4" w:space="0"/>
              <w:left w:val="single" w:color="auto" w:sz="4" w:space="0"/>
              <w:right w:val="single" w:color="auto" w:sz="4" w:space="0"/>
            </w:tcBorders>
            <w:shd w:val="clear" w:color="auto" w:fill="FFFFFF"/>
            <w:vAlign w:val="center"/>
          </w:tcPr>
          <w:p w14:paraId="12A5B4A2">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18853066072</w:t>
            </w:r>
          </w:p>
        </w:tc>
      </w:tr>
      <w:tr w14:paraId="6F52B147">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4548A1A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李爱国</w:t>
            </w:r>
          </w:p>
        </w:tc>
        <w:tc>
          <w:tcPr>
            <w:tcW w:w="2617" w:type="pct"/>
            <w:tcBorders>
              <w:top w:val="single" w:color="auto" w:sz="4" w:space="0"/>
              <w:left w:val="single" w:color="auto" w:sz="4" w:space="0"/>
            </w:tcBorders>
            <w:shd w:val="clear" w:color="auto" w:fill="FFFFFF"/>
            <w:vAlign w:val="center"/>
          </w:tcPr>
          <w:p w14:paraId="0B4486FC">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山东大学、大学专科、分析</w:t>
            </w:r>
          </w:p>
        </w:tc>
        <w:tc>
          <w:tcPr>
            <w:tcW w:w="670" w:type="pct"/>
            <w:tcBorders>
              <w:top w:val="single" w:color="auto" w:sz="4" w:space="0"/>
              <w:left w:val="single" w:color="auto" w:sz="4" w:space="0"/>
            </w:tcBorders>
            <w:shd w:val="clear" w:color="auto" w:fill="FFFFFF"/>
            <w:vAlign w:val="center"/>
          </w:tcPr>
          <w:p w14:paraId="3EE743F5">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化学化工</w:t>
            </w:r>
          </w:p>
        </w:tc>
        <w:tc>
          <w:tcPr>
            <w:tcW w:w="1180" w:type="pct"/>
            <w:tcBorders>
              <w:top w:val="single" w:color="auto" w:sz="4" w:space="0"/>
              <w:left w:val="single" w:color="auto" w:sz="4" w:space="0"/>
              <w:right w:val="single" w:color="auto" w:sz="4" w:space="0"/>
            </w:tcBorders>
            <w:shd w:val="clear" w:color="auto" w:fill="FFFFFF"/>
            <w:vAlign w:val="center"/>
          </w:tcPr>
          <w:p w14:paraId="5ACA8C45">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13395309388</w:t>
            </w:r>
          </w:p>
        </w:tc>
      </w:tr>
      <w:tr w14:paraId="1C84C5CD">
        <w:tblPrEx>
          <w:tblCellMar>
            <w:top w:w="0" w:type="dxa"/>
            <w:left w:w="10" w:type="dxa"/>
            <w:bottom w:w="0" w:type="dxa"/>
            <w:right w:w="10" w:type="dxa"/>
          </w:tblCellMar>
        </w:tblPrEx>
        <w:trPr>
          <w:trHeight w:val="581" w:hRule="exact"/>
          <w:jc w:val="center"/>
        </w:trPr>
        <w:tc>
          <w:tcPr>
            <w:tcW w:w="533" w:type="pct"/>
            <w:tcBorders>
              <w:top w:val="single" w:color="auto" w:sz="4" w:space="0"/>
              <w:left w:val="single" w:color="auto" w:sz="4" w:space="0"/>
            </w:tcBorders>
            <w:shd w:val="clear" w:color="auto" w:fill="FFFFFF"/>
            <w:vAlign w:val="center"/>
          </w:tcPr>
          <w:p w14:paraId="36899F5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孙鹏</w:t>
            </w:r>
          </w:p>
        </w:tc>
        <w:tc>
          <w:tcPr>
            <w:tcW w:w="2617" w:type="pct"/>
            <w:tcBorders>
              <w:top w:val="single" w:color="auto" w:sz="4" w:space="0"/>
              <w:left w:val="single" w:color="auto" w:sz="4" w:space="0"/>
            </w:tcBorders>
            <w:shd w:val="clear" w:color="auto" w:fill="FFFFFF"/>
            <w:vAlign w:val="center"/>
          </w:tcPr>
          <w:p w14:paraId="2420681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青海大学本科化工工艺</w:t>
            </w:r>
          </w:p>
        </w:tc>
        <w:tc>
          <w:tcPr>
            <w:tcW w:w="670" w:type="pct"/>
            <w:tcBorders>
              <w:top w:val="single" w:color="auto" w:sz="4" w:space="0"/>
              <w:left w:val="single" w:color="auto" w:sz="4" w:space="0"/>
            </w:tcBorders>
            <w:shd w:val="clear" w:color="auto" w:fill="FFFFFF"/>
            <w:vAlign w:val="center"/>
          </w:tcPr>
          <w:p w14:paraId="04ACE555">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化工、医药</w:t>
            </w:r>
          </w:p>
        </w:tc>
        <w:tc>
          <w:tcPr>
            <w:tcW w:w="1180" w:type="pct"/>
            <w:tcBorders>
              <w:top w:val="single" w:color="auto" w:sz="4" w:space="0"/>
              <w:left w:val="single" w:color="auto" w:sz="4" w:space="0"/>
              <w:right w:val="single" w:color="auto" w:sz="4" w:space="0"/>
            </w:tcBorders>
            <w:shd w:val="clear" w:color="auto" w:fill="FFFFFF"/>
            <w:vAlign w:val="center"/>
          </w:tcPr>
          <w:p w14:paraId="53A6B877">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15668275999</w:t>
            </w:r>
          </w:p>
        </w:tc>
      </w:tr>
      <w:tr w14:paraId="3C5AB331">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188A79C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李伟男</w:t>
            </w:r>
          </w:p>
        </w:tc>
        <w:tc>
          <w:tcPr>
            <w:tcW w:w="2617" w:type="pct"/>
            <w:tcBorders>
              <w:top w:val="single" w:color="auto" w:sz="4" w:space="0"/>
              <w:left w:val="single" w:color="auto" w:sz="4" w:space="0"/>
            </w:tcBorders>
            <w:shd w:val="clear" w:color="auto" w:fill="FFFFFF"/>
            <w:vAlign w:val="center"/>
          </w:tcPr>
          <w:p w14:paraId="723221F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山东师范大学、硕士、化学</w:t>
            </w:r>
          </w:p>
        </w:tc>
        <w:tc>
          <w:tcPr>
            <w:tcW w:w="670" w:type="pct"/>
            <w:tcBorders>
              <w:top w:val="single" w:color="auto" w:sz="4" w:space="0"/>
              <w:left w:val="single" w:color="auto" w:sz="4" w:space="0"/>
            </w:tcBorders>
            <w:shd w:val="clear" w:color="auto" w:fill="FFFFFF"/>
            <w:vAlign w:val="center"/>
          </w:tcPr>
          <w:p w14:paraId="4E3C1BD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w:t>
            </w:r>
          </w:p>
        </w:tc>
        <w:tc>
          <w:tcPr>
            <w:tcW w:w="1180" w:type="pct"/>
            <w:tcBorders>
              <w:top w:val="single" w:color="auto" w:sz="4" w:space="0"/>
              <w:left w:val="single" w:color="auto" w:sz="4" w:space="0"/>
              <w:right w:val="single" w:color="auto" w:sz="4" w:space="0"/>
            </w:tcBorders>
            <w:shd w:val="clear" w:color="auto" w:fill="FFFFFF"/>
            <w:vAlign w:val="center"/>
          </w:tcPr>
          <w:p w14:paraId="541AB457">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15554086982</w:t>
            </w:r>
          </w:p>
        </w:tc>
      </w:tr>
      <w:tr w14:paraId="734AD24E">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57D84ED9">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陈忠领</w:t>
            </w:r>
          </w:p>
        </w:tc>
        <w:tc>
          <w:tcPr>
            <w:tcW w:w="2617" w:type="pct"/>
            <w:tcBorders>
              <w:top w:val="single" w:color="auto" w:sz="4" w:space="0"/>
              <w:left w:val="single" w:color="auto" w:sz="4" w:space="0"/>
            </w:tcBorders>
            <w:shd w:val="clear" w:color="auto" w:fill="FFFFFF"/>
            <w:vAlign w:val="center"/>
          </w:tcPr>
          <w:p w14:paraId="35D382F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菏泽学院、本科、化工工艺</w:t>
            </w:r>
          </w:p>
        </w:tc>
        <w:tc>
          <w:tcPr>
            <w:tcW w:w="670" w:type="pct"/>
            <w:tcBorders>
              <w:top w:val="single" w:color="auto" w:sz="4" w:space="0"/>
              <w:left w:val="single" w:color="auto" w:sz="4" w:space="0"/>
            </w:tcBorders>
            <w:shd w:val="clear" w:color="auto" w:fill="FFFFFF"/>
            <w:vAlign w:val="center"/>
          </w:tcPr>
          <w:p w14:paraId="6089C29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化工工艺</w:t>
            </w:r>
          </w:p>
        </w:tc>
        <w:tc>
          <w:tcPr>
            <w:tcW w:w="1180" w:type="pct"/>
            <w:tcBorders>
              <w:top w:val="single" w:color="auto" w:sz="4" w:space="0"/>
              <w:left w:val="single" w:color="auto" w:sz="4" w:space="0"/>
              <w:right w:val="single" w:color="auto" w:sz="4" w:space="0"/>
            </w:tcBorders>
            <w:shd w:val="clear" w:color="auto" w:fill="FFFFFF"/>
            <w:vAlign w:val="center"/>
          </w:tcPr>
          <w:p w14:paraId="716C86FC">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15063478160</w:t>
            </w:r>
          </w:p>
        </w:tc>
      </w:tr>
      <w:tr w14:paraId="114911A9">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7B2F44E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赵新远</w:t>
            </w:r>
          </w:p>
        </w:tc>
        <w:tc>
          <w:tcPr>
            <w:tcW w:w="2617" w:type="pct"/>
            <w:tcBorders>
              <w:top w:val="single" w:color="auto" w:sz="4" w:space="0"/>
              <w:left w:val="single" w:color="auto" w:sz="4" w:space="0"/>
            </w:tcBorders>
            <w:shd w:val="clear" w:color="auto" w:fill="FFFFFF"/>
            <w:vAlign w:val="center"/>
          </w:tcPr>
          <w:p w14:paraId="3018F1D1">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西安电子科技大学、大专、应用化学</w:t>
            </w:r>
          </w:p>
        </w:tc>
        <w:tc>
          <w:tcPr>
            <w:tcW w:w="670" w:type="pct"/>
            <w:tcBorders>
              <w:top w:val="single" w:color="auto" w:sz="4" w:space="0"/>
              <w:left w:val="single" w:color="auto" w:sz="4" w:space="0"/>
            </w:tcBorders>
            <w:shd w:val="clear" w:color="auto" w:fill="FFFFFF"/>
            <w:vAlign w:val="center"/>
          </w:tcPr>
          <w:p w14:paraId="13CE445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化工工艺</w:t>
            </w:r>
          </w:p>
        </w:tc>
        <w:tc>
          <w:tcPr>
            <w:tcW w:w="1180" w:type="pct"/>
            <w:tcBorders>
              <w:top w:val="single" w:color="auto" w:sz="4" w:space="0"/>
              <w:left w:val="single" w:color="auto" w:sz="4" w:space="0"/>
              <w:right w:val="single" w:color="auto" w:sz="4" w:space="0"/>
            </w:tcBorders>
            <w:shd w:val="clear" w:color="auto" w:fill="FFFFFF"/>
            <w:vAlign w:val="center"/>
          </w:tcPr>
          <w:p w14:paraId="015E548F">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15854015728</w:t>
            </w:r>
          </w:p>
        </w:tc>
      </w:tr>
      <w:tr w14:paraId="2B41F1F4">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tcBorders>
            <w:shd w:val="clear" w:color="auto" w:fill="FFFFFF"/>
            <w:vAlign w:val="center"/>
          </w:tcPr>
          <w:p w14:paraId="22E7A47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郑效成</w:t>
            </w:r>
          </w:p>
        </w:tc>
        <w:tc>
          <w:tcPr>
            <w:tcW w:w="2617" w:type="pct"/>
            <w:tcBorders>
              <w:top w:val="single" w:color="auto" w:sz="4" w:space="0"/>
              <w:left w:val="single" w:color="auto" w:sz="4" w:space="0"/>
            </w:tcBorders>
            <w:shd w:val="clear" w:color="auto" w:fill="FFFFFF"/>
            <w:vAlign w:val="center"/>
          </w:tcPr>
          <w:p w14:paraId="7449334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厦门大学、本科、海洋化学</w:t>
            </w:r>
          </w:p>
        </w:tc>
        <w:tc>
          <w:tcPr>
            <w:tcW w:w="670" w:type="pct"/>
            <w:tcBorders>
              <w:top w:val="single" w:color="auto" w:sz="4" w:space="0"/>
              <w:left w:val="single" w:color="auto" w:sz="4" w:space="0"/>
            </w:tcBorders>
            <w:shd w:val="clear" w:color="auto" w:fill="FFFFFF"/>
            <w:vAlign w:val="center"/>
          </w:tcPr>
          <w:p w14:paraId="7A640E5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环境监测</w:t>
            </w:r>
          </w:p>
        </w:tc>
        <w:tc>
          <w:tcPr>
            <w:tcW w:w="1180" w:type="pct"/>
            <w:tcBorders>
              <w:top w:val="single" w:color="auto" w:sz="4" w:space="0"/>
              <w:left w:val="single" w:color="auto" w:sz="4" w:space="0"/>
              <w:right w:val="single" w:color="auto" w:sz="4" w:space="0"/>
            </w:tcBorders>
            <w:shd w:val="clear" w:color="auto" w:fill="FFFFFF"/>
            <w:vAlign w:val="center"/>
          </w:tcPr>
          <w:p w14:paraId="0603845D">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15550197580</w:t>
            </w:r>
          </w:p>
        </w:tc>
      </w:tr>
      <w:tr w14:paraId="311E1661">
        <w:tblPrEx>
          <w:tblCellMar>
            <w:top w:w="0" w:type="dxa"/>
            <w:left w:w="10" w:type="dxa"/>
            <w:bottom w:w="0" w:type="dxa"/>
            <w:right w:w="10" w:type="dxa"/>
          </w:tblCellMar>
        </w:tblPrEx>
        <w:trPr>
          <w:trHeight w:val="581" w:hRule="exact"/>
          <w:jc w:val="center"/>
        </w:trPr>
        <w:tc>
          <w:tcPr>
            <w:tcW w:w="533" w:type="pct"/>
            <w:tcBorders>
              <w:top w:val="single" w:color="auto" w:sz="4" w:space="0"/>
              <w:left w:val="single" w:color="auto" w:sz="4" w:space="0"/>
            </w:tcBorders>
            <w:shd w:val="clear" w:color="auto" w:fill="FFFFFF"/>
            <w:vAlign w:val="center"/>
          </w:tcPr>
          <w:p w14:paraId="4C05E47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陈延勇</w:t>
            </w:r>
          </w:p>
        </w:tc>
        <w:tc>
          <w:tcPr>
            <w:tcW w:w="2617" w:type="pct"/>
            <w:tcBorders>
              <w:top w:val="single" w:color="auto" w:sz="4" w:space="0"/>
              <w:left w:val="single" w:color="auto" w:sz="4" w:space="0"/>
            </w:tcBorders>
            <w:shd w:val="clear" w:color="auto" w:fill="FFFFFF"/>
            <w:vAlign w:val="center"/>
          </w:tcPr>
          <w:p w14:paraId="7AABD0E1">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山东大学、大学、计算机与应用</w:t>
            </w:r>
          </w:p>
        </w:tc>
        <w:tc>
          <w:tcPr>
            <w:tcW w:w="670" w:type="pct"/>
            <w:tcBorders>
              <w:top w:val="single" w:color="auto" w:sz="4" w:space="0"/>
              <w:left w:val="single" w:color="auto" w:sz="4" w:space="0"/>
            </w:tcBorders>
            <w:shd w:val="clear" w:color="auto" w:fill="FFFFFF"/>
            <w:vAlign w:val="center"/>
          </w:tcPr>
          <w:p w14:paraId="20F8CAB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危废管理</w:t>
            </w:r>
          </w:p>
        </w:tc>
        <w:tc>
          <w:tcPr>
            <w:tcW w:w="1180" w:type="pct"/>
            <w:tcBorders>
              <w:top w:val="single" w:color="auto" w:sz="4" w:space="0"/>
              <w:left w:val="single" w:color="auto" w:sz="4" w:space="0"/>
              <w:right w:val="single" w:color="auto" w:sz="4" w:space="0"/>
            </w:tcBorders>
            <w:shd w:val="clear" w:color="auto" w:fill="FFFFFF"/>
            <w:vAlign w:val="center"/>
          </w:tcPr>
          <w:p w14:paraId="779BC6AE">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15550197592</w:t>
            </w:r>
          </w:p>
        </w:tc>
      </w:tr>
      <w:tr w14:paraId="6E84065C">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766B393C">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陈建</w:t>
            </w:r>
          </w:p>
        </w:tc>
        <w:tc>
          <w:tcPr>
            <w:tcW w:w="2617" w:type="pct"/>
            <w:tcBorders>
              <w:top w:val="single" w:color="auto" w:sz="4" w:space="0"/>
              <w:left w:val="single" w:color="auto" w:sz="4" w:space="0"/>
              <w:bottom w:val="single" w:color="auto" w:sz="4" w:space="0"/>
            </w:tcBorders>
            <w:shd w:val="clear" w:color="auto" w:fill="FFFFFF"/>
            <w:vAlign w:val="center"/>
          </w:tcPr>
          <w:p w14:paraId="387DEA6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燕山大学、环境监测与评价</w:t>
            </w:r>
          </w:p>
        </w:tc>
        <w:tc>
          <w:tcPr>
            <w:tcW w:w="670" w:type="pct"/>
            <w:tcBorders>
              <w:top w:val="single" w:color="auto" w:sz="4" w:space="0"/>
              <w:left w:val="single" w:color="auto" w:sz="4" w:space="0"/>
              <w:bottom w:val="single" w:color="auto" w:sz="4" w:space="0"/>
            </w:tcBorders>
            <w:shd w:val="clear" w:color="auto" w:fill="FFFFFF"/>
            <w:vAlign w:val="center"/>
          </w:tcPr>
          <w:p w14:paraId="58CDE67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应急管理</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04532BE6">
            <w:pPr>
              <w:pStyle w:val="14"/>
              <w:shd w:val="clear" w:color="auto" w:fill="auto"/>
              <w:spacing w:line="360" w:lineRule="auto"/>
              <w:rPr>
                <w:rFonts w:ascii="仿宋_GB2312" w:eastAsia="仿宋_GB2312"/>
                <w:sz w:val="21"/>
                <w:szCs w:val="24"/>
              </w:rPr>
            </w:pPr>
            <w:r>
              <w:rPr>
                <w:rFonts w:hint="eastAsia" w:ascii="仿宋_GB2312" w:hAnsi="Times New Roman" w:eastAsia="仿宋_GB2312" w:cs="Times New Roman"/>
                <w:sz w:val="21"/>
                <w:szCs w:val="24"/>
              </w:rPr>
              <w:t>15564016555</w:t>
            </w:r>
          </w:p>
        </w:tc>
      </w:tr>
      <w:tr w14:paraId="3FF85B73">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5C9B741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胡国栋</w:t>
            </w:r>
          </w:p>
        </w:tc>
        <w:tc>
          <w:tcPr>
            <w:tcW w:w="2617" w:type="pct"/>
            <w:tcBorders>
              <w:top w:val="single" w:color="auto" w:sz="4" w:space="0"/>
              <w:left w:val="single" w:color="auto" w:sz="4" w:space="0"/>
              <w:bottom w:val="single" w:color="auto" w:sz="4" w:space="0"/>
            </w:tcBorders>
            <w:shd w:val="clear" w:color="auto" w:fill="FFFFFF"/>
            <w:vAlign w:val="center"/>
          </w:tcPr>
          <w:p w14:paraId="44A5929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中央广播电视大学、本科、汉语言文学</w:t>
            </w:r>
          </w:p>
        </w:tc>
        <w:tc>
          <w:tcPr>
            <w:tcW w:w="670" w:type="pct"/>
            <w:tcBorders>
              <w:top w:val="single" w:color="auto" w:sz="4" w:space="0"/>
              <w:left w:val="single" w:color="auto" w:sz="4" w:space="0"/>
              <w:bottom w:val="single" w:color="auto" w:sz="4" w:space="0"/>
            </w:tcBorders>
            <w:shd w:val="clear" w:color="auto" w:fill="FFFFFF"/>
            <w:vAlign w:val="center"/>
          </w:tcPr>
          <w:p w14:paraId="3C4388F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应急管理</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6AB09AE4">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18678586868</w:t>
            </w:r>
          </w:p>
        </w:tc>
      </w:tr>
      <w:tr w14:paraId="23292F61">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5E3015E1">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王前文</w:t>
            </w:r>
          </w:p>
        </w:tc>
        <w:tc>
          <w:tcPr>
            <w:tcW w:w="2617" w:type="pct"/>
            <w:tcBorders>
              <w:top w:val="single" w:color="auto" w:sz="4" w:space="0"/>
              <w:left w:val="single" w:color="auto" w:sz="4" w:space="0"/>
              <w:bottom w:val="single" w:color="auto" w:sz="4" w:space="0"/>
            </w:tcBorders>
            <w:shd w:val="clear" w:color="auto" w:fill="FFFFFF"/>
            <w:vAlign w:val="center"/>
          </w:tcPr>
          <w:p w14:paraId="50328F1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山东大学、本科、应用化学</w:t>
            </w:r>
          </w:p>
        </w:tc>
        <w:tc>
          <w:tcPr>
            <w:tcW w:w="670" w:type="pct"/>
            <w:tcBorders>
              <w:top w:val="single" w:color="auto" w:sz="4" w:space="0"/>
              <w:left w:val="single" w:color="auto" w:sz="4" w:space="0"/>
              <w:bottom w:val="single" w:color="auto" w:sz="4" w:space="0"/>
            </w:tcBorders>
            <w:shd w:val="clear" w:color="auto" w:fill="FFFFFF"/>
            <w:vAlign w:val="center"/>
          </w:tcPr>
          <w:p w14:paraId="16F5B55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化工工艺</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54D10DE6">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13705308233</w:t>
            </w:r>
          </w:p>
        </w:tc>
      </w:tr>
      <w:tr w14:paraId="1E6C011F">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7D1A047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刘洪忠</w:t>
            </w:r>
          </w:p>
        </w:tc>
        <w:tc>
          <w:tcPr>
            <w:tcW w:w="2617" w:type="pct"/>
            <w:tcBorders>
              <w:top w:val="single" w:color="auto" w:sz="4" w:space="0"/>
              <w:left w:val="single" w:color="auto" w:sz="4" w:space="0"/>
              <w:bottom w:val="single" w:color="auto" w:sz="4" w:space="0"/>
            </w:tcBorders>
            <w:shd w:val="clear" w:color="auto" w:fill="FFFFFF"/>
            <w:vAlign w:val="center"/>
          </w:tcPr>
          <w:p w14:paraId="59D6D70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聊城大学、本科、物理学</w:t>
            </w:r>
          </w:p>
        </w:tc>
        <w:tc>
          <w:tcPr>
            <w:tcW w:w="670" w:type="pct"/>
            <w:tcBorders>
              <w:top w:val="single" w:color="auto" w:sz="4" w:space="0"/>
              <w:left w:val="single" w:color="auto" w:sz="4" w:space="0"/>
              <w:bottom w:val="single" w:color="auto" w:sz="4" w:space="0"/>
            </w:tcBorders>
            <w:shd w:val="clear" w:color="auto" w:fill="FFFFFF"/>
            <w:vAlign w:val="center"/>
          </w:tcPr>
          <w:p w14:paraId="7B27147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污染防治</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78AB1CCC">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15065070060</w:t>
            </w:r>
          </w:p>
        </w:tc>
      </w:tr>
      <w:tr w14:paraId="6247E8CE">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2CBB8D8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杨成</w:t>
            </w:r>
          </w:p>
        </w:tc>
        <w:tc>
          <w:tcPr>
            <w:tcW w:w="2617" w:type="pct"/>
            <w:tcBorders>
              <w:top w:val="single" w:color="auto" w:sz="4" w:space="0"/>
              <w:left w:val="single" w:color="auto" w:sz="4" w:space="0"/>
              <w:bottom w:val="single" w:color="auto" w:sz="4" w:space="0"/>
            </w:tcBorders>
            <w:shd w:val="clear" w:color="auto" w:fill="FFFFFF"/>
            <w:vAlign w:val="center"/>
          </w:tcPr>
          <w:p w14:paraId="0DC7945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江苏理工大学、本科、电气自动化</w:t>
            </w:r>
          </w:p>
        </w:tc>
        <w:tc>
          <w:tcPr>
            <w:tcW w:w="670" w:type="pct"/>
            <w:tcBorders>
              <w:top w:val="single" w:color="auto" w:sz="4" w:space="0"/>
              <w:left w:val="single" w:color="auto" w:sz="4" w:space="0"/>
              <w:bottom w:val="single" w:color="auto" w:sz="4" w:space="0"/>
            </w:tcBorders>
            <w:shd w:val="clear" w:color="auto" w:fill="FFFFFF"/>
            <w:vAlign w:val="center"/>
          </w:tcPr>
          <w:p w14:paraId="538BC3C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危废管理</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255E90A5">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18253069560</w:t>
            </w:r>
          </w:p>
        </w:tc>
      </w:tr>
      <w:tr w14:paraId="4AAA6327">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1218A0A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张哲</w:t>
            </w:r>
          </w:p>
        </w:tc>
        <w:tc>
          <w:tcPr>
            <w:tcW w:w="2617" w:type="pct"/>
            <w:tcBorders>
              <w:top w:val="single" w:color="auto" w:sz="4" w:space="0"/>
              <w:left w:val="single" w:color="auto" w:sz="4" w:space="0"/>
              <w:bottom w:val="single" w:color="auto" w:sz="4" w:space="0"/>
            </w:tcBorders>
            <w:shd w:val="clear" w:color="auto" w:fill="FFFFFF"/>
            <w:vAlign w:val="center"/>
          </w:tcPr>
          <w:p w14:paraId="01FD97D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中国计量学院、本科、电气工程及其自动化</w:t>
            </w:r>
          </w:p>
        </w:tc>
        <w:tc>
          <w:tcPr>
            <w:tcW w:w="670" w:type="pct"/>
            <w:tcBorders>
              <w:top w:val="single" w:color="auto" w:sz="4" w:space="0"/>
              <w:left w:val="single" w:color="auto" w:sz="4" w:space="0"/>
              <w:bottom w:val="single" w:color="auto" w:sz="4" w:space="0"/>
            </w:tcBorders>
            <w:shd w:val="clear" w:color="auto" w:fill="FFFFFF"/>
            <w:vAlign w:val="center"/>
          </w:tcPr>
          <w:p w14:paraId="192F38E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环境工程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451A1CE2">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15806787120</w:t>
            </w:r>
          </w:p>
        </w:tc>
      </w:tr>
      <w:tr w14:paraId="538B0B71">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53E2E28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高平恩</w:t>
            </w:r>
          </w:p>
        </w:tc>
        <w:tc>
          <w:tcPr>
            <w:tcW w:w="2617" w:type="pct"/>
            <w:tcBorders>
              <w:top w:val="single" w:color="auto" w:sz="4" w:space="0"/>
              <w:left w:val="single" w:color="auto" w:sz="4" w:space="0"/>
              <w:bottom w:val="single" w:color="auto" w:sz="4" w:space="0"/>
            </w:tcBorders>
            <w:shd w:val="clear" w:color="auto" w:fill="FFFFFF"/>
            <w:vAlign w:val="center"/>
          </w:tcPr>
          <w:p w14:paraId="04037179">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华东理工大学、大学、化工</w:t>
            </w:r>
          </w:p>
        </w:tc>
        <w:tc>
          <w:tcPr>
            <w:tcW w:w="670" w:type="pct"/>
            <w:tcBorders>
              <w:top w:val="single" w:color="auto" w:sz="4" w:space="0"/>
              <w:left w:val="single" w:color="auto" w:sz="4" w:space="0"/>
              <w:bottom w:val="single" w:color="auto" w:sz="4" w:space="0"/>
            </w:tcBorders>
            <w:shd w:val="clear" w:color="auto" w:fill="FFFFFF"/>
            <w:vAlign w:val="center"/>
          </w:tcPr>
          <w:p w14:paraId="3A524D6C">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煤化工</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69A321EF">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15998727125</w:t>
            </w:r>
          </w:p>
        </w:tc>
      </w:tr>
      <w:tr w14:paraId="4F3DA0B5">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6F67071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王希德</w:t>
            </w:r>
          </w:p>
        </w:tc>
        <w:tc>
          <w:tcPr>
            <w:tcW w:w="2617" w:type="pct"/>
            <w:tcBorders>
              <w:top w:val="single" w:color="auto" w:sz="4" w:space="0"/>
              <w:left w:val="single" w:color="auto" w:sz="4" w:space="0"/>
              <w:bottom w:val="single" w:color="auto" w:sz="4" w:space="0"/>
            </w:tcBorders>
            <w:shd w:val="clear" w:color="auto" w:fill="FFFFFF"/>
            <w:vAlign w:val="center"/>
          </w:tcPr>
          <w:p w14:paraId="44C10B9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华东理工大学、大学、化工</w:t>
            </w:r>
          </w:p>
        </w:tc>
        <w:tc>
          <w:tcPr>
            <w:tcW w:w="670" w:type="pct"/>
            <w:tcBorders>
              <w:top w:val="single" w:color="auto" w:sz="4" w:space="0"/>
              <w:left w:val="single" w:color="auto" w:sz="4" w:space="0"/>
              <w:bottom w:val="single" w:color="auto" w:sz="4" w:space="0"/>
            </w:tcBorders>
            <w:shd w:val="clear" w:color="auto" w:fill="FFFFFF"/>
            <w:vAlign w:val="center"/>
          </w:tcPr>
          <w:p w14:paraId="3CB19E8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煤化工</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075DD500">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18653673866</w:t>
            </w:r>
          </w:p>
        </w:tc>
      </w:tr>
      <w:tr w14:paraId="69F7993B">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4A9A800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薛兴成</w:t>
            </w:r>
          </w:p>
        </w:tc>
        <w:tc>
          <w:tcPr>
            <w:tcW w:w="2617" w:type="pct"/>
            <w:tcBorders>
              <w:top w:val="single" w:color="auto" w:sz="4" w:space="0"/>
              <w:left w:val="single" w:color="auto" w:sz="4" w:space="0"/>
              <w:bottom w:val="single" w:color="auto" w:sz="4" w:space="0"/>
            </w:tcBorders>
            <w:shd w:val="clear" w:color="auto" w:fill="FFFFFF"/>
            <w:vAlign w:val="center"/>
          </w:tcPr>
          <w:p w14:paraId="7EE0D52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华东冶金学院、本科、钢铁及煤炭化工领域</w:t>
            </w:r>
          </w:p>
        </w:tc>
        <w:tc>
          <w:tcPr>
            <w:tcW w:w="670" w:type="pct"/>
            <w:tcBorders>
              <w:top w:val="single" w:color="auto" w:sz="4" w:space="0"/>
              <w:left w:val="single" w:color="auto" w:sz="4" w:space="0"/>
              <w:bottom w:val="single" w:color="auto" w:sz="4" w:space="0"/>
            </w:tcBorders>
            <w:shd w:val="clear" w:color="auto" w:fill="FFFFFF"/>
            <w:vAlign w:val="center"/>
          </w:tcPr>
          <w:p w14:paraId="25E6771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冶金专业</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6B754ED0">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18953082066</w:t>
            </w:r>
          </w:p>
        </w:tc>
      </w:tr>
      <w:tr w14:paraId="73B70CDC">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7939079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吴春娥</w:t>
            </w:r>
          </w:p>
        </w:tc>
        <w:tc>
          <w:tcPr>
            <w:tcW w:w="2617" w:type="pct"/>
            <w:tcBorders>
              <w:top w:val="single" w:color="auto" w:sz="4" w:space="0"/>
              <w:left w:val="single" w:color="auto" w:sz="4" w:space="0"/>
              <w:bottom w:val="single" w:color="auto" w:sz="4" w:space="0"/>
            </w:tcBorders>
            <w:shd w:val="clear" w:color="auto" w:fill="FFFFFF"/>
            <w:vAlign w:val="center"/>
          </w:tcPr>
          <w:p w14:paraId="15DEA34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山东省化工学校、专科、无机化工</w:t>
            </w:r>
          </w:p>
        </w:tc>
        <w:tc>
          <w:tcPr>
            <w:tcW w:w="670" w:type="pct"/>
            <w:tcBorders>
              <w:top w:val="single" w:color="auto" w:sz="4" w:space="0"/>
              <w:left w:val="single" w:color="auto" w:sz="4" w:space="0"/>
              <w:bottom w:val="single" w:color="auto" w:sz="4" w:space="0"/>
            </w:tcBorders>
            <w:shd w:val="clear" w:color="auto" w:fill="FFFFFF"/>
            <w:vAlign w:val="center"/>
          </w:tcPr>
          <w:p w14:paraId="7CA67335">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无机化工</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2689298E">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15020289701</w:t>
            </w:r>
          </w:p>
        </w:tc>
      </w:tr>
      <w:tr w14:paraId="4C17096A">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0856CC55">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刘云相</w:t>
            </w:r>
          </w:p>
        </w:tc>
        <w:tc>
          <w:tcPr>
            <w:tcW w:w="2617" w:type="pct"/>
            <w:tcBorders>
              <w:top w:val="single" w:color="auto" w:sz="4" w:space="0"/>
              <w:left w:val="single" w:color="auto" w:sz="4" w:space="0"/>
              <w:bottom w:val="single" w:color="auto" w:sz="4" w:space="0"/>
            </w:tcBorders>
            <w:shd w:val="clear" w:color="auto" w:fill="FFFFFF"/>
            <w:vAlign w:val="center"/>
          </w:tcPr>
          <w:p w14:paraId="60CA368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青岛建筑工程学院、大学、环境工程</w:t>
            </w:r>
          </w:p>
        </w:tc>
        <w:tc>
          <w:tcPr>
            <w:tcW w:w="670" w:type="pct"/>
            <w:tcBorders>
              <w:top w:val="single" w:color="auto" w:sz="4" w:space="0"/>
              <w:left w:val="single" w:color="auto" w:sz="4" w:space="0"/>
              <w:bottom w:val="single" w:color="auto" w:sz="4" w:space="0"/>
            </w:tcBorders>
            <w:shd w:val="clear" w:color="auto" w:fill="FFFFFF"/>
            <w:vAlign w:val="center"/>
          </w:tcPr>
          <w:p w14:paraId="6422C62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环境工程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4E0E4E66">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13455886682</w:t>
            </w:r>
          </w:p>
        </w:tc>
      </w:tr>
      <w:tr w14:paraId="0BB1616A">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1854689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韩学德</w:t>
            </w:r>
          </w:p>
        </w:tc>
        <w:tc>
          <w:tcPr>
            <w:tcW w:w="2617" w:type="pct"/>
            <w:tcBorders>
              <w:top w:val="single" w:color="auto" w:sz="4" w:space="0"/>
              <w:left w:val="single" w:color="auto" w:sz="4" w:space="0"/>
              <w:bottom w:val="single" w:color="auto" w:sz="4" w:space="0"/>
            </w:tcBorders>
            <w:shd w:val="clear" w:color="auto" w:fill="FFFFFF"/>
            <w:vAlign w:val="center"/>
          </w:tcPr>
          <w:p w14:paraId="709E4F8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曲阜师范大学、化学工程</w:t>
            </w:r>
          </w:p>
        </w:tc>
        <w:tc>
          <w:tcPr>
            <w:tcW w:w="670" w:type="pct"/>
            <w:tcBorders>
              <w:top w:val="single" w:color="auto" w:sz="4" w:space="0"/>
              <w:left w:val="single" w:color="auto" w:sz="4" w:space="0"/>
              <w:bottom w:val="single" w:color="auto" w:sz="4" w:space="0"/>
            </w:tcBorders>
            <w:shd w:val="clear" w:color="auto" w:fill="FFFFFF"/>
            <w:vAlign w:val="center"/>
          </w:tcPr>
          <w:p w14:paraId="338E9D5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化工工艺</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5AC21D1F">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13573098099</w:t>
            </w:r>
          </w:p>
        </w:tc>
      </w:tr>
      <w:tr w14:paraId="24623D56">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167DB17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李佳峰</w:t>
            </w:r>
          </w:p>
        </w:tc>
        <w:tc>
          <w:tcPr>
            <w:tcW w:w="2617" w:type="pct"/>
            <w:tcBorders>
              <w:top w:val="single" w:color="auto" w:sz="4" w:space="0"/>
              <w:left w:val="single" w:color="auto" w:sz="4" w:space="0"/>
              <w:bottom w:val="single" w:color="auto" w:sz="4" w:space="0"/>
            </w:tcBorders>
            <w:shd w:val="clear" w:color="auto" w:fill="FFFFFF"/>
            <w:vAlign w:val="center"/>
          </w:tcPr>
          <w:p w14:paraId="33A652E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齐鲁工业大学、精细化工</w:t>
            </w:r>
          </w:p>
        </w:tc>
        <w:tc>
          <w:tcPr>
            <w:tcW w:w="670" w:type="pct"/>
            <w:tcBorders>
              <w:top w:val="single" w:color="auto" w:sz="4" w:space="0"/>
              <w:left w:val="single" w:color="auto" w:sz="4" w:space="0"/>
              <w:bottom w:val="single" w:color="auto" w:sz="4" w:space="0"/>
            </w:tcBorders>
            <w:shd w:val="clear" w:color="auto" w:fill="FFFFFF"/>
            <w:vAlign w:val="center"/>
          </w:tcPr>
          <w:p w14:paraId="6C07966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化工工艺</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4577567B">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15169775777</w:t>
            </w:r>
          </w:p>
        </w:tc>
      </w:tr>
      <w:tr w14:paraId="0F924F54">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236D09A7">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游海艇</w:t>
            </w:r>
          </w:p>
        </w:tc>
        <w:tc>
          <w:tcPr>
            <w:tcW w:w="2617" w:type="pct"/>
            <w:tcBorders>
              <w:top w:val="single" w:color="auto" w:sz="4" w:space="0"/>
              <w:left w:val="single" w:color="auto" w:sz="4" w:space="0"/>
              <w:bottom w:val="single" w:color="auto" w:sz="4" w:space="0"/>
            </w:tcBorders>
            <w:shd w:val="clear" w:color="auto" w:fill="FFFFFF"/>
            <w:vAlign w:val="center"/>
          </w:tcPr>
          <w:p w14:paraId="1953884C">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中国石油大学、大学本科、石油加工</w:t>
            </w:r>
          </w:p>
        </w:tc>
        <w:tc>
          <w:tcPr>
            <w:tcW w:w="670" w:type="pct"/>
            <w:tcBorders>
              <w:top w:val="single" w:color="auto" w:sz="4" w:space="0"/>
              <w:left w:val="single" w:color="auto" w:sz="4" w:space="0"/>
              <w:bottom w:val="single" w:color="auto" w:sz="4" w:space="0"/>
            </w:tcBorders>
            <w:shd w:val="clear" w:color="auto" w:fill="FFFFFF"/>
            <w:vAlign w:val="center"/>
          </w:tcPr>
          <w:p w14:paraId="3216416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安全与环保</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7E421BAE">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13573099199</w:t>
            </w:r>
          </w:p>
        </w:tc>
      </w:tr>
      <w:tr w14:paraId="09BBF063">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7082E9E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张发训</w:t>
            </w:r>
          </w:p>
        </w:tc>
        <w:tc>
          <w:tcPr>
            <w:tcW w:w="2617" w:type="pct"/>
            <w:tcBorders>
              <w:top w:val="single" w:color="auto" w:sz="4" w:space="0"/>
              <w:left w:val="single" w:color="auto" w:sz="4" w:space="0"/>
              <w:bottom w:val="single" w:color="auto" w:sz="4" w:space="0"/>
            </w:tcBorders>
            <w:shd w:val="clear" w:color="auto" w:fill="FFFFFF"/>
            <w:vAlign w:val="center"/>
          </w:tcPr>
          <w:p w14:paraId="24E1774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武汉理工大学、计算机科学与技术</w:t>
            </w:r>
          </w:p>
        </w:tc>
        <w:tc>
          <w:tcPr>
            <w:tcW w:w="670" w:type="pct"/>
            <w:tcBorders>
              <w:top w:val="single" w:color="auto" w:sz="4" w:space="0"/>
              <w:left w:val="single" w:color="auto" w:sz="4" w:space="0"/>
              <w:bottom w:val="single" w:color="auto" w:sz="4" w:space="0"/>
            </w:tcBorders>
            <w:shd w:val="clear" w:color="auto" w:fill="FFFFFF"/>
            <w:vAlign w:val="center"/>
          </w:tcPr>
          <w:p w14:paraId="6864D1C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安全与环保</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28084A84">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13518602948</w:t>
            </w:r>
          </w:p>
        </w:tc>
      </w:tr>
      <w:tr w14:paraId="75999F90">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3BFBF33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邱石法</w:t>
            </w:r>
          </w:p>
        </w:tc>
        <w:tc>
          <w:tcPr>
            <w:tcW w:w="2617" w:type="pct"/>
            <w:tcBorders>
              <w:top w:val="single" w:color="auto" w:sz="4" w:space="0"/>
              <w:left w:val="single" w:color="auto" w:sz="4" w:space="0"/>
              <w:bottom w:val="single" w:color="auto" w:sz="4" w:space="0"/>
            </w:tcBorders>
            <w:shd w:val="clear" w:color="auto" w:fill="FFFFFF"/>
            <w:vAlign w:val="center"/>
          </w:tcPr>
          <w:p w14:paraId="009655A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山东科技大学、大学本科、环境工程</w:t>
            </w:r>
          </w:p>
        </w:tc>
        <w:tc>
          <w:tcPr>
            <w:tcW w:w="670" w:type="pct"/>
            <w:tcBorders>
              <w:top w:val="single" w:color="auto" w:sz="4" w:space="0"/>
              <w:left w:val="single" w:color="auto" w:sz="4" w:space="0"/>
              <w:bottom w:val="single" w:color="auto" w:sz="4" w:space="0"/>
            </w:tcBorders>
            <w:shd w:val="clear" w:color="auto" w:fill="FFFFFF"/>
            <w:vAlign w:val="center"/>
          </w:tcPr>
          <w:p w14:paraId="73578A9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环境工程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6A2B3A78">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15953026158</w:t>
            </w:r>
          </w:p>
        </w:tc>
      </w:tr>
      <w:tr w14:paraId="5678F519">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3926909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史水合</w:t>
            </w:r>
          </w:p>
        </w:tc>
        <w:tc>
          <w:tcPr>
            <w:tcW w:w="2617" w:type="pct"/>
            <w:tcBorders>
              <w:top w:val="single" w:color="auto" w:sz="4" w:space="0"/>
              <w:left w:val="single" w:color="auto" w:sz="4" w:space="0"/>
              <w:bottom w:val="single" w:color="auto" w:sz="4" w:space="0"/>
            </w:tcBorders>
            <w:shd w:val="clear" w:color="auto" w:fill="FFFFFF"/>
            <w:vAlign w:val="center"/>
          </w:tcPr>
          <w:p w14:paraId="6D357AFB">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山东大学、大学本科、行政管理</w:t>
            </w:r>
          </w:p>
        </w:tc>
        <w:tc>
          <w:tcPr>
            <w:tcW w:w="670" w:type="pct"/>
            <w:tcBorders>
              <w:top w:val="single" w:color="auto" w:sz="4" w:space="0"/>
              <w:left w:val="single" w:color="auto" w:sz="4" w:space="0"/>
              <w:bottom w:val="single" w:color="auto" w:sz="4" w:space="0"/>
            </w:tcBorders>
            <w:shd w:val="clear" w:color="auto" w:fill="FFFFFF"/>
            <w:vAlign w:val="center"/>
          </w:tcPr>
          <w:p w14:paraId="2C376A42">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环境监测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5DAB1978">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18354080666</w:t>
            </w:r>
          </w:p>
        </w:tc>
      </w:tr>
      <w:tr w14:paraId="20A4A1FB">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5983A26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于波涛</w:t>
            </w:r>
          </w:p>
        </w:tc>
        <w:tc>
          <w:tcPr>
            <w:tcW w:w="2617" w:type="pct"/>
            <w:tcBorders>
              <w:top w:val="single" w:color="auto" w:sz="4" w:space="0"/>
              <w:left w:val="single" w:color="auto" w:sz="4" w:space="0"/>
              <w:bottom w:val="single" w:color="auto" w:sz="4" w:space="0"/>
            </w:tcBorders>
            <w:shd w:val="clear" w:color="auto" w:fill="FFFFFF"/>
            <w:vAlign w:val="center"/>
          </w:tcPr>
          <w:p w14:paraId="22A1A79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中国地质大学、研究生、安全工程</w:t>
            </w:r>
          </w:p>
        </w:tc>
        <w:tc>
          <w:tcPr>
            <w:tcW w:w="670" w:type="pct"/>
            <w:tcBorders>
              <w:top w:val="single" w:color="auto" w:sz="4" w:space="0"/>
              <w:left w:val="single" w:color="auto" w:sz="4" w:space="0"/>
              <w:bottom w:val="single" w:color="auto" w:sz="4" w:space="0"/>
            </w:tcBorders>
            <w:shd w:val="clear" w:color="auto" w:fill="FFFFFF"/>
            <w:vAlign w:val="center"/>
          </w:tcPr>
          <w:p w14:paraId="7FDA9B7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安全与环保</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7ED93545">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13363211292</w:t>
            </w:r>
          </w:p>
        </w:tc>
      </w:tr>
      <w:tr w14:paraId="44CFEC82">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37FE0F45">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高尚俭</w:t>
            </w:r>
          </w:p>
        </w:tc>
        <w:tc>
          <w:tcPr>
            <w:tcW w:w="2617" w:type="pct"/>
            <w:tcBorders>
              <w:top w:val="single" w:color="auto" w:sz="4" w:space="0"/>
              <w:left w:val="single" w:color="auto" w:sz="4" w:space="0"/>
              <w:bottom w:val="single" w:color="auto" w:sz="4" w:space="0"/>
            </w:tcBorders>
            <w:shd w:val="clear" w:color="auto" w:fill="FFFFFF"/>
            <w:vAlign w:val="center"/>
          </w:tcPr>
          <w:p w14:paraId="7ED2ACCD">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曲阜师范大学、大学本科、化学与化工</w:t>
            </w:r>
          </w:p>
        </w:tc>
        <w:tc>
          <w:tcPr>
            <w:tcW w:w="670" w:type="pct"/>
            <w:tcBorders>
              <w:top w:val="single" w:color="auto" w:sz="4" w:space="0"/>
              <w:left w:val="single" w:color="auto" w:sz="4" w:space="0"/>
              <w:bottom w:val="single" w:color="auto" w:sz="4" w:space="0"/>
            </w:tcBorders>
            <w:shd w:val="clear" w:color="auto" w:fill="FFFFFF"/>
            <w:vAlign w:val="center"/>
          </w:tcPr>
          <w:p w14:paraId="2FDEBB66">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环境监测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473706EB">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18753000507</w:t>
            </w:r>
          </w:p>
        </w:tc>
      </w:tr>
      <w:tr w14:paraId="5EE2F401">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664F6A19">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张友国</w:t>
            </w:r>
          </w:p>
        </w:tc>
        <w:tc>
          <w:tcPr>
            <w:tcW w:w="2617" w:type="pct"/>
            <w:tcBorders>
              <w:top w:val="single" w:color="auto" w:sz="4" w:space="0"/>
              <w:left w:val="single" w:color="auto" w:sz="4" w:space="0"/>
              <w:bottom w:val="single" w:color="auto" w:sz="4" w:space="0"/>
            </w:tcBorders>
            <w:shd w:val="clear" w:color="auto" w:fill="FFFFFF"/>
            <w:vAlign w:val="center"/>
          </w:tcPr>
          <w:p w14:paraId="17DBC199">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青岛理工大学、大学本科、环境工程</w:t>
            </w:r>
          </w:p>
        </w:tc>
        <w:tc>
          <w:tcPr>
            <w:tcW w:w="670" w:type="pct"/>
            <w:tcBorders>
              <w:top w:val="single" w:color="auto" w:sz="4" w:space="0"/>
              <w:left w:val="single" w:color="auto" w:sz="4" w:space="0"/>
              <w:bottom w:val="single" w:color="auto" w:sz="4" w:space="0"/>
            </w:tcBorders>
            <w:shd w:val="clear" w:color="auto" w:fill="FFFFFF"/>
            <w:vAlign w:val="center"/>
          </w:tcPr>
          <w:p w14:paraId="26D45DC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环境监测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640A6E7E">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13561323488</w:t>
            </w:r>
          </w:p>
        </w:tc>
      </w:tr>
      <w:tr w14:paraId="73BDBA2D">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15C58E2A">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张巧梅</w:t>
            </w:r>
          </w:p>
        </w:tc>
        <w:tc>
          <w:tcPr>
            <w:tcW w:w="2617" w:type="pct"/>
            <w:tcBorders>
              <w:top w:val="single" w:color="auto" w:sz="4" w:space="0"/>
              <w:left w:val="single" w:color="auto" w:sz="4" w:space="0"/>
              <w:bottom w:val="single" w:color="auto" w:sz="4" w:space="0"/>
            </w:tcBorders>
            <w:shd w:val="clear" w:color="auto" w:fill="FFFFFF"/>
            <w:vAlign w:val="center"/>
          </w:tcPr>
          <w:p w14:paraId="301B265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中国石油大学（华东）炼制系化工专业</w:t>
            </w:r>
          </w:p>
        </w:tc>
        <w:tc>
          <w:tcPr>
            <w:tcW w:w="670" w:type="pct"/>
            <w:tcBorders>
              <w:top w:val="single" w:color="auto" w:sz="4" w:space="0"/>
              <w:left w:val="single" w:color="auto" w:sz="4" w:space="0"/>
              <w:bottom w:val="single" w:color="auto" w:sz="4" w:space="0"/>
            </w:tcBorders>
            <w:shd w:val="clear" w:color="auto" w:fill="FFFFFF"/>
            <w:vAlign w:val="center"/>
          </w:tcPr>
          <w:p w14:paraId="7D142B34">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安全与环保</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0ABA6E16">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13563866880</w:t>
            </w:r>
          </w:p>
        </w:tc>
      </w:tr>
      <w:tr w14:paraId="589EEC48">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35F969A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王杰斌</w:t>
            </w:r>
          </w:p>
        </w:tc>
        <w:tc>
          <w:tcPr>
            <w:tcW w:w="2617" w:type="pct"/>
            <w:tcBorders>
              <w:top w:val="single" w:color="auto" w:sz="4" w:space="0"/>
              <w:left w:val="single" w:color="auto" w:sz="4" w:space="0"/>
              <w:bottom w:val="single" w:color="auto" w:sz="4" w:space="0"/>
            </w:tcBorders>
            <w:shd w:val="clear" w:color="auto" w:fill="FFFFFF"/>
            <w:vAlign w:val="center"/>
          </w:tcPr>
          <w:p w14:paraId="1FA23A80">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山东理工大学、资源环境与城乡规划管理</w:t>
            </w:r>
          </w:p>
        </w:tc>
        <w:tc>
          <w:tcPr>
            <w:tcW w:w="670" w:type="pct"/>
            <w:tcBorders>
              <w:top w:val="single" w:color="auto" w:sz="4" w:space="0"/>
              <w:left w:val="single" w:color="auto" w:sz="4" w:space="0"/>
              <w:bottom w:val="single" w:color="auto" w:sz="4" w:space="0"/>
            </w:tcBorders>
            <w:shd w:val="clear" w:color="auto" w:fill="FFFFFF"/>
            <w:vAlign w:val="center"/>
          </w:tcPr>
          <w:p w14:paraId="54E7A27F">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环境工程</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7B34A696">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15020107465</w:t>
            </w:r>
          </w:p>
        </w:tc>
      </w:tr>
      <w:tr w14:paraId="4AF3D4C2">
        <w:tblPrEx>
          <w:tblCellMar>
            <w:top w:w="0" w:type="dxa"/>
            <w:left w:w="10" w:type="dxa"/>
            <w:bottom w:w="0" w:type="dxa"/>
            <w:right w:w="10" w:type="dxa"/>
          </w:tblCellMar>
        </w:tblPrEx>
        <w:trPr>
          <w:trHeight w:val="576" w:hRule="exact"/>
          <w:jc w:val="center"/>
        </w:trPr>
        <w:tc>
          <w:tcPr>
            <w:tcW w:w="533" w:type="pct"/>
            <w:tcBorders>
              <w:top w:val="single" w:color="auto" w:sz="4" w:space="0"/>
              <w:left w:val="single" w:color="auto" w:sz="4" w:space="0"/>
              <w:bottom w:val="single" w:color="auto" w:sz="4" w:space="0"/>
            </w:tcBorders>
            <w:shd w:val="clear" w:color="auto" w:fill="FFFFFF"/>
            <w:vAlign w:val="center"/>
          </w:tcPr>
          <w:p w14:paraId="5072ED23">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杨鹏</w:t>
            </w:r>
          </w:p>
        </w:tc>
        <w:tc>
          <w:tcPr>
            <w:tcW w:w="2617" w:type="pct"/>
            <w:tcBorders>
              <w:top w:val="single" w:color="auto" w:sz="4" w:space="0"/>
              <w:left w:val="single" w:color="auto" w:sz="4" w:space="0"/>
              <w:bottom w:val="single" w:color="auto" w:sz="4" w:space="0"/>
            </w:tcBorders>
            <w:shd w:val="clear" w:color="auto" w:fill="FFFFFF"/>
            <w:vAlign w:val="center"/>
          </w:tcPr>
          <w:p w14:paraId="5D5002A8">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济南大学、本科、环境工程</w:t>
            </w:r>
          </w:p>
        </w:tc>
        <w:tc>
          <w:tcPr>
            <w:tcW w:w="670" w:type="pct"/>
            <w:tcBorders>
              <w:top w:val="single" w:color="auto" w:sz="4" w:space="0"/>
              <w:left w:val="single" w:color="auto" w:sz="4" w:space="0"/>
              <w:bottom w:val="single" w:color="auto" w:sz="4" w:space="0"/>
            </w:tcBorders>
            <w:shd w:val="clear" w:color="auto" w:fill="FFFFFF"/>
            <w:vAlign w:val="center"/>
          </w:tcPr>
          <w:p w14:paraId="0F211521">
            <w:pPr>
              <w:pStyle w:val="14"/>
              <w:shd w:val="clear" w:color="auto" w:fill="auto"/>
              <w:spacing w:line="360" w:lineRule="auto"/>
              <w:rPr>
                <w:rFonts w:ascii="仿宋_GB2312" w:eastAsia="仿宋_GB2312"/>
                <w:sz w:val="21"/>
                <w:szCs w:val="24"/>
              </w:rPr>
            </w:pPr>
            <w:r>
              <w:rPr>
                <w:rFonts w:hint="eastAsia" w:ascii="仿宋_GB2312" w:eastAsia="仿宋_GB2312"/>
                <w:sz w:val="21"/>
                <w:szCs w:val="24"/>
              </w:rPr>
              <w:t>环评工程师</w:t>
            </w:r>
          </w:p>
        </w:tc>
        <w:tc>
          <w:tcPr>
            <w:tcW w:w="1180" w:type="pct"/>
            <w:tcBorders>
              <w:top w:val="single" w:color="auto" w:sz="4" w:space="0"/>
              <w:left w:val="single" w:color="auto" w:sz="4" w:space="0"/>
              <w:bottom w:val="single" w:color="auto" w:sz="4" w:space="0"/>
              <w:right w:val="single" w:color="auto" w:sz="4" w:space="0"/>
            </w:tcBorders>
            <w:shd w:val="clear" w:color="auto" w:fill="FFFFFF"/>
            <w:vAlign w:val="center"/>
          </w:tcPr>
          <w:p w14:paraId="3E740AD6">
            <w:pPr>
              <w:pStyle w:val="14"/>
              <w:shd w:val="clear" w:color="auto" w:fill="auto"/>
              <w:spacing w:line="360" w:lineRule="auto"/>
              <w:rPr>
                <w:rFonts w:ascii="仿宋_GB2312" w:hAnsi="Times New Roman" w:eastAsia="仿宋_GB2312" w:cs="Times New Roman"/>
                <w:sz w:val="21"/>
                <w:szCs w:val="24"/>
              </w:rPr>
            </w:pPr>
            <w:r>
              <w:rPr>
                <w:rFonts w:hint="eastAsia" w:ascii="仿宋_GB2312" w:hAnsi="Times New Roman" w:eastAsia="仿宋_GB2312" w:cs="Times New Roman"/>
                <w:sz w:val="21"/>
                <w:szCs w:val="24"/>
              </w:rPr>
              <w:t>18853011583</w:t>
            </w:r>
          </w:p>
        </w:tc>
      </w:tr>
    </w:tbl>
    <w:p w14:paraId="5EC872CD">
      <w:pPr>
        <w:jc w:val="center"/>
        <w:rPr>
          <w:rFonts w:eastAsiaTheme="minorEastAsia"/>
          <w:lang w:eastAsia="zh-CN"/>
        </w:rPr>
      </w:pPr>
      <w:r>
        <w:rPr>
          <w:rFonts w:hint="eastAsia" w:ascii="仿宋_GB2312" w:eastAsia="仿宋_GB2312"/>
          <w:b/>
          <w:bCs/>
          <w:sz w:val="21"/>
          <w:lang w:eastAsia="zh-CN"/>
        </w:rPr>
        <w:t>备注：专家名单为菏泽市生态环境局突发环境事件应急处置专家库名单，排名不分先后。</w:t>
      </w:r>
    </w:p>
    <w:p w14:paraId="374C0BDB">
      <w:pPr>
        <w:jc w:val="center"/>
        <w:rPr>
          <w:rFonts w:eastAsiaTheme="minorEastAsia"/>
          <w:lang w:eastAsia="zh-CN"/>
        </w:rPr>
      </w:pPr>
    </w:p>
    <w:p w14:paraId="28483AA6">
      <w:pPr>
        <w:jc w:val="center"/>
        <w:rPr>
          <w:rFonts w:eastAsiaTheme="minorEastAsia"/>
          <w:lang w:eastAsia="zh-CN"/>
        </w:rPr>
      </w:pPr>
    </w:p>
    <w:p w14:paraId="16C7AF2A">
      <w:pPr>
        <w:jc w:val="center"/>
        <w:rPr>
          <w:rFonts w:eastAsiaTheme="minorEastAsia"/>
          <w:lang w:eastAsia="zh-CN"/>
        </w:rPr>
      </w:pPr>
    </w:p>
    <w:p w14:paraId="590C1195">
      <w:pPr>
        <w:spacing w:line="1" w:lineRule="exact"/>
        <w:rPr>
          <w:rFonts w:ascii="仿宋_GB2312" w:eastAsia="仿宋_GB2312"/>
          <w:sz w:val="2"/>
          <w:szCs w:val="2"/>
          <w:lang w:eastAsia="zh-CN"/>
        </w:rPr>
      </w:pPr>
      <w:r>
        <w:rPr>
          <w:rFonts w:hint="eastAsia" w:ascii="仿宋_GB2312" w:eastAsia="仿宋_GB2312"/>
          <w:lang w:eastAsia="zh-CN"/>
        </w:rPr>
        <w:br w:type="page"/>
      </w:r>
    </w:p>
    <w:p w14:paraId="17266F78">
      <w:pPr>
        <w:pStyle w:val="18"/>
        <w:shd w:val="clear" w:color="auto" w:fill="auto"/>
        <w:spacing w:line="240" w:lineRule="auto"/>
        <w:ind w:left="192"/>
        <w:rPr>
          <w:rFonts w:ascii="仿宋_GB2312" w:eastAsia="仿宋_GB2312"/>
        </w:rPr>
        <w:sectPr>
          <w:footerReference r:id="rId10" w:type="even"/>
          <w:pgSz w:w="11900" w:h="16840"/>
          <w:pgMar w:top="1345" w:right="1286" w:bottom="1327" w:left="1331" w:header="917" w:footer="1020" w:gutter="0"/>
          <w:pgNumType w:fmt="decimal"/>
          <w:cols w:space="720" w:num="1"/>
          <w:docGrid w:linePitch="360" w:charSpace="0"/>
        </w:sectPr>
      </w:pPr>
    </w:p>
    <w:p w14:paraId="3AAF236B">
      <w:pPr>
        <w:pStyle w:val="15"/>
        <w:keepNext/>
        <w:keepLines/>
        <w:shd w:val="clear" w:color="auto" w:fill="auto"/>
        <w:spacing w:before="0" w:after="40"/>
        <w:outlineLvl w:val="0"/>
        <w:rPr>
          <w:rFonts w:hint="eastAsia" w:ascii="黑体" w:hAnsi="黑体" w:eastAsia="黑体" w:cs="黑体"/>
        </w:rPr>
      </w:pPr>
      <w:bookmarkStart w:id="73" w:name="_Toc186332456"/>
      <w:bookmarkStart w:id="74" w:name="_Toc186332595"/>
      <w:bookmarkStart w:id="75" w:name="bookmark60"/>
      <w:bookmarkStart w:id="76" w:name="bookmark58"/>
      <w:r>
        <w:rPr>
          <w:rFonts w:hint="eastAsia" w:ascii="黑体" w:hAnsi="黑体" w:eastAsia="黑体" w:cs="黑体"/>
        </w:rPr>
        <w:t>七、常见危险化学品泄漏紧急隔离和应急疏散距离表</w:t>
      </w:r>
      <w:bookmarkEnd w:id="73"/>
      <w:bookmarkEnd w:id="74"/>
      <w:bookmarkEnd w:id="75"/>
      <w:bookmarkEnd w:id="76"/>
    </w:p>
    <w:tbl>
      <w:tblPr>
        <w:tblStyle w:val="6"/>
        <w:tblW w:w="0" w:type="auto"/>
        <w:jc w:val="center"/>
        <w:tblLayout w:type="fixed"/>
        <w:tblCellMar>
          <w:top w:w="0" w:type="dxa"/>
          <w:left w:w="10" w:type="dxa"/>
          <w:bottom w:w="0" w:type="dxa"/>
          <w:right w:w="10" w:type="dxa"/>
        </w:tblCellMar>
      </w:tblPr>
      <w:tblGrid>
        <w:gridCol w:w="1690"/>
        <w:gridCol w:w="1162"/>
        <w:gridCol w:w="878"/>
        <w:gridCol w:w="1013"/>
        <w:gridCol w:w="1162"/>
        <w:gridCol w:w="139"/>
        <w:gridCol w:w="994"/>
        <w:gridCol w:w="994"/>
        <w:gridCol w:w="1133"/>
        <w:gridCol w:w="1138"/>
        <w:gridCol w:w="139"/>
        <w:gridCol w:w="830"/>
        <w:gridCol w:w="2909"/>
      </w:tblGrid>
      <w:tr w14:paraId="3BA71253">
        <w:tblPrEx>
          <w:tblCellMar>
            <w:top w:w="0" w:type="dxa"/>
            <w:left w:w="10" w:type="dxa"/>
            <w:bottom w:w="0" w:type="dxa"/>
            <w:right w:w="10" w:type="dxa"/>
          </w:tblCellMar>
        </w:tblPrEx>
        <w:trPr>
          <w:jc w:val="center"/>
        </w:trPr>
        <w:tc>
          <w:tcPr>
            <w:tcW w:w="1690" w:type="dxa"/>
            <w:tcBorders>
              <w:top w:val="single" w:color="auto" w:sz="4" w:space="0"/>
              <w:left w:val="single" w:color="auto" w:sz="4" w:space="0"/>
            </w:tcBorders>
            <w:shd w:val="clear" w:color="auto" w:fill="FFFFFF"/>
            <w:vAlign w:val="bottom"/>
          </w:tcPr>
          <w:p w14:paraId="252C507F">
            <w:pPr>
              <w:pStyle w:val="14"/>
              <w:shd w:val="clear" w:color="auto" w:fill="auto"/>
              <w:spacing w:line="276" w:lineRule="auto"/>
              <w:rPr>
                <w:rFonts w:ascii="仿宋_GB2312" w:eastAsia="仿宋_GB2312"/>
              </w:rPr>
            </w:pPr>
            <w:r>
              <w:rPr>
                <w:rFonts w:hint="eastAsia" w:ascii="仿宋_GB2312" w:eastAsia="仿宋_GB2312"/>
                <w:b/>
                <w:bCs/>
              </w:rPr>
              <w:t>环境风险物质</w:t>
            </w:r>
          </w:p>
        </w:tc>
        <w:tc>
          <w:tcPr>
            <w:tcW w:w="9582" w:type="dxa"/>
            <w:gridSpan w:val="11"/>
            <w:tcBorders>
              <w:top w:val="single" w:color="auto" w:sz="4" w:space="0"/>
              <w:left w:val="single" w:color="auto" w:sz="4" w:space="0"/>
            </w:tcBorders>
            <w:shd w:val="clear" w:color="auto" w:fill="FFFFFF"/>
            <w:vAlign w:val="center"/>
          </w:tcPr>
          <w:p w14:paraId="2D1D9A10">
            <w:pPr>
              <w:pStyle w:val="14"/>
              <w:shd w:val="clear" w:color="auto" w:fill="auto"/>
              <w:spacing w:line="276" w:lineRule="auto"/>
              <w:rPr>
                <w:rFonts w:ascii="仿宋_GB2312" w:eastAsia="仿宋_GB2312"/>
              </w:rPr>
            </w:pPr>
            <w:r>
              <w:rPr>
                <w:rFonts w:hint="eastAsia" w:ascii="仿宋_GB2312" w:eastAsia="仿宋_GB2312"/>
                <w:b/>
                <w:bCs/>
              </w:rPr>
              <w:t>泄漏</w:t>
            </w:r>
          </w:p>
        </w:tc>
        <w:tc>
          <w:tcPr>
            <w:tcW w:w="2909" w:type="dxa"/>
            <w:tcBorders>
              <w:top w:val="single" w:color="auto" w:sz="4" w:space="0"/>
              <w:left w:val="single" w:color="auto" w:sz="4" w:space="0"/>
              <w:right w:val="single" w:color="auto" w:sz="4" w:space="0"/>
            </w:tcBorders>
            <w:shd w:val="clear" w:color="auto" w:fill="FFFFFF"/>
            <w:vAlign w:val="center"/>
          </w:tcPr>
          <w:p w14:paraId="2ABE6631">
            <w:pPr>
              <w:pStyle w:val="14"/>
              <w:shd w:val="clear" w:color="auto" w:fill="auto"/>
              <w:spacing w:line="276" w:lineRule="auto"/>
              <w:rPr>
                <w:rFonts w:ascii="仿宋_GB2312" w:eastAsia="仿宋_GB2312"/>
              </w:rPr>
            </w:pPr>
            <w:r>
              <w:rPr>
                <w:rFonts w:hint="eastAsia" w:ascii="仿宋_GB2312" w:eastAsia="仿宋_GB2312"/>
                <w:b/>
                <w:bCs/>
              </w:rPr>
              <w:t>火灾</w:t>
            </w:r>
          </w:p>
        </w:tc>
      </w:tr>
      <w:tr w14:paraId="3654E3F9">
        <w:tblPrEx>
          <w:tblCellMar>
            <w:top w:w="0" w:type="dxa"/>
            <w:left w:w="10" w:type="dxa"/>
            <w:bottom w:w="0" w:type="dxa"/>
            <w:right w:w="10" w:type="dxa"/>
          </w:tblCellMar>
        </w:tblPrEx>
        <w:trPr>
          <w:jc w:val="center"/>
        </w:trPr>
        <w:tc>
          <w:tcPr>
            <w:tcW w:w="1690" w:type="dxa"/>
            <w:tcBorders>
              <w:left w:val="single" w:color="auto" w:sz="4" w:space="0"/>
            </w:tcBorders>
            <w:shd w:val="clear" w:color="auto" w:fill="FFFFFF"/>
          </w:tcPr>
          <w:p w14:paraId="7932423E">
            <w:pPr>
              <w:pStyle w:val="14"/>
              <w:shd w:val="clear" w:color="auto" w:fill="auto"/>
              <w:spacing w:line="276" w:lineRule="auto"/>
              <w:rPr>
                <w:rFonts w:ascii="仿宋_GB2312" w:eastAsia="仿宋_GB2312"/>
              </w:rPr>
            </w:pPr>
            <w:r>
              <w:rPr>
                <w:rFonts w:hint="eastAsia" w:ascii="仿宋_GB2312" w:eastAsia="仿宋_GB2312"/>
                <w:b/>
                <w:bCs/>
              </w:rPr>
              <w:t>名称</w:t>
            </w:r>
          </w:p>
        </w:tc>
        <w:tc>
          <w:tcPr>
            <w:tcW w:w="9582" w:type="dxa"/>
            <w:gridSpan w:val="11"/>
            <w:tcBorders>
              <w:top w:val="single" w:color="auto" w:sz="4" w:space="0"/>
              <w:left w:val="single" w:color="auto" w:sz="4" w:space="0"/>
            </w:tcBorders>
            <w:shd w:val="clear" w:color="auto" w:fill="FFFFFF"/>
            <w:vAlign w:val="center"/>
          </w:tcPr>
          <w:p w14:paraId="15384771">
            <w:pPr>
              <w:pStyle w:val="14"/>
              <w:shd w:val="clear" w:color="auto" w:fill="auto"/>
              <w:spacing w:line="276" w:lineRule="auto"/>
              <w:rPr>
                <w:rFonts w:ascii="仿宋_GB2312" w:eastAsia="仿宋_GB2312"/>
              </w:rPr>
            </w:pPr>
            <w:r>
              <w:rPr>
                <w:rFonts w:hint="eastAsia" w:ascii="仿宋_GB2312" w:eastAsia="仿宋_GB2312"/>
                <w:b/>
                <w:bCs/>
              </w:rPr>
              <w:t>紧急隔离</w:t>
            </w:r>
            <w:r>
              <w:rPr>
                <w:rFonts w:hint="eastAsia" w:ascii="仿宋_GB2312" w:eastAsia="仿宋_GB2312"/>
                <w:b/>
                <w:bCs/>
                <w:lang w:val="en-US" w:eastAsia="en-US" w:bidi="en-US"/>
              </w:rPr>
              <w:t>（m）</w:t>
            </w:r>
          </w:p>
        </w:tc>
        <w:tc>
          <w:tcPr>
            <w:tcW w:w="2909" w:type="dxa"/>
            <w:tcBorders>
              <w:top w:val="single" w:color="auto" w:sz="4" w:space="0"/>
              <w:left w:val="single" w:color="auto" w:sz="4" w:space="0"/>
              <w:right w:val="single" w:color="auto" w:sz="4" w:space="0"/>
            </w:tcBorders>
            <w:shd w:val="clear" w:color="auto" w:fill="FFFFFF"/>
            <w:vAlign w:val="center"/>
          </w:tcPr>
          <w:p w14:paraId="54770111">
            <w:pPr>
              <w:pStyle w:val="14"/>
              <w:shd w:val="clear" w:color="auto" w:fill="auto"/>
              <w:spacing w:line="276" w:lineRule="auto"/>
              <w:ind w:firstLine="700"/>
              <w:jc w:val="both"/>
              <w:rPr>
                <w:rFonts w:ascii="仿宋_GB2312" w:eastAsia="仿宋_GB2312"/>
              </w:rPr>
            </w:pPr>
            <w:r>
              <w:rPr>
                <w:rFonts w:hint="eastAsia" w:ascii="仿宋_GB2312" w:eastAsia="仿宋_GB2312"/>
                <w:b/>
                <w:bCs/>
              </w:rPr>
              <w:t>紧急隔离</w:t>
            </w:r>
            <w:r>
              <w:rPr>
                <w:rFonts w:hint="eastAsia" w:ascii="仿宋_GB2312" w:eastAsia="仿宋_GB2312"/>
                <w:b/>
                <w:bCs/>
                <w:lang w:val="en-US" w:eastAsia="en-US" w:bidi="en-US"/>
              </w:rPr>
              <w:t>（m）</w:t>
            </w:r>
          </w:p>
        </w:tc>
      </w:tr>
      <w:tr w14:paraId="06C323A9">
        <w:tblPrEx>
          <w:tblCellMar>
            <w:top w:w="0" w:type="dxa"/>
            <w:left w:w="10" w:type="dxa"/>
            <w:bottom w:w="0" w:type="dxa"/>
            <w:right w:w="10" w:type="dxa"/>
          </w:tblCellMar>
        </w:tblPrEx>
        <w:trPr>
          <w:jc w:val="center"/>
        </w:trPr>
        <w:tc>
          <w:tcPr>
            <w:tcW w:w="1690" w:type="dxa"/>
            <w:vMerge w:val="restart"/>
            <w:tcBorders>
              <w:top w:val="single" w:color="auto" w:sz="4" w:space="0"/>
              <w:left w:val="single" w:color="auto" w:sz="4" w:space="0"/>
            </w:tcBorders>
            <w:shd w:val="clear" w:color="auto" w:fill="FFFFFF"/>
            <w:vAlign w:val="center"/>
          </w:tcPr>
          <w:p w14:paraId="1513C9D5">
            <w:pPr>
              <w:pStyle w:val="14"/>
              <w:shd w:val="clear" w:color="auto" w:fill="auto"/>
              <w:spacing w:line="276" w:lineRule="auto"/>
              <w:rPr>
                <w:rFonts w:ascii="仿宋_GB2312" w:eastAsia="仿宋_GB2312"/>
              </w:rPr>
            </w:pPr>
            <w:r>
              <w:rPr>
                <w:rFonts w:hint="eastAsia" w:ascii="仿宋_GB2312" w:eastAsia="仿宋_GB2312"/>
              </w:rPr>
              <w:t>氨（无水的）</w:t>
            </w:r>
          </w:p>
        </w:tc>
        <w:tc>
          <w:tcPr>
            <w:tcW w:w="8752" w:type="dxa"/>
            <w:gridSpan w:val="10"/>
            <w:tcBorders>
              <w:top w:val="single" w:color="auto" w:sz="4" w:space="0"/>
              <w:left w:val="single" w:color="auto" w:sz="4" w:space="0"/>
            </w:tcBorders>
            <w:shd w:val="clear" w:color="auto" w:fill="FFFFFF"/>
          </w:tcPr>
          <w:p w14:paraId="03056535">
            <w:pPr>
              <w:pStyle w:val="14"/>
              <w:shd w:val="clear" w:color="auto" w:fill="auto"/>
              <w:spacing w:line="276" w:lineRule="auto"/>
              <w:jc w:val="left"/>
              <w:rPr>
                <w:rFonts w:ascii="仿宋_GB2312" w:eastAsia="仿宋_GB2312"/>
              </w:rPr>
            </w:pPr>
            <w:r>
              <w:rPr>
                <w:rFonts w:hint="eastAsia" w:ascii="仿宋_GB2312" w:eastAsia="仿宋_GB2312"/>
              </w:rPr>
              <w:t>小量泄漏，初始隔离</w:t>
            </w:r>
            <w:r>
              <w:rPr>
                <w:rFonts w:hint="eastAsia" w:ascii="仿宋_GB2312" w:hAnsi="Times New Roman" w:eastAsia="仿宋_GB2312" w:cs="Times New Roman"/>
                <w:lang w:val="en-US" w:bidi="en-US"/>
              </w:rPr>
              <w:t>30m</w:t>
            </w:r>
            <w:r>
              <w:rPr>
                <w:rFonts w:hint="eastAsia" w:ascii="仿宋_GB2312" w:eastAsia="仿宋_GB2312"/>
                <w:lang w:val="en-US" w:bidi="en-US"/>
              </w:rPr>
              <w:t>，</w:t>
            </w:r>
            <w:r>
              <w:rPr>
                <w:rFonts w:hint="eastAsia" w:ascii="仿宋_GB2312" w:eastAsia="仿宋_GB2312"/>
              </w:rPr>
              <w:t>下风向疏散白天</w:t>
            </w:r>
            <w:r>
              <w:rPr>
                <w:rFonts w:hint="eastAsia" w:ascii="仿宋_GB2312" w:hAnsi="Times New Roman" w:eastAsia="仿宋_GB2312" w:cs="Times New Roman"/>
                <w:lang w:val="en-US" w:bidi="en-US"/>
              </w:rPr>
              <w:t>100m</w:t>
            </w:r>
            <w:r>
              <w:rPr>
                <w:rFonts w:hint="eastAsia" w:ascii="仿宋_GB2312" w:eastAsia="仿宋_GB2312"/>
                <w:lang w:val="en-US" w:bidi="en-US"/>
              </w:rPr>
              <w:t>、</w:t>
            </w:r>
            <w:r>
              <w:rPr>
                <w:rFonts w:hint="eastAsia" w:ascii="仿宋_GB2312" w:eastAsia="仿宋_GB2312"/>
              </w:rPr>
              <w:t>夜晚</w:t>
            </w:r>
            <w:r>
              <w:rPr>
                <w:rFonts w:hint="eastAsia" w:ascii="仿宋_GB2312" w:hAnsi="Times New Roman" w:eastAsia="仿宋_GB2312" w:cs="Times New Roman"/>
                <w:lang w:val="en-US" w:bidi="en-US"/>
              </w:rPr>
              <w:t>200m</w:t>
            </w:r>
            <w:r>
              <w:rPr>
                <w:rFonts w:hint="eastAsia" w:ascii="仿宋_GB2312" w:eastAsia="仿宋_GB2312"/>
                <w:lang w:val="en-US" w:bidi="en-US"/>
              </w:rPr>
              <w:t>；</w:t>
            </w:r>
            <w:r>
              <w:rPr>
                <w:rFonts w:hint="eastAsia" w:ascii="仿宋_GB2312" w:eastAsia="仿宋_GB2312"/>
              </w:rPr>
              <w:t>大量泄漏时：</w:t>
            </w:r>
          </w:p>
        </w:tc>
        <w:tc>
          <w:tcPr>
            <w:tcW w:w="830" w:type="dxa"/>
            <w:tcBorders>
              <w:top w:val="single" w:color="auto" w:sz="4" w:space="0"/>
            </w:tcBorders>
            <w:shd w:val="clear" w:color="auto" w:fill="FFFFFF"/>
          </w:tcPr>
          <w:p w14:paraId="0AE8C072">
            <w:pPr>
              <w:spacing w:line="276" w:lineRule="auto"/>
              <w:rPr>
                <w:rFonts w:ascii="仿宋_GB2312" w:eastAsia="仿宋_GB2312"/>
                <w:sz w:val="10"/>
                <w:szCs w:val="10"/>
                <w:lang w:eastAsia="zh-CN"/>
              </w:rPr>
            </w:pPr>
          </w:p>
        </w:tc>
        <w:tc>
          <w:tcPr>
            <w:tcW w:w="2909" w:type="dxa"/>
            <w:vMerge w:val="restart"/>
            <w:tcBorders>
              <w:top w:val="single" w:color="auto" w:sz="4" w:space="0"/>
              <w:left w:val="single" w:color="auto" w:sz="4" w:space="0"/>
              <w:right w:val="single" w:color="auto" w:sz="4" w:space="0"/>
            </w:tcBorders>
            <w:shd w:val="clear" w:color="auto" w:fill="FFFFFF"/>
            <w:vAlign w:val="center"/>
          </w:tcPr>
          <w:p w14:paraId="2D5F30DB">
            <w:pPr>
              <w:pStyle w:val="14"/>
              <w:shd w:val="clear" w:color="auto" w:fill="auto"/>
              <w:spacing w:line="276" w:lineRule="auto"/>
              <w:rPr>
                <w:rFonts w:ascii="仿宋_GB2312" w:eastAsia="仿宋_GB2312"/>
              </w:rPr>
            </w:pPr>
            <w:r>
              <w:rPr>
                <w:rFonts w:hint="eastAsia" w:ascii="仿宋_GB2312" w:eastAsia="仿宋_GB2312"/>
              </w:rPr>
              <w:t>火场内如有储罐、槽车或罐车，初始隔离</w:t>
            </w:r>
            <w:r>
              <w:rPr>
                <w:rFonts w:hint="eastAsia" w:ascii="仿宋_GB2312" w:hAnsi="Times New Roman" w:eastAsia="仿宋_GB2312" w:cs="Times New Roman"/>
                <w:lang w:val="en-US" w:bidi="en-US"/>
              </w:rPr>
              <w:t>1600m</w:t>
            </w:r>
            <w:r>
              <w:rPr>
                <w:rFonts w:hint="eastAsia" w:ascii="仿宋_GB2312" w:eastAsia="仿宋_GB2312"/>
                <w:lang w:val="en-US" w:bidi="en-US"/>
              </w:rPr>
              <w:t>,</w:t>
            </w:r>
            <w:r>
              <w:rPr>
                <w:rFonts w:hint="eastAsia" w:ascii="仿宋_GB2312" w:eastAsia="仿宋_GB2312"/>
              </w:rPr>
              <w:t>并考虑初始疏散</w:t>
            </w:r>
            <w:r>
              <w:rPr>
                <w:rFonts w:hint="eastAsia" w:ascii="仿宋_GB2312" w:hAnsi="Times New Roman" w:eastAsia="仿宋_GB2312" w:cs="Times New Roman"/>
                <w:lang w:val="en-US" w:bidi="en-US"/>
              </w:rPr>
              <w:t>1600m</w:t>
            </w:r>
          </w:p>
        </w:tc>
      </w:tr>
      <w:tr w14:paraId="745C6D19">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5E933D96">
            <w:pPr>
              <w:spacing w:line="276" w:lineRule="auto"/>
              <w:rPr>
                <w:rFonts w:ascii="仿宋_GB2312" w:eastAsia="仿宋_GB2312"/>
                <w:lang w:eastAsia="zh-CN"/>
              </w:rPr>
            </w:pPr>
          </w:p>
        </w:tc>
        <w:tc>
          <w:tcPr>
            <w:tcW w:w="1162" w:type="dxa"/>
            <w:vMerge w:val="restart"/>
            <w:tcBorders>
              <w:top w:val="single" w:color="auto" w:sz="4" w:space="0"/>
              <w:left w:val="single" w:color="auto" w:sz="4" w:space="0"/>
            </w:tcBorders>
            <w:shd w:val="clear" w:color="auto" w:fill="FFFFFF"/>
            <w:vAlign w:val="center"/>
          </w:tcPr>
          <w:p w14:paraId="730CB647">
            <w:pPr>
              <w:pStyle w:val="14"/>
              <w:shd w:val="clear" w:color="auto" w:fill="auto"/>
              <w:spacing w:line="276" w:lineRule="auto"/>
              <w:ind w:firstLine="380"/>
              <w:jc w:val="left"/>
              <w:rPr>
                <w:rFonts w:ascii="仿宋_GB2312" w:eastAsia="仿宋_GB2312"/>
              </w:rPr>
            </w:pPr>
            <w:r>
              <w:rPr>
                <w:rFonts w:hint="eastAsia" w:ascii="仿宋_GB2312" w:eastAsia="仿宋_GB2312"/>
              </w:rPr>
              <w:t>容器</w:t>
            </w:r>
          </w:p>
        </w:tc>
        <w:tc>
          <w:tcPr>
            <w:tcW w:w="878" w:type="dxa"/>
            <w:vMerge w:val="restart"/>
            <w:tcBorders>
              <w:top w:val="single" w:color="auto" w:sz="4" w:space="0"/>
              <w:left w:val="single" w:color="auto" w:sz="4" w:space="0"/>
            </w:tcBorders>
            <w:shd w:val="clear" w:color="auto" w:fill="FFFFFF"/>
            <w:vAlign w:val="center"/>
          </w:tcPr>
          <w:p w14:paraId="61A55493">
            <w:pPr>
              <w:pStyle w:val="14"/>
              <w:shd w:val="clear" w:color="auto" w:fill="auto"/>
              <w:spacing w:line="276" w:lineRule="auto"/>
              <w:rPr>
                <w:rFonts w:ascii="仿宋_GB2312" w:eastAsia="仿宋_GB2312"/>
              </w:rPr>
            </w:pPr>
            <w:r>
              <w:rPr>
                <w:rFonts w:hint="eastAsia" w:ascii="仿宋_GB2312" w:eastAsia="仿宋_GB2312"/>
              </w:rPr>
              <w:t>初始隔离距离</w:t>
            </w:r>
          </w:p>
          <w:p w14:paraId="01843F6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m</w:t>
            </w:r>
          </w:p>
        </w:tc>
        <w:tc>
          <w:tcPr>
            <w:tcW w:w="6712" w:type="dxa"/>
            <w:gridSpan w:val="8"/>
            <w:tcBorders>
              <w:top w:val="single" w:color="auto" w:sz="4" w:space="0"/>
              <w:left w:val="single" w:color="auto" w:sz="4" w:space="0"/>
            </w:tcBorders>
            <w:shd w:val="clear" w:color="auto" w:fill="FFFFFF"/>
          </w:tcPr>
          <w:p w14:paraId="7599B3DD">
            <w:pPr>
              <w:pStyle w:val="14"/>
              <w:shd w:val="clear" w:color="auto" w:fill="auto"/>
              <w:spacing w:line="276" w:lineRule="auto"/>
              <w:rPr>
                <w:rFonts w:ascii="仿宋_GB2312" w:eastAsia="仿宋_GB2312"/>
              </w:rPr>
            </w:pPr>
            <w:r>
              <w:rPr>
                <w:rFonts w:hint="eastAsia" w:ascii="仿宋_GB2312" w:eastAsia="仿宋_GB2312"/>
              </w:rPr>
              <w:t>下风向防护距离</w:t>
            </w:r>
            <w:r>
              <w:rPr>
                <w:rFonts w:hint="eastAsia" w:ascii="仿宋_GB2312" w:eastAsia="仿宋_GB2312"/>
                <w:lang w:val="en-US" w:bidi="en-US"/>
              </w:rPr>
              <w:t>（</w:t>
            </w:r>
            <w:r>
              <w:rPr>
                <w:rFonts w:hint="eastAsia" w:ascii="仿宋_GB2312" w:hAnsi="Times New Roman" w:eastAsia="仿宋_GB2312" w:cs="Times New Roman"/>
                <w:lang w:val="en-US" w:bidi="en-US"/>
              </w:rPr>
              <w:t>m</w:t>
            </w:r>
            <w:r>
              <w:rPr>
                <w:rFonts w:hint="eastAsia" w:ascii="仿宋_GB2312" w:eastAsia="仿宋_GB2312"/>
                <w:lang w:val="en-US" w:bidi="en-US"/>
              </w:rPr>
              <w:t>）</w:t>
            </w:r>
          </w:p>
        </w:tc>
        <w:tc>
          <w:tcPr>
            <w:tcW w:w="830" w:type="dxa"/>
            <w:vMerge w:val="restart"/>
            <w:tcBorders>
              <w:left w:val="single" w:color="auto" w:sz="4" w:space="0"/>
            </w:tcBorders>
            <w:shd w:val="clear" w:color="auto" w:fill="FFFFFF"/>
          </w:tcPr>
          <w:p w14:paraId="0F31C8DD">
            <w:pPr>
              <w:spacing w:line="276" w:lineRule="auto"/>
              <w:rPr>
                <w:rFonts w:ascii="仿宋_GB2312" w:eastAsia="仿宋_GB2312"/>
                <w:sz w:val="10"/>
                <w:szCs w:val="10"/>
                <w:lang w:eastAsia="zh-CN"/>
              </w:rPr>
            </w:pPr>
          </w:p>
        </w:tc>
        <w:tc>
          <w:tcPr>
            <w:tcW w:w="2909" w:type="dxa"/>
            <w:vMerge w:val="continue"/>
            <w:tcBorders>
              <w:left w:val="single" w:color="auto" w:sz="4" w:space="0"/>
              <w:right w:val="single" w:color="auto" w:sz="4" w:space="0"/>
            </w:tcBorders>
            <w:shd w:val="clear" w:color="auto" w:fill="FFFFFF"/>
            <w:vAlign w:val="center"/>
          </w:tcPr>
          <w:p w14:paraId="17FCF464">
            <w:pPr>
              <w:spacing w:line="276" w:lineRule="auto"/>
              <w:rPr>
                <w:rFonts w:ascii="仿宋_GB2312" w:eastAsia="仿宋_GB2312"/>
                <w:lang w:eastAsia="zh-CN"/>
              </w:rPr>
            </w:pPr>
          </w:p>
        </w:tc>
      </w:tr>
      <w:tr w14:paraId="704D96E5">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0898F47D">
            <w:pPr>
              <w:spacing w:line="276" w:lineRule="auto"/>
              <w:rPr>
                <w:rFonts w:ascii="仿宋_GB2312" w:eastAsia="仿宋_GB2312"/>
                <w:lang w:eastAsia="zh-CN"/>
              </w:rPr>
            </w:pPr>
          </w:p>
        </w:tc>
        <w:tc>
          <w:tcPr>
            <w:tcW w:w="1162" w:type="dxa"/>
            <w:vMerge w:val="continue"/>
            <w:tcBorders>
              <w:left w:val="single" w:color="auto" w:sz="4" w:space="0"/>
            </w:tcBorders>
            <w:shd w:val="clear" w:color="auto" w:fill="FFFFFF"/>
            <w:vAlign w:val="center"/>
          </w:tcPr>
          <w:p w14:paraId="15B79DD8">
            <w:pPr>
              <w:spacing w:line="276" w:lineRule="auto"/>
              <w:rPr>
                <w:rFonts w:ascii="仿宋_GB2312" w:eastAsia="仿宋_GB2312"/>
                <w:lang w:eastAsia="zh-CN"/>
              </w:rPr>
            </w:pPr>
          </w:p>
        </w:tc>
        <w:tc>
          <w:tcPr>
            <w:tcW w:w="878" w:type="dxa"/>
            <w:vMerge w:val="continue"/>
            <w:tcBorders>
              <w:left w:val="single" w:color="auto" w:sz="4" w:space="0"/>
            </w:tcBorders>
            <w:shd w:val="clear" w:color="auto" w:fill="FFFFFF"/>
            <w:vAlign w:val="center"/>
          </w:tcPr>
          <w:p w14:paraId="0807BB16">
            <w:pPr>
              <w:spacing w:line="276" w:lineRule="auto"/>
              <w:rPr>
                <w:rFonts w:ascii="仿宋_GB2312" w:eastAsia="仿宋_GB2312"/>
                <w:lang w:eastAsia="zh-CN"/>
              </w:rPr>
            </w:pPr>
          </w:p>
        </w:tc>
        <w:tc>
          <w:tcPr>
            <w:tcW w:w="3308" w:type="dxa"/>
            <w:gridSpan w:val="4"/>
            <w:tcBorders>
              <w:top w:val="single" w:color="auto" w:sz="4" w:space="0"/>
              <w:left w:val="single" w:color="auto" w:sz="4" w:space="0"/>
            </w:tcBorders>
            <w:shd w:val="clear" w:color="auto" w:fill="FFFFFF"/>
            <w:vAlign w:val="bottom"/>
          </w:tcPr>
          <w:p w14:paraId="051251FF">
            <w:pPr>
              <w:pStyle w:val="14"/>
              <w:shd w:val="clear" w:color="auto" w:fill="auto"/>
              <w:spacing w:line="276" w:lineRule="auto"/>
              <w:rPr>
                <w:rFonts w:ascii="仿宋_GB2312" w:eastAsia="仿宋_GB2312"/>
              </w:rPr>
            </w:pPr>
            <w:r>
              <w:rPr>
                <w:rFonts w:hint="eastAsia" w:ascii="仿宋_GB2312" w:eastAsia="仿宋_GB2312"/>
              </w:rPr>
              <w:t>白天</w:t>
            </w:r>
          </w:p>
        </w:tc>
        <w:tc>
          <w:tcPr>
            <w:tcW w:w="3404" w:type="dxa"/>
            <w:gridSpan w:val="4"/>
            <w:tcBorders>
              <w:top w:val="single" w:color="auto" w:sz="4" w:space="0"/>
              <w:left w:val="single" w:color="auto" w:sz="4" w:space="0"/>
            </w:tcBorders>
            <w:shd w:val="clear" w:color="auto" w:fill="FFFFFF"/>
            <w:vAlign w:val="bottom"/>
          </w:tcPr>
          <w:p w14:paraId="7E5F5F59">
            <w:pPr>
              <w:pStyle w:val="14"/>
              <w:shd w:val="clear" w:color="auto" w:fill="auto"/>
              <w:spacing w:line="276" w:lineRule="auto"/>
              <w:rPr>
                <w:rFonts w:ascii="仿宋_GB2312" w:eastAsia="仿宋_GB2312"/>
              </w:rPr>
            </w:pPr>
            <w:r>
              <w:rPr>
                <w:rFonts w:hint="eastAsia" w:ascii="仿宋_GB2312" w:eastAsia="仿宋_GB2312"/>
              </w:rPr>
              <w:t>夜间</w:t>
            </w:r>
          </w:p>
        </w:tc>
        <w:tc>
          <w:tcPr>
            <w:tcW w:w="830" w:type="dxa"/>
            <w:vMerge w:val="continue"/>
            <w:tcBorders>
              <w:left w:val="single" w:color="auto" w:sz="4" w:space="0"/>
            </w:tcBorders>
            <w:shd w:val="clear" w:color="auto" w:fill="FFFFFF"/>
          </w:tcPr>
          <w:p w14:paraId="3A896EFF">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6AE419C2">
            <w:pPr>
              <w:spacing w:line="276" w:lineRule="auto"/>
              <w:rPr>
                <w:rFonts w:ascii="仿宋_GB2312" w:eastAsia="仿宋_GB2312"/>
              </w:rPr>
            </w:pPr>
          </w:p>
        </w:tc>
      </w:tr>
      <w:tr w14:paraId="2F85A6D9">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117660EB">
            <w:pPr>
              <w:spacing w:line="276" w:lineRule="auto"/>
              <w:rPr>
                <w:rFonts w:ascii="仿宋_GB2312" w:eastAsia="仿宋_GB2312"/>
              </w:rPr>
            </w:pPr>
          </w:p>
        </w:tc>
        <w:tc>
          <w:tcPr>
            <w:tcW w:w="1162" w:type="dxa"/>
            <w:vMerge w:val="continue"/>
            <w:tcBorders>
              <w:left w:val="single" w:color="auto" w:sz="4" w:space="0"/>
            </w:tcBorders>
            <w:shd w:val="clear" w:color="auto" w:fill="FFFFFF"/>
            <w:vAlign w:val="center"/>
          </w:tcPr>
          <w:p w14:paraId="7732413C">
            <w:pPr>
              <w:spacing w:line="276" w:lineRule="auto"/>
              <w:rPr>
                <w:rFonts w:ascii="仿宋_GB2312" w:eastAsia="仿宋_GB2312"/>
              </w:rPr>
            </w:pPr>
          </w:p>
        </w:tc>
        <w:tc>
          <w:tcPr>
            <w:tcW w:w="878" w:type="dxa"/>
            <w:vMerge w:val="continue"/>
            <w:tcBorders>
              <w:left w:val="single" w:color="auto" w:sz="4" w:space="0"/>
            </w:tcBorders>
            <w:shd w:val="clear" w:color="auto" w:fill="FFFFFF"/>
            <w:vAlign w:val="center"/>
          </w:tcPr>
          <w:p w14:paraId="58E1C376">
            <w:pPr>
              <w:spacing w:line="276" w:lineRule="auto"/>
              <w:rPr>
                <w:rFonts w:ascii="仿宋_GB2312" w:eastAsia="仿宋_GB2312"/>
              </w:rPr>
            </w:pPr>
          </w:p>
        </w:tc>
        <w:tc>
          <w:tcPr>
            <w:tcW w:w="1013" w:type="dxa"/>
            <w:tcBorders>
              <w:top w:val="single" w:color="auto" w:sz="4" w:space="0"/>
              <w:left w:val="single" w:color="auto" w:sz="4" w:space="0"/>
            </w:tcBorders>
            <w:shd w:val="clear" w:color="auto" w:fill="FFFFFF"/>
            <w:vAlign w:val="bottom"/>
          </w:tcPr>
          <w:p w14:paraId="32C6DBD1">
            <w:pPr>
              <w:pStyle w:val="14"/>
              <w:shd w:val="clear" w:color="auto" w:fill="auto"/>
              <w:spacing w:line="276" w:lineRule="auto"/>
              <w:rPr>
                <w:rFonts w:ascii="仿宋_GB2312" w:eastAsia="仿宋_GB2312"/>
              </w:rPr>
            </w:pPr>
            <w:r>
              <w:rPr>
                <w:rFonts w:hint="eastAsia" w:ascii="仿宋_GB2312" w:eastAsia="仿宋_GB2312"/>
              </w:rPr>
              <w:t>低风速</w:t>
            </w:r>
          </w:p>
          <w:p w14:paraId="688766E2">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&lt;2.7m/s</w:t>
            </w:r>
          </w:p>
        </w:tc>
        <w:tc>
          <w:tcPr>
            <w:tcW w:w="1162" w:type="dxa"/>
            <w:tcBorders>
              <w:top w:val="single" w:color="auto" w:sz="4" w:space="0"/>
              <w:left w:val="single" w:color="auto" w:sz="4" w:space="0"/>
            </w:tcBorders>
            <w:shd w:val="clear" w:color="auto" w:fill="FFFFFF"/>
            <w:vAlign w:val="bottom"/>
          </w:tcPr>
          <w:p w14:paraId="24E85BDD">
            <w:pPr>
              <w:pStyle w:val="14"/>
              <w:shd w:val="clear" w:color="auto" w:fill="auto"/>
              <w:spacing w:line="276" w:lineRule="auto"/>
              <w:rPr>
                <w:rFonts w:ascii="仿宋_GB2312" w:eastAsia="仿宋_GB2312"/>
              </w:rPr>
            </w:pPr>
            <w:r>
              <w:rPr>
                <w:rFonts w:hint="eastAsia" w:ascii="仿宋_GB2312" w:eastAsia="仿宋_GB2312"/>
              </w:rPr>
              <w:t>中风速</w:t>
            </w:r>
          </w:p>
          <w:p w14:paraId="669960B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2.7-5.4m/s</w:t>
            </w:r>
          </w:p>
        </w:tc>
        <w:tc>
          <w:tcPr>
            <w:tcW w:w="1133" w:type="dxa"/>
            <w:gridSpan w:val="2"/>
            <w:tcBorders>
              <w:top w:val="single" w:color="auto" w:sz="4" w:space="0"/>
              <w:left w:val="single" w:color="auto" w:sz="4" w:space="0"/>
            </w:tcBorders>
            <w:shd w:val="clear" w:color="auto" w:fill="FFFFFF"/>
            <w:vAlign w:val="bottom"/>
          </w:tcPr>
          <w:p w14:paraId="17C8796A">
            <w:pPr>
              <w:pStyle w:val="14"/>
              <w:shd w:val="clear" w:color="auto" w:fill="auto"/>
              <w:spacing w:line="276" w:lineRule="auto"/>
              <w:rPr>
                <w:rFonts w:ascii="仿宋_GB2312" w:eastAsia="仿宋_GB2312"/>
              </w:rPr>
            </w:pPr>
            <w:r>
              <w:rPr>
                <w:rFonts w:hint="eastAsia" w:ascii="仿宋_GB2312" w:eastAsia="仿宋_GB2312"/>
              </w:rPr>
              <w:t>高风速</w:t>
            </w:r>
          </w:p>
          <w:p w14:paraId="3E4A636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&gt;5.4m/s</w:t>
            </w:r>
          </w:p>
        </w:tc>
        <w:tc>
          <w:tcPr>
            <w:tcW w:w="994" w:type="dxa"/>
            <w:tcBorders>
              <w:top w:val="single" w:color="auto" w:sz="4" w:space="0"/>
              <w:left w:val="single" w:color="auto" w:sz="4" w:space="0"/>
            </w:tcBorders>
            <w:shd w:val="clear" w:color="auto" w:fill="FFFFFF"/>
            <w:vAlign w:val="bottom"/>
          </w:tcPr>
          <w:p w14:paraId="087463EF">
            <w:pPr>
              <w:pStyle w:val="14"/>
              <w:shd w:val="clear" w:color="auto" w:fill="auto"/>
              <w:spacing w:line="276" w:lineRule="auto"/>
              <w:rPr>
                <w:rFonts w:ascii="仿宋_GB2312" w:eastAsia="仿宋_GB2312"/>
              </w:rPr>
            </w:pPr>
            <w:r>
              <w:rPr>
                <w:rFonts w:hint="eastAsia" w:ascii="仿宋_GB2312" w:eastAsia="仿宋_GB2312"/>
              </w:rPr>
              <w:t>低风速</w:t>
            </w:r>
          </w:p>
          <w:p w14:paraId="082468B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&lt;2.7m/s</w:t>
            </w:r>
          </w:p>
        </w:tc>
        <w:tc>
          <w:tcPr>
            <w:tcW w:w="1133" w:type="dxa"/>
            <w:tcBorders>
              <w:top w:val="single" w:color="auto" w:sz="4" w:space="0"/>
              <w:left w:val="single" w:color="auto" w:sz="4" w:space="0"/>
            </w:tcBorders>
            <w:shd w:val="clear" w:color="auto" w:fill="FFFFFF"/>
            <w:vAlign w:val="bottom"/>
          </w:tcPr>
          <w:p w14:paraId="390B3F78">
            <w:pPr>
              <w:pStyle w:val="14"/>
              <w:shd w:val="clear" w:color="auto" w:fill="auto"/>
              <w:spacing w:line="276" w:lineRule="auto"/>
              <w:rPr>
                <w:rFonts w:ascii="仿宋_GB2312" w:eastAsia="仿宋_GB2312"/>
              </w:rPr>
            </w:pPr>
            <w:r>
              <w:rPr>
                <w:rFonts w:hint="eastAsia" w:ascii="仿宋_GB2312" w:eastAsia="仿宋_GB2312"/>
              </w:rPr>
              <w:t>中风速</w:t>
            </w:r>
          </w:p>
          <w:p w14:paraId="54357A7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2.7-5.4m/s</w:t>
            </w:r>
          </w:p>
        </w:tc>
        <w:tc>
          <w:tcPr>
            <w:tcW w:w="1277" w:type="dxa"/>
            <w:gridSpan w:val="2"/>
            <w:tcBorders>
              <w:top w:val="single" w:color="auto" w:sz="4" w:space="0"/>
              <w:left w:val="single" w:color="auto" w:sz="4" w:space="0"/>
            </w:tcBorders>
            <w:shd w:val="clear" w:color="auto" w:fill="FFFFFF"/>
            <w:vAlign w:val="bottom"/>
          </w:tcPr>
          <w:p w14:paraId="5898D4F1">
            <w:pPr>
              <w:pStyle w:val="14"/>
              <w:shd w:val="clear" w:color="auto" w:fill="auto"/>
              <w:spacing w:line="276" w:lineRule="auto"/>
              <w:rPr>
                <w:rFonts w:ascii="仿宋_GB2312" w:eastAsia="仿宋_GB2312"/>
              </w:rPr>
            </w:pPr>
            <w:r>
              <w:rPr>
                <w:rFonts w:hint="eastAsia" w:ascii="仿宋_GB2312" w:eastAsia="仿宋_GB2312"/>
              </w:rPr>
              <w:t>高风速</w:t>
            </w:r>
          </w:p>
          <w:p w14:paraId="68A87EA0">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&gt;5.4m/s</w:t>
            </w:r>
          </w:p>
        </w:tc>
        <w:tc>
          <w:tcPr>
            <w:tcW w:w="830" w:type="dxa"/>
            <w:vMerge w:val="continue"/>
            <w:tcBorders>
              <w:left w:val="single" w:color="auto" w:sz="4" w:space="0"/>
            </w:tcBorders>
            <w:shd w:val="clear" w:color="auto" w:fill="FFFFFF"/>
          </w:tcPr>
          <w:p w14:paraId="1E18B0AE">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7202F814">
            <w:pPr>
              <w:spacing w:line="276" w:lineRule="auto"/>
              <w:rPr>
                <w:rFonts w:ascii="仿宋_GB2312" w:eastAsia="仿宋_GB2312"/>
              </w:rPr>
            </w:pPr>
          </w:p>
        </w:tc>
      </w:tr>
      <w:tr w14:paraId="4BFABA3E">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08372C0E">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vAlign w:val="center"/>
          </w:tcPr>
          <w:p w14:paraId="23302E84">
            <w:pPr>
              <w:pStyle w:val="14"/>
              <w:shd w:val="clear" w:color="auto" w:fill="auto"/>
              <w:spacing w:line="276" w:lineRule="auto"/>
              <w:ind w:firstLine="160"/>
              <w:jc w:val="left"/>
              <w:rPr>
                <w:rFonts w:ascii="仿宋_GB2312" w:eastAsia="仿宋_GB2312"/>
              </w:rPr>
            </w:pPr>
            <w:r>
              <w:rPr>
                <w:rFonts w:hint="eastAsia" w:ascii="仿宋_GB2312" w:eastAsia="仿宋_GB2312"/>
              </w:rPr>
              <w:t>公路罐车</w:t>
            </w:r>
          </w:p>
        </w:tc>
        <w:tc>
          <w:tcPr>
            <w:tcW w:w="878" w:type="dxa"/>
            <w:tcBorders>
              <w:top w:val="single" w:color="auto" w:sz="4" w:space="0"/>
              <w:left w:val="single" w:color="auto" w:sz="4" w:space="0"/>
            </w:tcBorders>
            <w:shd w:val="clear" w:color="auto" w:fill="FFFFFF"/>
            <w:vAlign w:val="bottom"/>
          </w:tcPr>
          <w:p w14:paraId="32FDF4D7">
            <w:pPr>
              <w:pStyle w:val="14"/>
              <w:shd w:val="clear" w:color="auto" w:fill="auto"/>
              <w:spacing w:line="276" w:lineRule="auto"/>
              <w:rPr>
                <w:rFonts w:ascii="仿宋_GB2312" w:eastAsia="仿宋_GB2312"/>
              </w:rPr>
            </w:pPr>
            <w:r>
              <w:rPr>
                <w:rFonts w:hint="eastAsia" w:ascii="仿宋_GB2312" w:hAnsi="Times New Roman" w:eastAsia="仿宋_GB2312" w:cs="Times New Roman"/>
              </w:rPr>
              <w:t>150</w:t>
            </w:r>
          </w:p>
        </w:tc>
        <w:tc>
          <w:tcPr>
            <w:tcW w:w="1013" w:type="dxa"/>
            <w:tcBorders>
              <w:top w:val="single" w:color="auto" w:sz="4" w:space="0"/>
              <w:left w:val="single" w:color="auto" w:sz="4" w:space="0"/>
            </w:tcBorders>
            <w:shd w:val="clear" w:color="auto" w:fill="FFFFFF"/>
            <w:vAlign w:val="bottom"/>
          </w:tcPr>
          <w:p w14:paraId="769F890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900</w:t>
            </w:r>
          </w:p>
        </w:tc>
        <w:tc>
          <w:tcPr>
            <w:tcW w:w="1162" w:type="dxa"/>
            <w:tcBorders>
              <w:top w:val="single" w:color="auto" w:sz="4" w:space="0"/>
              <w:left w:val="single" w:color="auto" w:sz="4" w:space="0"/>
            </w:tcBorders>
            <w:shd w:val="clear" w:color="auto" w:fill="FFFFFF"/>
            <w:vAlign w:val="bottom"/>
          </w:tcPr>
          <w:p w14:paraId="5CFE3D4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500</w:t>
            </w:r>
          </w:p>
        </w:tc>
        <w:tc>
          <w:tcPr>
            <w:tcW w:w="1133" w:type="dxa"/>
            <w:gridSpan w:val="2"/>
            <w:tcBorders>
              <w:top w:val="single" w:color="auto" w:sz="4" w:space="0"/>
              <w:left w:val="single" w:color="auto" w:sz="4" w:space="0"/>
            </w:tcBorders>
            <w:shd w:val="clear" w:color="auto" w:fill="FFFFFF"/>
            <w:vAlign w:val="bottom"/>
          </w:tcPr>
          <w:p w14:paraId="21531A0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400</w:t>
            </w:r>
          </w:p>
        </w:tc>
        <w:tc>
          <w:tcPr>
            <w:tcW w:w="994" w:type="dxa"/>
            <w:tcBorders>
              <w:top w:val="single" w:color="auto" w:sz="4" w:space="0"/>
              <w:left w:val="single" w:color="auto" w:sz="4" w:space="0"/>
            </w:tcBorders>
            <w:shd w:val="clear" w:color="auto" w:fill="FFFFFF"/>
            <w:vAlign w:val="bottom"/>
          </w:tcPr>
          <w:p w14:paraId="5174DFD1">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2000</w:t>
            </w:r>
          </w:p>
        </w:tc>
        <w:tc>
          <w:tcPr>
            <w:tcW w:w="1133" w:type="dxa"/>
            <w:tcBorders>
              <w:top w:val="single" w:color="auto" w:sz="4" w:space="0"/>
              <w:left w:val="single" w:color="auto" w:sz="4" w:space="0"/>
            </w:tcBorders>
            <w:shd w:val="clear" w:color="auto" w:fill="FFFFFF"/>
            <w:vAlign w:val="bottom"/>
          </w:tcPr>
          <w:p w14:paraId="6C51E07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800</w:t>
            </w:r>
          </w:p>
        </w:tc>
        <w:tc>
          <w:tcPr>
            <w:tcW w:w="1277" w:type="dxa"/>
            <w:gridSpan w:val="2"/>
            <w:tcBorders>
              <w:top w:val="single" w:color="auto" w:sz="4" w:space="0"/>
              <w:left w:val="single" w:color="auto" w:sz="4" w:space="0"/>
            </w:tcBorders>
            <w:shd w:val="clear" w:color="auto" w:fill="FFFFFF"/>
            <w:vAlign w:val="bottom"/>
          </w:tcPr>
          <w:p w14:paraId="71BB896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600</w:t>
            </w:r>
          </w:p>
        </w:tc>
        <w:tc>
          <w:tcPr>
            <w:tcW w:w="830" w:type="dxa"/>
            <w:vMerge w:val="continue"/>
            <w:tcBorders>
              <w:left w:val="single" w:color="auto" w:sz="4" w:space="0"/>
            </w:tcBorders>
            <w:shd w:val="clear" w:color="auto" w:fill="FFFFFF"/>
          </w:tcPr>
          <w:p w14:paraId="2970D583">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1AF9A8B8">
            <w:pPr>
              <w:spacing w:line="276" w:lineRule="auto"/>
              <w:rPr>
                <w:rFonts w:ascii="仿宋_GB2312" w:eastAsia="仿宋_GB2312"/>
              </w:rPr>
            </w:pPr>
          </w:p>
        </w:tc>
      </w:tr>
      <w:tr w14:paraId="204428D1">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0AE02D69">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vAlign w:val="bottom"/>
          </w:tcPr>
          <w:p w14:paraId="428070F1">
            <w:pPr>
              <w:pStyle w:val="14"/>
              <w:shd w:val="clear" w:color="auto" w:fill="auto"/>
              <w:spacing w:line="276" w:lineRule="auto"/>
              <w:ind w:firstLine="160"/>
              <w:jc w:val="left"/>
              <w:rPr>
                <w:rFonts w:ascii="仿宋_GB2312" w:eastAsia="仿宋_GB2312"/>
              </w:rPr>
            </w:pPr>
            <w:r>
              <w:rPr>
                <w:rFonts w:hint="eastAsia" w:ascii="仿宋_GB2312" w:eastAsia="仿宋_GB2312"/>
              </w:rPr>
              <w:t>农用储罐</w:t>
            </w:r>
          </w:p>
        </w:tc>
        <w:tc>
          <w:tcPr>
            <w:tcW w:w="878" w:type="dxa"/>
            <w:tcBorders>
              <w:top w:val="single" w:color="auto" w:sz="4" w:space="0"/>
              <w:left w:val="single" w:color="auto" w:sz="4" w:space="0"/>
            </w:tcBorders>
            <w:shd w:val="clear" w:color="auto" w:fill="FFFFFF"/>
            <w:vAlign w:val="bottom"/>
          </w:tcPr>
          <w:p w14:paraId="0754E525">
            <w:pPr>
              <w:pStyle w:val="14"/>
              <w:shd w:val="clear" w:color="auto" w:fill="auto"/>
              <w:spacing w:line="276" w:lineRule="auto"/>
              <w:rPr>
                <w:rFonts w:ascii="仿宋_GB2312" w:eastAsia="仿宋_GB2312"/>
              </w:rPr>
            </w:pPr>
            <w:r>
              <w:rPr>
                <w:rFonts w:hint="eastAsia" w:ascii="仿宋_GB2312" w:hAnsi="Times New Roman" w:eastAsia="仿宋_GB2312" w:cs="Times New Roman"/>
              </w:rPr>
              <w:t>60</w:t>
            </w:r>
          </w:p>
        </w:tc>
        <w:tc>
          <w:tcPr>
            <w:tcW w:w="1013" w:type="dxa"/>
            <w:tcBorders>
              <w:top w:val="single" w:color="auto" w:sz="4" w:space="0"/>
              <w:left w:val="single" w:color="auto" w:sz="4" w:space="0"/>
            </w:tcBorders>
            <w:shd w:val="clear" w:color="auto" w:fill="FFFFFF"/>
            <w:vAlign w:val="bottom"/>
          </w:tcPr>
          <w:p w14:paraId="287E138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500</w:t>
            </w:r>
          </w:p>
        </w:tc>
        <w:tc>
          <w:tcPr>
            <w:tcW w:w="1162" w:type="dxa"/>
            <w:tcBorders>
              <w:top w:val="single" w:color="auto" w:sz="4" w:space="0"/>
              <w:left w:val="single" w:color="auto" w:sz="4" w:space="0"/>
            </w:tcBorders>
            <w:shd w:val="clear" w:color="auto" w:fill="FFFFFF"/>
            <w:vAlign w:val="bottom"/>
          </w:tcPr>
          <w:p w14:paraId="2D27F4F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1133" w:type="dxa"/>
            <w:gridSpan w:val="2"/>
            <w:tcBorders>
              <w:top w:val="single" w:color="auto" w:sz="4" w:space="0"/>
              <w:left w:val="single" w:color="auto" w:sz="4" w:space="0"/>
            </w:tcBorders>
            <w:shd w:val="clear" w:color="auto" w:fill="FFFFFF"/>
            <w:vAlign w:val="bottom"/>
          </w:tcPr>
          <w:p w14:paraId="5651FDD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994" w:type="dxa"/>
            <w:tcBorders>
              <w:top w:val="single" w:color="auto" w:sz="4" w:space="0"/>
              <w:left w:val="single" w:color="auto" w:sz="4" w:space="0"/>
            </w:tcBorders>
            <w:shd w:val="clear" w:color="auto" w:fill="FFFFFF"/>
            <w:vAlign w:val="bottom"/>
          </w:tcPr>
          <w:p w14:paraId="09795DFF">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1300</w:t>
            </w:r>
          </w:p>
        </w:tc>
        <w:tc>
          <w:tcPr>
            <w:tcW w:w="1133" w:type="dxa"/>
            <w:tcBorders>
              <w:top w:val="single" w:color="auto" w:sz="4" w:space="0"/>
              <w:left w:val="single" w:color="auto" w:sz="4" w:space="0"/>
            </w:tcBorders>
            <w:shd w:val="clear" w:color="auto" w:fill="FFFFFF"/>
            <w:vAlign w:val="bottom"/>
          </w:tcPr>
          <w:p w14:paraId="2EB268F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1277" w:type="dxa"/>
            <w:gridSpan w:val="2"/>
            <w:tcBorders>
              <w:top w:val="single" w:color="auto" w:sz="4" w:space="0"/>
              <w:left w:val="single" w:color="auto" w:sz="4" w:space="0"/>
            </w:tcBorders>
            <w:shd w:val="clear" w:color="auto" w:fill="FFFFFF"/>
            <w:vAlign w:val="bottom"/>
          </w:tcPr>
          <w:p w14:paraId="4ACA6F6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830" w:type="dxa"/>
            <w:vMerge w:val="continue"/>
            <w:tcBorders>
              <w:left w:val="single" w:color="auto" w:sz="4" w:space="0"/>
            </w:tcBorders>
            <w:shd w:val="clear" w:color="auto" w:fill="FFFFFF"/>
          </w:tcPr>
          <w:p w14:paraId="7476AF80">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592A47A4">
            <w:pPr>
              <w:spacing w:line="276" w:lineRule="auto"/>
              <w:rPr>
                <w:rFonts w:ascii="仿宋_GB2312" w:eastAsia="仿宋_GB2312"/>
              </w:rPr>
            </w:pPr>
          </w:p>
        </w:tc>
      </w:tr>
      <w:tr w14:paraId="0CC09E33">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6BE08C6E">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tcPr>
          <w:p w14:paraId="1284DA3C">
            <w:pPr>
              <w:pStyle w:val="14"/>
              <w:shd w:val="clear" w:color="auto" w:fill="auto"/>
              <w:spacing w:line="276" w:lineRule="auto"/>
              <w:rPr>
                <w:rFonts w:ascii="仿宋_GB2312" w:eastAsia="仿宋_GB2312"/>
              </w:rPr>
            </w:pPr>
            <w:r>
              <w:rPr>
                <w:rFonts w:hint="eastAsia" w:ascii="仿宋_GB2312" w:eastAsia="仿宋_GB2312"/>
              </w:rPr>
              <w:t>多个小钢瓶</w:t>
            </w:r>
          </w:p>
        </w:tc>
        <w:tc>
          <w:tcPr>
            <w:tcW w:w="878" w:type="dxa"/>
            <w:tcBorders>
              <w:top w:val="single" w:color="auto" w:sz="4" w:space="0"/>
              <w:left w:val="single" w:color="auto" w:sz="4" w:space="0"/>
            </w:tcBorders>
            <w:shd w:val="clear" w:color="auto" w:fill="FFFFFF"/>
            <w:vAlign w:val="center"/>
          </w:tcPr>
          <w:p w14:paraId="6489D26F">
            <w:pPr>
              <w:pStyle w:val="14"/>
              <w:shd w:val="clear" w:color="auto" w:fill="auto"/>
              <w:spacing w:line="276" w:lineRule="auto"/>
              <w:rPr>
                <w:rFonts w:ascii="仿宋_GB2312" w:eastAsia="仿宋_GB2312"/>
              </w:rPr>
            </w:pPr>
            <w:r>
              <w:rPr>
                <w:rFonts w:hint="eastAsia" w:ascii="仿宋_GB2312" w:hAnsi="Times New Roman" w:eastAsia="仿宋_GB2312" w:cs="Times New Roman"/>
              </w:rPr>
              <w:t>30</w:t>
            </w:r>
          </w:p>
        </w:tc>
        <w:tc>
          <w:tcPr>
            <w:tcW w:w="1013" w:type="dxa"/>
            <w:tcBorders>
              <w:top w:val="single" w:color="auto" w:sz="4" w:space="0"/>
              <w:left w:val="single" w:color="auto" w:sz="4" w:space="0"/>
            </w:tcBorders>
            <w:shd w:val="clear" w:color="auto" w:fill="FFFFFF"/>
            <w:vAlign w:val="center"/>
          </w:tcPr>
          <w:p w14:paraId="635DBF6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1162" w:type="dxa"/>
            <w:tcBorders>
              <w:top w:val="single" w:color="auto" w:sz="4" w:space="0"/>
              <w:left w:val="single" w:color="auto" w:sz="4" w:space="0"/>
            </w:tcBorders>
            <w:shd w:val="clear" w:color="auto" w:fill="FFFFFF"/>
            <w:vAlign w:val="center"/>
          </w:tcPr>
          <w:p w14:paraId="2F1C783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200</w:t>
            </w:r>
          </w:p>
        </w:tc>
        <w:tc>
          <w:tcPr>
            <w:tcW w:w="1133" w:type="dxa"/>
            <w:gridSpan w:val="2"/>
            <w:tcBorders>
              <w:top w:val="single" w:color="auto" w:sz="4" w:space="0"/>
              <w:left w:val="single" w:color="auto" w:sz="4" w:space="0"/>
            </w:tcBorders>
            <w:shd w:val="clear" w:color="auto" w:fill="FFFFFF"/>
            <w:vAlign w:val="center"/>
          </w:tcPr>
          <w:p w14:paraId="3F4D357A">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100</w:t>
            </w:r>
          </w:p>
        </w:tc>
        <w:tc>
          <w:tcPr>
            <w:tcW w:w="994" w:type="dxa"/>
            <w:tcBorders>
              <w:top w:val="single" w:color="auto" w:sz="4" w:space="0"/>
              <w:left w:val="single" w:color="auto" w:sz="4" w:space="0"/>
            </w:tcBorders>
            <w:shd w:val="clear" w:color="auto" w:fill="FFFFFF"/>
            <w:vAlign w:val="center"/>
          </w:tcPr>
          <w:p w14:paraId="524F75C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700</w:t>
            </w:r>
          </w:p>
        </w:tc>
        <w:tc>
          <w:tcPr>
            <w:tcW w:w="1133" w:type="dxa"/>
            <w:tcBorders>
              <w:top w:val="single" w:color="auto" w:sz="4" w:space="0"/>
              <w:left w:val="single" w:color="auto" w:sz="4" w:space="0"/>
            </w:tcBorders>
            <w:shd w:val="clear" w:color="auto" w:fill="FFFFFF"/>
            <w:vAlign w:val="center"/>
          </w:tcPr>
          <w:p w14:paraId="6905C68A">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300</w:t>
            </w:r>
          </w:p>
        </w:tc>
        <w:tc>
          <w:tcPr>
            <w:tcW w:w="1277" w:type="dxa"/>
            <w:gridSpan w:val="2"/>
            <w:tcBorders>
              <w:top w:val="single" w:color="auto" w:sz="4" w:space="0"/>
              <w:left w:val="single" w:color="auto" w:sz="4" w:space="0"/>
            </w:tcBorders>
            <w:shd w:val="clear" w:color="auto" w:fill="FFFFFF"/>
            <w:vAlign w:val="center"/>
          </w:tcPr>
          <w:p w14:paraId="0FDF5F40">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200</w:t>
            </w:r>
          </w:p>
        </w:tc>
        <w:tc>
          <w:tcPr>
            <w:tcW w:w="830" w:type="dxa"/>
            <w:vMerge w:val="continue"/>
            <w:tcBorders>
              <w:left w:val="single" w:color="auto" w:sz="4" w:space="0"/>
            </w:tcBorders>
            <w:shd w:val="clear" w:color="auto" w:fill="FFFFFF"/>
          </w:tcPr>
          <w:p w14:paraId="0E1A9262">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5C18CEFA">
            <w:pPr>
              <w:spacing w:line="276" w:lineRule="auto"/>
              <w:rPr>
                <w:rFonts w:ascii="仿宋_GB2312" w:eastAsia="仿宋_GB2312"/>
              </w:rPr>
            </w:pPr>
          </w:p>
        </w:tc>
      </w:tr>
      <w:tr w14:paraId="6CEA2A95">
        <w:tblPrEx>
          <w:tblCellMar>
            <w:top w:w="0" w:type="dxa"/>
            <w:left w:w="10" w:type="dxa"/>
            <w:bottom w:w="0" w:type="dxa"/>
            <w:right w:w="10" w:type="dxa"/>
          </w:tblCellMar>
        </w:tblPrEx>
        <w:trPr>
          <w:jc w:val="center"/>
        </w:trPr>
        <w:tc>
          <w:tcPr>
            <w:tcW w:w="1690" w:type="dxa"/>
            <w:vMerge w:val="restart"/>
            <w:tcBorders>
              <w:top w:val="single" w:color="auto" w:sz="4" w:space="0"/>
              <w:left w:val="single" w:color="auto" w:sz="4" w:space="0"/>
            </w:tcBorders>
            <w:shd w:val="clear" w:color="auto" w:fill="FFFFFF"/>
            <w:vAlign w:val="center"/>
          </w:tcPr>
          <w:p w14:paraId="47E29695">
            <w:pPr>
              <w:pStyle w:val="14"/>
              <w:shd w:val="clear" w:color="auto" w:fill="auto"/>
              <w:spacing w:line="276" w:lineRule="auto"/>
              <w:rPr>
                <w:rFonts w:ascii="仿宋_GB2312" w:eastAsia="仿宋_GB2312"/>
              </w:rPr>
            </w:pPr>
            <w:r>
              <w:rPr>
                <w:rFonts w:hint="eastAsia" w:ascii="仿宋_GB2312" w:eastAsia="仿宋_GB2312"/>
              </w:rPr>
              <w:t>溴（液溴）</w:t>
            </w:r>
          </w:p>
        </w:tc>
        <w:tc>
          <w:tcPr>
            <w:tcW w:w="8613" w:type="dxa"/>
            <w:gridSpan w:val="9"/>
            <w:tcBorders>
              <w:top w:val="single" w:color="auto" w:sz="4" w:space="0"/>
              <w:left w:val="single" w:color="auto" w:sz="4" w:space="0"/>
            </w:tcBorders>
            <w:shd w:val="clear" w:color="auto" w:fill="FFFFFF"/>
            <w:vAlign w:val="bottom"/>
          </w:tcPr>
          <w:p w14:paraId="5D5B6D53">
            <w:pPr>
              <w:pStyle w:val="14"/>
              <w:shd w:val="clear" w:color="auto" w:fill="auto"/>
              <w:spacing w:line="276" w:lineRule="auto"/>
              <w:jc w:val="left"/>
              <w:rPr>
                <w:rFonts w:ascii="仿宋_GB2312" w:eastAsia="仿宋_GB2312"/>
              </w:rPr>
            </w:pPr>
            <w:r>
              <w:rPr>
                <w:rFonts w:hint="eastAsia" w:ascii="仿宋_GB2312" w:eastAsia="仿宋_GB2312"/>
              </w:rPr>
              <w:t>小量泄漏，初始隔离</w:t>
            </w:r>
            <w:r>
              <w:rPr>
                <w:rFonts w:hint="eastAsia" w:ascii="仿宋_GB2312" w:hAnsi="Times New Roman" w:eastAsia="仿宋_GB2312" w:cs="Times New Roman"/>
                <w:lang w:val="en-US" w:bidi="en-US"/>
              </w:rPr>
              <w:t>60m</w:t>
            </w:r>
            <w:r>
              <w:rPr>
                <w:rFonts w:hint="eastAsia" w:ascii="仿宋_GB2312" w:eastAsia="仿宋_GB2312"/>
                <w:lang w:val="en-US" w:bidi="en-US"/>
              </w:rPr>
              <w:t>，</w:t>
            </w:r>
            <w:r>
              <w:rPr>
                <w:rFonts w:hint="eastAsia" w:ascii="仿宋_GB2312" w:eastAsia="仿宋_GB2312"/>
              </w:rPr>
              <w:t>下风向疏散白天</w:t>
            </w:r>
            <w:r>
              <w:rPr>
                <w:rFonts w:hint="eastAsia" w:ascii="仿宋_GB2312" w:hAnsi="Times New Roman" w:eastAsia="仿宋_GB2312" w:cs="Times New Roman"/>
                <w:lang w:val="en-US" w:bidi="en-US"/>
              </w:rPr>
              <w:t>300m</w:t>
            </w:r>
            <w:r>
              <w:rPr>
                <w:rFonts w:hint="eastAsia" w:ascii="仿宋_GB2312" w:eastAsia="仿宋_GB2312"/>
                <w:lang w:val="en-US" w:bidi="en-US"/>
              </w:rPr>
              <w:t>、</w:t>
            </w:r>
            <w:r>
              <w:rPr>
                <w:rFonts w:hint="eastAsia" w:ascii="仿宋_GB2312" w:eastAsia="仿宋_GB2312"/>
              </w:rPr>
              <w:t>夜晚</w:t>
            </w:r>
            <w:r>
              <w:rPr>
                <w:rFonts w:hint="eastAsia" w:ascii="仿宋_GB2312" w:hAnsi="Times New Roman" w:eastAsia="仿宋_GB2312" w:cs="Times New Roman"/>
                <w:lang w:val="en-US" w:bidi="en-US"/>
              </w:rPr>
              <w:t>1100m</w:t>
            </w:r>
            <w:r>
              <w:rPr>
                <w:rFonts w:hint="eastAsia" w:ascii="仿宋_GB2312" w:eastAsia="仿宋_GB2312"/>
                <w:lang w:val="en-US" w:bidi="en-US"/>
              </w:rPr>
              <w:t>；</w:t>
            </w:r>
            <w:r>
              <w:rPr>
                <w:rFonts w:hint="eastAsia" w:ascii="仿宋_GB2312" w:eastAsia="仿宋_GB2312"/>
              </w:rPr>
              <w:t>大量泄漏时：</w:t>
            </w:r>
          </w:p>
        </w:tc>
        <w:tc>
          <w:tcPr>
            <w:tcW w:w="969" w:type="dxa"/>
            <w:gridSpan w:val="2"/>
            <w:tcBorders>
              <w:top w:val="single" w:color="auto" w:sz="4" w:space="0"/>
            </w:tcBorders>
            <w:shd w:val="clear" w:color="auto" w:fill="FFFFFF"/>
          </w:tcPr>
          <w:p w14:paraId="01BDF3EA">
            <w:pPr>
              <w:spacing w:line="276" w:lineRule="auto"/>
              <w:rPr>
                <w:rFonts w:ascii="仿宋_GB2312" w:eastAsia="仿宋_GB2312"/>
                <w:sz w:val="10"/>
                <w:szCs w:val="10"/>
                <w:lang w:eastAsia="zh-CN"/>
              </w:rPr>
            </w:pPr>
          </w:p>
        </w:tc>
        <w:tc>
          <w:tcPr>
            <w:tcW w:w="2909" w:type="dxa"/>
            <w:vMerge w:val="restart"/>
            <w:tcBorders>
              <w:top w:val="single" w:color="auto" w:sz="4" w:space="0"/>
              <w:left w:val="single" w:color="auto" w:sz="4" w:space="0"/>
              <w:right w:val="single" w:color="auto" w:sz="4" w:space="0"/>
            </w:tcBorders>
            <w:shd w:val="clear" w:color="auto" w:fill="FFFFFF"/>
            <w:vAlign w:val="center"/>
          </w:tcPr>
          <w:p w14:paraId="6B4730E1">
            <w:pPr>
              <w:pStyle w:val="14"/>
              <w:shd w:val="clear" w:color="auto" w:fill="auto"/>
              <w:spacing w:line="276" w:lineRule="auto"/>
              <w:rPr>
                <w:rFonts w:ascii="仿宋_GB2312" w:eastAsia="仿宋_GB2312"/>
              </w:rPr>
            </w:pPr>
            <w:r>
              <w:rPr>
                <w:rFonts w:hint="eastAsia" w:ascii="仿宋_GB2312" w:eastAsia="仿宋_GB2312"/>
              </w:rPr>
              <w:t>火场内如有储罐、槽车或罐车，初始隔离</w:t>
            </w:r>
            <w:r>
              <w:rPr>
                <w:rFonts w:hint="eastAsia" w:ascii="仿宋_GB2312" w:hAnsi="Times New Roman" w:eastAsia="仿宋_GB2312" w:cs="Times New Roman"/>
                <w:lang w:val="en-US" w:bidi="en-US"/>
              </w:rPr>
              <w:t>1600m</w:t>
            </w:r>
            <w:r>
              <w:rPr>
                <w:rFonts w:hint="eastAsia" w:ascii="仿宋_GB2312" w:eastAsia="仿宋_GB2312"/>
                <w:lang w:val="en-US" w:bidi="en-US"/>
              </w:rPr>
              <w:t>,</w:t>
            </w:r>
            <w:r>
              <w:rPr>
                <w:rFonts w:hint="eastAsia" w:ascii="仿宋_GB2312" w:eastAsia="仿宋_GB2312"/>
              </w:rPr>
              <w:t>并考虑初始疏散</w:t>
            </w:r>
            <w:r>
              <w:rPr>
                <w:rFonts w:hint="eastAsia" w:ascii="仿宋_GB2312" w:hAnsi="Times New Roman" w:eastAsia="仿宋_GB2312" w:cs="Times New Roman"/>
                <w:lang w:val="en-US" w:bidi="en-US"/>
              </w:rPr>
              <w:t>1600m</w:t>
            </w:r>
          </w:p>
        </w:tc>
      </w:tr>
      <w:tr w14:paraId="5A49113D">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7487EB51">
            <w:pPr>
              <w:spacing w:line="276" w:lineRule="auto"/>
              <w:rPr>
                <w:rFonts w:ascii="仿宋_GB2312" w:eastAsia="仿宋_GB2312"/>
                <w:lang w:eastAsia="zh-CN"/>
              </w:rPr>
            </w:pPr>
          </w:p>
        </w:tc>
        <w:tc>
          <w:tcPr>
            <w:tcW w:w="1162" w:type="dxa"/>
            <w:vMerge w:val="restart"/>
            <w:tcBorders>
              <w:top w:val="single" w:color="auto" w:sz="4" w:space="0"/>
              <w:left w:val="single" w:color="auto" w:sz="4" w:space="0"/>
            </w:tcBorders>
            <w:shd w:val="clear" w:color="auto" w:fill="FFFFFF"/>
            <w:vAlign w:val="center"/>
          </w:tcPr>
          <w:p w14:paraId="745B8EB3">
            <w:pPr>
              <w:pStyle w:val="14"/>
              <w:shd w:val="clear" w:color="auto" w:fill="auto"/>
              <w:spacing w:line="276" w:lineRule="auto"/>
              <w:ind w:firstLine="380"/>
              <w:jc w:val="left"/>
              <w:rPr>
                <w:rFonts w:ascii="仿宋_GB2312" w:eastAsia="仿宋_GB2312"/>
              </w:rPr>
            </w:pPr>
            <w:r>
              <w:rPr>
                <w:rFonts w:hint="eastAsia" w:ascii="仿宋_GB2312" w:eastAsia="仿宋_GB2312"/>
              </w:rPr>
              <w:t>容器</w:t>
            </w:r>
          </w:p>
        </w:tc>
        <w:tc>
          <w:tcPr>
            <w:tcW w:w="878" w:type="dxa"/>
            <w:vMerge w:val="restart"/>
            <w:tcBorders>
              <w:top w:val="single" w:color="auto" w:sz="4" w:space="0"/>
              <w:left w:val="single" w:color="auto" w:sz="4" w:space="0"/>
            </w:tcBorders>
            <w:shd w:val="clear" w:color="auto" w:fill="FFFFFF"/>
            <w:vAlign w:val="center"/>
          </w:tcPr>
          <w:p w14:paraId="6EA29BB1">
            <w:pPr>
              <w:pStyle w:val="14"/>
              <w:shd w:val="clear" w:color="auto" w:fill="auto"/>
              <w:spacing w:line="276" w:lineRule="auto"/>
              <w:rPr>
                <w:rFonts w:ascii="仿宋_GB2312" w:eastAsia="仿宋_GB2312"/>
              </w:rPr>
            </w:pPr>
            <w:r>
              <w:rPr>
                <w:rFonts w:hint="eastAsia" w:ascii="仿宋_GB2312" w:eastAsia="仿宋_GB2312"/>
              </w:rPr>
              <w:t>初始隔离距离</w:t>
            </w:r>
          </w:p>
          <w:p w14:paraId="34FDBBA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m</w:t>
            </w:r>
          </w:p>
        </w:tc>
        <w:tc>
          <w:tcPr>
            <w:tcW w:w="6573" w:type="dxa"/>
            <w:gridSpan w:val="7"/>
            <w:tcBorders>
              <w:top w:val="single" w:color="auto" w:sz="4" w:space="0"/>
              <w:left w:val="single" w:color="auto" w:sz="4" w:space="0"/>
            </w:tcBorders>
            <w:shd w:val="clear" w:color="auto" w:fill="FFFFFF"/>
          </w:tcPr>
          <w:p w14:paraId="016F7E99">
            <w:pPr>
              <w:pStyle w:val="14"/>
              <w:shd w:val="clear" w:color="auto" w:fill="auto"/>
              <w:spacing w:line="276" w:lineRule="auto"/>
              <w:rPr>
                <w:rFonts w:ascii="仿宋_GB2312" w:eastAsia="仿宋_GB2312"/>
              </w:rPr>
            </w:pPr>
            <w:r>
              <w:rPr>
                <w:rFonts w:hint="eastAsia" w:ascii="仿宋_GB2312" w:eastAsia="仿宋_GB2312"/>
              </w:rPr>
              <w:t>下风向防护距离</w:t>
            </w:r>
            <w:r>
              <w:rPr>
                <w:rFonts w:hint="eastAsia" w:ascii="仿宋_GB2312" w:eastAsia="仿宋_GB2312"/>
                <w:lang w:val="en-US" w:bidi="en-US"/>
              </w:rPr>
              <w:t>（</w:t>
            </w:r>
            <w:r>
              <w:rPr>
                <w:rFonts w:hint="eastAsia" w:ascii="仿宋_GB2312" w:hAnsi="Times New Roman" w:eastAsia="仿宋_GB2312" w:cs="Times New Roman"/>
                <w:lang w:val="en-US" w:bidi="en-US"/>
              </w:rPr>
              <w:t>m</w:t>
            </w:r>
            <w:r>
              <w:rPr>
                <w:rFonts w:hint="eastAsia" w:ascii="仿宋_GB2312" w:eastAsia="仿宋_GB2312"/>
                <w:lang w:val="en-US" w:bidi="en-US"/>
              </w:rPr>
              <w:t>）</w:t>
            </w:r>
          </w:p>
        </w:tc>
        <w:tc>
          <w:tcPr>
            <w:tcW w:w="969" w:type="dxa"/>
            <w:gridSpan w:val="2"/>
            <w:vMerge w:val="restart"/>
            <w:tcBorders>
              <w:left w:val="single" w:color="auto" w:sz="4" w:space="0"/>
            </w:tcBorders>
            <w:shd w:val="clear" w:color="auto" w:fill="FFFFFF"/>
          </w:tcPr>
          <w:p w14:paraId="47D9789D">
            <w:pPr>
              <w:spacing w:line="276" w:lineRule="auto"/>
              <w:rPr>
                <w:rFonts w:ascii="仿宋_GB2312" w:eastAsia="仿宋_GB2312"/>
                <w:sz w:val="10"/>
                <w:szCs w:val="10"/>
                <w:lang w:eastAsia="zh-CN"/>
              </w:rPr>
            </w:pPr>
          </w:p>
        </w:tc>
        <w:tc>
          <w:tcPr>
            <w:tcW w:w="2909" w:type="dxa"/>
            <w:vMerge w:val="continue"/>
            <w:tcBorders>
              <w:left w:val="single" w:color="auto" w:sz="4" w:space="0"/>
              <w:right w:val="single" w:color="auto" w:sz="4" w:space="0"/>
            </w:tcBorders>
            <w:shd w:val="clear" w:color="auto" w:fill="FFFFFF"/>
            <w:vAlign w:val="center"/>
          </w:tcPr>
          <w:p w14:paraId="1DFE0FEA">
            <w:pPr>
              <w:spacing w:line="276" w:lineRule="auto"/>
              <w:rPr>
                <w:rFonts w:ascii="仿宋_GB2312" w:eastAsia="仿宋_GB2312"/>
                <w:lang w:eastAsia="zh-CN"/>
              </w:rPr>
            </w:pPr>
          </w:p>
        </w:tc>
      </w:tr>
      <w:tr w14:paraId="7C2CC18A">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5F817786">
            <w:pPr>
              <w:spacing w:line="276" w:lineRule="auto"/>
              <w:rPr>
                <w:rFonts w:ascii="仿宋_GB2312" w:eastAsia="仿宋_GB2312"/>
                <w:lang w:eastAsia="zh-CN"/>
              </w:rPr>
            </w:pPr>
          </w:p>
        </w:tc>
        <w:tc>
          <w:tcPr>
            <w:tcW w:w="1162" w:type="dxa"/>
            <w:vMerge w:val="continue"/>
            <w:tcBorders>
              <w:left w:val="single" w:color="auto" w:sz="4" w:space="0"/>
            </w:tcBorders>
            <w:shd w:val="clear" w:color="auto" w:fill="FFFFFF"/>
            <w:vAlign w:val="center"/>
          </w:tcPr>
          <w:p w14:paraId="5FBFB3D0">
            <w:pPr>
              <w:spacing w:line="276" w:lineRule="auto"/>
              <w:rPr>
                <w:rFonts w:ascii="仿宋_GB2312" w:eastAsia="仿宋_GB2312"/>
                <w:lang w:eastAsia="zh-CN"/>
              </w:rPr>
            </w:pPr>
          </w:p>
        </w:tc>
        <w:tc>
          <w:tcPr>
            <w:tcW w:w="878" w:type="dxa"/>
            <w:vMerge w:val="continue"/>
            <w:tcBorders>
              <w:left w:val="single" w:color="auto" w:sz="4" w:space="0"/>
            </w:tcBorders>
            <w:shd w:val="clear" w:color="auto" w:fill="FFFFFF"/>
            <w:vAlign w:val="center"/>
          </w:tcPr>
          <w:p w14:paraId="01750851">
            <w:pPr>
              <w:spacing w:line="276" w:lineRule="auto"/>
              <w:rPr>
                <w:rFonts w:ascii="仿宋_GB2312" w:eastAsia="仿宋_GB2312"/>
                <w:lang w:eastAsia="zh-CN"/>
              </w:rPr>
            </w:pPr>
          </w:p>
        </w:tc>
        <w:tc>
          <w:tcPr>
            <w:tcW w:w="3308" w:type="dxa"/>
            <w:gridSpan w:val="4"/>
            <w:tcBorders>
              <w:top w:val="single" w:color="auto" w:sz="4" w:space="0"/>
              <w:left w:val="single" w:color="auto" w:sz="4" w:space="0"/>
            </w:tcBorders>
            <w:shd w:val="clear" w:color="auto" w:fill="FFFFFF"/>
            <w:vAlign w:val="bottom"/>
          </w:tcPr>
          <w:p w14:paraId="29DC95EC">
            <w:pPr>
              <w:pStyle w:val="14"/>
              <w:shd w:val="clear" w:color="auto" w:fill="auto"/>
              <w:spacing w:line="276" w:lineRule="auto"/>
              <w:rPr>
                <w:rFonts w:ascii="仿宋_GB2312" w:eastAsia="仿宋_GB2312"/>
              </w:rPr>
            </w:pPr>
            <w:r>
              <w:rPr>
                <w:rFonts w:hint="eastAsia" w:ascii="仿宋_GB2312" w:eastAsia="仿宋_GB2312"/>
              </w:rPr>
              <w:t>白天</w:t>
            </w:r>
          </w:p>
        </w:tc>
        <w:tc>
          <w:tcPr>
            <w:tcW w:w="3265" w:type="dxa"/>
            <w:gridSpan w:val="3"/>
            <w:tcBorders>
              <w:top w:val="single" w:color="auto" w:sz="4" w:space="0"/>
              <w:left w:val="single" w:color="auto" w:sz="4" w:space="0"/>
            </w:tcBorders>
            <w:shd w:val="clear" w:color="auto" w:fill="FFFFFF"/>
            <w:vAlign w:val="bottom"/>
          </w:tcPr>
          <w:p w14:paraId="4EFFAFFF">
            <w:pPr>
              <w:pStyle w:val="14"/>
              <w:shd w:val="clear" w:color="auto" w:fill="auto"/>
              <w:spacing w:line="276" w:lineRule="auto"/>
              <w:rPr>
                <w:rFonts w:ascii="仿宋_GB2312" w:eastAsia="仿宋_GB2312"/>
              </w:rPr>
            </w:pPr>
            <w:r>
              <w:rPr>
                <w:rFonts w:hint="eastAsia" w:ascii="仿宋_GB2312" w:eastAsia="仿宋_GB2312"/>
              </w:rPr>
              <w:t>夜间</w:t>
            </w:r>
          </w:p>
        </w:tc>
        <w:tc>
          <w:tcPr>
            <w:tcW w:w="969" w:type="dxa"/>
            <w:gridSpan w:val="2"/>
            <w:vMerge w:val="continue"/>
            <w:tcBorders>
              <w:left w:val="single" w:color="auto" w:sz="4" w:space="0"/>
            </w:tcBorders>
            <w:shd w:val="clear" w:color="auto" w:fill="FFFFFF"/>
          </w:tcPr>
          <w:p w14:paraId="268DA17B">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711C8A56">
            <w:pPr>
              <w:spacing w:line="276" w:lineRule="auto"/>
              <w:rPr>
                <w:rFonts w:ascii="仿宋_GB2312" w:eastAsia="仿宋_GB2312"/>
              </w:rPr>
            </w:pPr>
          </w:p>
        </w:tc>
      </w:tr>
      <w:tr w14:paraId="33BC1FD6">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20B79FC8">
            <w:pPr>
              <w:spacing w:line="276" w:lineRule="auto"/>
              <w:rPr>
                <w:rFonts w:ascii="仿宋_GB2312" w:eastAsia="仿宋_GB2312"/>
              </w:rPr>
            </w:pPr>
          </w:p>
        </w:tc>
        <w:tc>
          <w:tcPr>
            <w:tcW w:w="1162" w:type="dxa"/>
            <w:vMerge w:val="continue"/>
            <w:tcBorders>
              <w:left w:val="single" w:color="auto" w:sz="4" w:space="0"/>
            </w:tcBorders>
            <w:shd w:val="clear" w:color="auto" w:fill="FFFFFF"/>
            <w:vAlign w:val="center"/>
          </w:tcPr>
          <w:p w14:paraId="1F4F0D69">
            <w:pPr>
              <w:spacing w:line="276" w:lineRule="auto"/>
              <w:rPr>
                <w:rFonts w:ascii="仿宋_GB2312" w:eastAsia="仿宋_GB2312"/>
              </w:rPr>
            </w:pPr>
          </w:p>
        </w:tc>
        <w:tc>
          <w:tcPr>
            <w:tcW w:w="878" w:type="dxa"/>
            <w:vMerge w:val="continue"/>
            <w:tcBorders>
              <w:left w:val="single" w:color="auto" w:sz="4" w:space="0"/>
            </w:tcBorders>
            <w:shd w:val="clear" w:color="auto" w:fill="FFFFFF"/>
            <w:vAlign w:val="center"/>
          </w:tcPr>
          <w:p w14:paraId="50F05CCF">
            <w:pPr>
              <w:spacing w:line="276" w:lineRule="auto"/>
              <w:rPr>
                <w:rFonts w:ascii="仿宋_GB2312" w:eastAsia="仿宋_GB2312"/>
              </w:rPr>
            </w:pPr>
          </w:p>
        </w:tc>
        <w:tc>
          <w:tcPr>
            <w:tcW w:w="1013" w:type="dxa"/>
            <w:tcBorders>
              <w:top w:val="single" w:color="auto" w:sz="4" w:space="0"/>
              <w:left w:val="single" w:color="auto" w:sz="4" w:space="0"/>
            </w:tcBorders>
            <w:shd w:val="clear" w:color="auto" w:fill="FFFFFF"/>
            <w:vAlign w:val="bottom"/>
          </w:tcPr>
          <w:p w14:paraId="172C8E73">
            <w:pPr>
              <w:pStyle w:val="14"/>
              <w:shd w:val="clear" w:color="auto" w:fill="auto"/>
              <w:spacing w:line="276" w:lineRule="auto"/>
              <w:rPr>
                <w:rFonts w:ascii="仿宋_GB2312" w:eastAsia="仿宋_GB2312"/>
              </w:rPr>
            </w:pPr>
            <w:r>
              <w:rPr>
                <w:rFonts w:hint="eastAsia" w:ascii="仿宋_GB2312" w:eastAsia="仿宋_GB2312"/>
              </w:rPr>
              <w:t>低风速</w:t>
            </w:r>
          </w:p>
          <w:p w14:paraId="50C6851D">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&lt;2.7m/s</w:t>
            </w:r>
          </w:p>
        </w:tc>
        <w:tc>
          <w:tcPr>
            <w:tcW w:w="1301" w:type="dxa"/>
            <w:gridSpan w:val="2"/>
            <w:tcBorders>
              <w:top w:val="single" w:color="auto" w:sz="4" w:space="0"/>
              <w:left w:val="single" w:color="auto" w:sz="4" w:space="0"/>
            </w:tcBorders>
            <w:shd w:val="clear" w:color="auto" w:fill="FFFFFF"/>
            <w:vAlign w:val="bottom"/>
          </w:tcPr>
          <w:p w14:paraId="6E055001">
            <w:pPr>
              <w:pStyle w:val="14"/>
              <w:shd w:val="clear" w:color="auto" w:fill="auto"/>
              <w:spacing w:line="276" w:lineRule="auto"/>
              <w:rPr>
                <w:rFonts w:ascii="仿宋_GB2312" w:eastAsia="仿宋_GB2312"/>
              </w:rPr>
            </w:pPr>
            <w:r>
              <w:rPr>
                <w:rFonts w:hint="eastAsia" w:ascii="仿宋_GB2312" w:eastAsia="仿宋_GB2312"/>
              </w:rPr>
              <w:t>中风速</w:t>
            </w:r>
          </w:p>
          <w:p w14:paraId="5D0C7C8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2.7-5.4m/s</w:t>
            </w:r>
          </w:p>
        </w:tc>
        <w:tc>
          <w:tcPr>
            <w:tcW w:w="994" w:type="dxa"/>
            <w:tcBorders>
              <w:top w:val="single" w:color="auto" w:sz="4" w:space="0"/>
              <w:left w:val="single" w:color="auto" w:sz="4" w:space="0"/>
            </w:tcBorders>
            <w:shd w:val="clear" w:color="auto" w:fill="FFFFFF"/>
            <w:vAlign w:val="bottom"/>
          </w:tcPr>
          <w:p w14:paraId="7FCAB348">
            <w:pPr>
              <w:pStyle w:val="14"/>
              <w:shd w:val="clear" w:color="auto" w:fill="auto"/>
              <w:spacing w:line="276" w:lineRule="auto"/>
              <w:rPr>
                <w:rFonts w:ascii="仿宋_GB2312" w:eastAsia="仿宋_GB2312"/>
              </w:rPr>
            </w:pPr>
            <w:r>
              <w:rPr>
                <w:rFonts w:hint="eastAsia" w:ascii="仿宋_GB2312" w:eastAsia="仿宋_GB2312"/>
              </w:rPr>
              <w:t>高风速</w:t>
            </w:r>
          </w:p>
          <w:p w14:paraId="25B7957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&gt;5.4m/s</w:t>
            </w:r>
          </w:p>
        </w:tc>
        <w:tc>
          <w:tcPr>
            <w:tcW w:w="994" w:type="dxa"/>
            <w:tcBorders>
              <w:top w:val="single" w:color="auto" w:sz="4" w:space="0"/>
              <w:left w:val="single" w:color="auto" w:sz="4" w:space="0"/>
            </w:tcBorders>
            <w:shd w:val="clear" w:color="auto" w:fill="FFFFFF"/>
            <w:vAlign w:val="bottom"/>
          </w:tcPr>
          <w:p w14:paraId="342E6183">
            <w:pPr>
              <w:pStyle w:val="14"/>
              <w:shd w:val="clear" w:color="auto" w:fill="auto"/>
              <w:spacing w:line="276" w:lineRule="auto"/>
              <w:rPr>
                <w:rFonts w:ascii="仿宋_GB2312" w:eastAsia="仿宋_GB2312"/>
              </w:rPr>
            </w:pPr>
            <w:r>
              <w:rPr>
                <w:rFonts w:hint="eastAsia" w:ascii="仿宋_GB2312" w:eastAsia="仿宋_GB2312"/>
              </w:rPr>
              <w:t>低风速</w:t>
            </w:r>
          </w:p>
          <w:p w14:paraId="352346B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&lt;2.7m/s</w:t>
            </w:r>
          </w:p>
        </w:tc>
        <w:tc>
          <w:tcPr>
            <w:tcW w:w="1133" w:type="dxa"/>
            <w:tcBorders>
              <w:top w:val="single" w:color="auto" w:sz="4" w:space="0"/>
              <w:left w:val="single" w:color="auto" w:sz="4" w:space="0"/>
            </w:tcBorders>
            <w:shd w:val="clear" w:color="auto" w:fill="FFFFFF"/>
            <w:vAlign w:val="bottom"/>
          </w:tcPr>
          <w:p w14:paraId="58F33FBE">
            <w:pPr>
              <w:pStyle w:val="14"/>
              <w:shd w:val="clear" w:color="auto" w:fill="auto"/>
              <w:spacing w:line="276" w:lineRule="auto"/>
              <w:rPr>
                <w:rFonts w:ascii="仿宋_GB2312" w:eastAsia="仿宋_GB2312"/>
              </w:rPr>
            </w:pPr>
            <w:r>
              <w:rPr>
                <w:rFonts w:hint="eastAsia" w:ascii="仿宋_GB2312" w:eastAsia="仿宋_GB2312"/>
              </w:rPr>
              <w:t>中风速</w:t>
            </w:r>
          </w:p>
          <w:p w14:paraId="2FCC7E7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2.7-5.4m/s</w:t>
            </w:r>
          </w:p>
        </w:tc>
        <w:tc>
          <w:tcPr>
            <w:tcW w:w="1138" w:type="dxa"/>
            <w:tcBorders>
              <w:top w:val="single" w:color="auto" w:sz="4" w:space="0"/>
              <w:left w:val="single" w:color="auto" w:sz="4" w:space="0"/>
            </w:tcBorders>
            <w:shd w:val="clear" w:color="auto" w:fill="FFFFFF"/>
            <w:vAlign w:val="bottom"/>
          </w:tcPr>
          <w:p w14:paraId="4BAB96B6">
            <w:pPr>
              <w:pStyle w:val="14"/>
              <w:shd w:val="clear" w:color="auto" w:fill="auto"/>
              <w:spacing w:line="276" w:lineRule="auto"/>
              <w:rPr>
                <w:rFonts w:ascii="仿宋_GB2312" w:eastAsia="仿宋_GB2312"/>
              </w:rPr>
            </w:pPr>
            <w:r>
              <w:rPr>
                <w:rFonts w:hint="eastAsia" w:ascii="仿宋_GB2312" w:eastAsia="仿宋_GB2312"/>
              </w:rPr>
              <w:t>高风速</w:t>
            </w:r>
          </w:p>
          <w:p w14:paraId="175E313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&gt;5.4m/s</w:t>
            </w:r>
          </w:p>
        </w:tc>
        <w:tc>
          <w:tcPr>
            <w:tcW w:w="969" w:type="dxa"/>
            <w:gridSpan w:val="2"/>
            <w:vMerge w:val="continue"/>
            <w:tcBorders>
              <w:left w:val="single" w:color="auto" w:sz="4" w:space="0"/>
            </w:tcBorders>
            <w:shd w:val="clear" w:color="auto" w:fill="FFFFFF"/>
          </w:tcPr>
          <w:p w14:paraId="59597B15">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0369681C">
            <w:pPr>
              <w:spacing w:line="276" w:lineRule="auto"/>
              <w:rPr>
                <w:rFonts w:ascii="仿宋_GB2312" w:eastAsia="仿宋_GB2312"/>
              </w:rPr>
            </w:pPr>
          </w:p>
        </w:tc>
      </w:tr>
      <w:tr w14:paraId="0986D238">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7C9B3580">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vAlign w:val="center"/>
          </w:tcPr>
          <w:p w14:paraId="001B6676">
            <w:pPr>
              <w:pStyle w:val="14"/>
              <w:shd w:val="clear" w:color="auto" w:fill="auto"/>
              <w:spacing w:line="276" w:lineRule="auto"/>
              <w:ind w:firstLine="160"/>
              <w:jc w:val="left"/>
              <w:rPr>
                <w:rFonts w:ascii="仿宋_GB2312" w:eastAsia="仿宋_GB2312"/>
              </w:rPr>
            </w:pPr>
            <w:r>
              <w:rPr>
                <w:rFonts w:hint="eastAsia" w:ascii="仿宋_GB2312" w:eastAsia="仿宋_GB2312"/>
              </w:rPr>
              <w:t>公路罐车</w:t>
            </w:r>
          </w:p>
        </w:tc>
        <w:tc>
          <w:tcPr>
            <w:tcW w:w="878" w:type="dxa"/>
            <w:tcBorders>
              <w:top w:val="single" w:color="auto" w:sz="4" w:space="0"/>
              <w:left w:val="single" w:color="auto" w:sz="4" w:space="0"/>
            </w:tcBorders>
            <w:shd w:val="clear" w:color="auto" w:fill="FFFFFF"/>
            <w:vAlign w:val="bottom"/>
          </w:tcPr>
          <w:p w14:paraId="66BD2AB4">
            <w:pPr>
              <w:pStyle w:val="14"/>
              <w:shd w:val="clear" w:color="auto" w:fill="auto"/>
              <w:spacing w:line="276" w:lineRule="auto"/>
              <w:rPr>
                <w:rFonts w:ascii="仿宋_GB2312" w:eastAsia="仿宋_GB2312"/>
              </w:rPr>
            </w:pPr>
            <w:r>
              <w:rPr>
                <w:rFonts w:hint="eastAsia" w:ascii="仿宋_GB2312" w:hAnsi="Times New Roman" w:eastAsia="仿宋_GB2312" w:cs="Times New Roman"/>
              </w:rPr>
              <w:t>600</w:t>
            </w:r>
          </w:p>
        </w:tc>
        <w:tc>
          <w:tcPr>
            <w:tcW w:w="1013" w:type="dxa"/>
            <w:tcBorders>
              <w:top w:val="single" w:color="auto" w:sz="4" w:space="0"/>
              <w:left w:val="single" w:color="auto" w:sz="4" w:space="0"/>
            </w:tcBorders>
            <w:shd w:val="clear" w:color="auto" w:fill="FFFFFF"/>
            <w:vAlign w:val="bottom"/>
          </w:tcPr>
          <w:p w14:paraId="0DF6F44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5800</w:t>
            </w:r>
          </w:p>
        </w:tc>
        <w:tc>
          <w:tcPr>
            <w:tcW w:w="1301" w:type="dxa"/>
            <w:gridSpan w:val="2"/>
            <w:tcBorders>
              <w:top w:val="single" w:color="auto" w:sz="4" w:space="0"/>
              <w:left w:val="single" w:color="auto" w:sz="4" w:space="0"/>
            </w:tcBorders>
            <w:shd w:val="clear" w:color="auto" w:fill="FFFFFF"/>
            <w:vAlign w:val="bottom"/>
          </w:tcPr>
          <w:p w14:paraId="609040C5">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3400</w:t>
            </w:r>
          </w:p>
        </w:tc>
        <w:tc>
          <w:tcPr>
            <w:tcW w:w="994" w:type="dxa"/>
            <w:tcBorders>
              <w:top w:val="single" w:color="auto" w:sz="4" w:space="0"/>
              <w:left w:val="single" w:color="auto" w:sz="4" w:space="0"/>
            </w:tcBorders>
            <w:shd w:val="clear" w:color="auto" w:fill="FFFFFF"/>
            <w:vAlign w:val="bottom"/>
          </w:tcPr>
          <w:p w14:paraId="295DAD3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2900</w:t>
            </w:r>
          </w:p>
        </w:tc>
        <w:tc>
          <w:tcPr>
            <w:tcW w:w="994" w:type="dxa"/>
            <w:tcBorders>
              <w:top w:val="single" w:color="auto" w:sz="4" w:space="0"/>
              <w:left w:val="single" w:color="auto" w:sz="4" w:space="0"/>
            </w:tcBorders>
            <w:shd w:val="clear" w:color="auto" w:fill="FFFFFF"/>
            <w:vAlign w:val="bottom"/>
          </w:tcPr>
          <w:p w14:paraId="3FD39A8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6700</w:t>
            </w:r>
          </w:p>
        </w:tc>
        <w:tc>
          <w:tcPr>
            <w:tcW w:w="1133" w:type="dxa"/>
            <w:tcBorders>
              <w:top w:val="single" w:color="auto" w:sz="4" w:space="0"/>
              <w:left w:val="single" w:color="auto" w:sz="4" w:space="0"/>
            </w:tcBorders>
            <w:shd w:val="clear" w:color="auto" w:fill="FFFFFF"/>
            <w:vAlign w:val="bottom"/>
          </w:tcPr>
          <w:p w14:paraId="40A1558A">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5000</w:t>
            </w:r>
          </w:p>
        </w:tc>
        <w:tc>
          <w:tcPr>
            <w:tcW w:w="1138" w:type="dxa"/>
            <w:tcBorders>
              <w:top w:val="single" w:color="auto" w:sz="4" w:space="0"/>
              <w:left w:val="single" w:color="auto" w:sz="4" w:space="0"/>
            </w:tcBorders>
            <w:shd w:val="clear" w:color="auto" w:fill="FFFFFF"/>
            <w:vAlign w:val="bottom"/>
          </w:tcPr>
          <w:p w14:paraId="321A87A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4100</w:t>
            </w:r>
          </w:p>
        </w:tc>
        <w:tc>
          <w:tcPr>
            <w:tcW w:w="969" w:type="dxa"/>
            <w:gridSpan w:val="2"/>
            <w:vMerge w:val="continue"/>
            <w:tcBorders>
              <w:left w:val="single" w:color="auto" w:sz="4" w:space="0"/>
            </w:tcBorders>
            <w:shd w:val="clear" w:color="auto" w:fill="FFFFFF"/>
          </w:tcPr>
          <w:p w14:paraId="4BD68722">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46E1F7D9">
            <w:pPr>
              <w:spacing w:line="276" w:lineRule="auto"/>
              <w:rPr>
                <w:rFonts w:ascii="仿宋_GB2312" w:eastAsia="仿宋_GB2312"/>
              </w:rPr>
            </w:pPr>
          </w:p>
        </w:tc>
      </w:tr>
      <w:tr w14:paraId="28A69606">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1A92687E">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vAlign w:val="center"/>
          </w:tcPr>
          <w:p w14:paraId="3671060D">
            <w:pPr>
              <w:pStyle w:val="14"/>
              <w:shd w:val="clear" w:color="auto" w:fill="auto"/>
              <w:spacing w:line="276" w:lineRule="auto"/>
              <w:ind w:firstLine="160"/>
              <w:jc w:val="left"/>
              <w:rPr>
                <w:rFonts w:ascii="仿宋_GB2312" w:eastAsia="仿宋_GB2312"/>
              </w:rPr>
            </w:pPr>
            <w:r>
              <w:rPr>
                <w:rFonts w:hint="eastAsia" w:ascii="仿宋_GB2312" w:eastAsia="仿宋_GB2312"/>
              </w:rPr>
              <w:t>多个吨瓶</w:t>
            </w:r>
          </w:p>
        </w:tc>
        <w:tc>
          <w:tcPr>
            <w:tcW w:w="878" w:type="dxa"/>
            <w:tcBorders>
              <w:top w:val="single" w:color="auto" w:sz="4" w:space="0"/>
              <w:left w:val="single" w:color="auto" w:sz="4" w:space="0"/>
            </w:tcBorders>
            <w:shd w:val="clear" w:color="auto" w:fill="FFFFFF"/>
            <w:vAlign w:val="center"/>
          </w:tcPr>
          <w:p w14:paraId="74DF57EA">
            <w:pPr>
              <w:pStyle w:val="14"/>
              <w:shd w:val="clear" w:color="auto" w:fill="auto"/>
              <w:spacing w:line="276" w:lineRule="auto"/>
              <w:rPr>
                <w:rFonts w:ascii="仿宋_GB2312" w:eastAsia="仿宋_GB2312"/>
              </w:rPr>
            </w:pPr>
            <w:r>
              <w:rPr>
                <w:rFonts w:hint="eastAsia" w:ascii="仿宋_GB2312" w:hAnsi="Times New Roman" w:eastAsia="仿宋_GB2312" w:cs="Times New Roman"/>
              </w:rPr>
              <w:t>300</w:t>
            </w:r>
          </w:p>
        </w:tc>
        <w:tc>
          <w:tcPr>
            <w:tcW w:w="1013" w:type="dxa"/>
            <w:tcBorders>
              <w:top w:val="single" w:color="auto" w:sz="4" w:space="0"/>
              <w:left w:val="single" w:color="auto" w:sz="4" w:space="0"/>
            </w:tcBorders>
            <w:shd w:val="clear" w:color="auto" w:fill="FFFFFF"/>
            <w:vAlign w:val="bottom"/>
          </w:tcPr>
          <w:p w14:paraId="17A5C8DC">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2100</w:t>
            </w:r>
          </w:p>
        </w:tc>
        <w:tc>
          <w:tcPr>
            <w:tcW w:w="1301" w:type="dxa"/>
            <w:gridSpan w:val="2"/>
            <w:tcBorders>
              <w:top w:val="single" w:color="auto" w:sz="4" w:space="0"/>
              <w:left w:val="single" w:color="auto" w:sz="4" w:space="0"/>
            </w:tcBorders>
            <w:shd w:val="clear" w:color="auto" w:fill="FFFFFF"/>
            <w:vAlign w:val="center"/>
          </w:tcPr>
          <w:p w14:paraId="0A849924">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1300</w:t>
            </w:r>
          </w:p>
        </w:tc>
        <w:tc>
          <w:tcPr>
            <w:tcW w:w="994" w:type="dxa"/>
            <w:tcBorders>
              <w:top w:val="single" w:color="auto" w:sz="4" w:space="0"/>
              <w:left w:val="single" w:color="auto" w:sz="4" w:space="0"/>
            </w:tcBorders>
            <w:shd w:val="clear" w:color="auto" w:fill="FFFFFF"/>
            <w:vAlign w:val="bottom"/>
          </w:tcPr>
          <w:p w14:paraId="61E52CFE">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1000</w:t>
            </w:r>
          </w:p>
        </w:tc>
        <w:tc>
          <w:tcPr>
            <w:tcW w:w="994" w:type="dxa"/>
            <w:tcBorders>
              <w:top w:val="single" w:color="auto" w:sz="4" w:space="0"/>
              <w:left w:val="single" w:color="auto" w:sz="4" w:space="0"/>
            </w:tcBorders>
            <w:shd w:val="clear" w:color="auto" w:fill="FFFFFF"/>
            <w:vAlign w:val="bottom"/>
          </w:tcPr>
          <w:p w14:paraId="1F301497">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4000</w:t>
            </w:r>
          </w:p>
        </w:tc>
        <w:tc>
          <w:tcPr>
            <w:tcW w:w="1133" w:type="dxa"/>
            <w:tcBorders>
              <w:top w:val="single" w:color="auto" w:sz="4" w:space="0"/>
              <w:left w:val="single" w:color="auto" w:sz="4" w:space="0"/>
            </w:tcBorders>
            <w:shd w:val="clear" w:color="auto" w:fill="FFFFFF"/>
            <w:vAlign w:val="bottom"/>
          </w:tcPr>
          <w:p w14:paraId="2D659766">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2400</w:t>
            </w:r>
          </w:p>
        </w:tc>
        <w:tc>
          <w:tcPr>
            <w:tcW w:w="1138" w:type="dxa"/>
            <w:tcBorders>
              <w:top w:val="single" w:color="auto" w:sz="4" w:space="0"/>
              <w:left w:val="single" w:color="auto" w:sz="4" w:space="0"/>
            </w:tcBorders>
            <w:shd w:val="clear" w:color="auto" w:fill="FFFFFF"/>
            <w:vAlign w:val="center"/>
          </w:tcPr>
          <w:p w14:paraId="7362AB3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1300</w:t>
            </w:r>
          </w:p>
        </w:tc>
        <w:tc>
          <w:tcPr>
            <w:tcW w:w="969" w:type="dxa"/>
            <w:gridSpan w:val="2"/>
            <w:vMerge w:val="continue"/>
            <w:tcBorders>
              <w:left w:val="single" w:color="auto" w:sz="4" w:space="0"/>
            </w:tcBorders>
            <w:shd w:val="clear" w:color="auto" w:fill="FFFFFF"/>
          </w:tcPr>
          <w:p w14:paraId="51FDB19D">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15BF6857">
            <w:pPr>
              <w:spacing w:line="276" w:lineRule="auto"/>
              <w:rPr>
                <w:rFonts w:ascii="仿宋_GB2312" w:eastAsia="仿宋_GB2312"/>
              </w:rPr>
            </w:pPr>
          </w:p>
        </w:tc>
      </w:tr>
      <w:tr w14:paraId="1ABDE6DC">
        <w:tblPrEx>
          <w:tblCellMar>
            <w:top w:w="0" w:type="dxa"/>
            <w:left w:w="10" w:type="dxa"/>
            <w:bottom w:w="0" w:type="dxa"/>
            <w:right w:w="10" w:type="dxa"/>
          </w:tblCellMar>
        </w:tblPrEx>
        <w:trPr>
          <w:jc w:val="center"/>
        </w:trPr>
        <w:tc>
          <w:tcPr>
            <w:tcW w:w="1690" w:type="dxa"/>
            <w:vMerge w:val="continue"/>
            <w:tcBorders>
              <w:left w:val="single" w:color="auto" w:sz="4" w:space="0"/>
            </w:tcBorders>
            <w:shd w:val="clear" w:color="auto" w:fill="FFFFFF"/>
            <w:vAlign w:val="center"/>
          </w:tcPr>
          <w:p w14:paraId="5371C053">
            <w:pPr>
              <w:spacing w:line="276" w:lineRule="auto"/>
              <w:rPr>
                <w:rFonts w:ascii="仿宋_GB2312" w:eastAsia="仿宋_GB2312"/>
              </w:rPr>
            </w:pPr>
          </w:p>
        </w:tc>
        <w:tc>
          <w:tcPr>
            <w:tcW w:w="1162" w:type="dxa"/>
            <w:tcBorders>
              <w:top w:val="single" w:color="auto" w:sz="4" w:space="0"/>
              <w:left w:val="single" w:color="auto" w:sz="4" w:space="0"/>
            </w:tcBorders>
            <w:shd w:val="clear" w:color="auto" w:fill="FFFFFF"/>
            <w:vAlign w:val="center"/>
          </w:tcPr>
          <w:p w14:paraId="72387CED">
            <w:pPr>
              <w:pStyle w:val="14"/>
              <w:shd w:val="clear" w:color="auto" w:fill="auto"/>
              <w:spacing w:line="276" w:lineRule="auto"/>
              <w:rPr>
                <w:rFonts w:ascii="仿宋_GB2312" w:eastAsia="仿宋_GB2312"/>
              </w:rPr>
            </w:pPr>
            <w:r>
              <w:rPr>
                <w:rFonts w:hint="eastAsia" w:ascii="仿宋_GB2312" w:eastAsia="仿宋_GB2312"/>
              </w:rPr>
              <w:t>多个小钢瓶或单个吨瓶</w:t>
            </w:r>
          </w:p>
        </w:tc>
        <w:tc>
          <w:tcPr>
            <w:tcW w:w="878" w:type="dxa"/>
            <w:tcBorders>
              <w:top w:val="single" w:color="auto" w:sz="4" w:space="0"/>
              <w:left w:val="single" w:color="auto" w:sz="4" w:space="0"/>
            </w:tcBorders>
            <w:shd w:val="clear" w:color="auto" w:fill="FFFFFF"/>
            <w:vAlign w:val="center"/>
          </w:tcPr>
          <w:p w14:paraId="70E9AB80">
            <w:pPr>
              <w:pStyle w:val="14"/>
              <w:shd w:val="clear" w:color="auto" w:fill="auto"/>
              <w:spacing w:line="276" w:lineRule="auto"/>
              <w:rPr>
                <w:rFonts w:ascii="仿宋_GB2312" w:eastAsia="仿宋_GB2312"/>
              </w:rPr>
            </w:pPr>
            <w:r>
              <w:rPr>
                <w:rFonts w:hint="eastAsia" w:ascii="仿宋_GB2312" w:hAnsi="Times New Roman" w:eastAsia="仿宋_GB2312" w:cs="Times New Roman"/>
              </w:rPr>
              <w:t>150</w:t>
            </w:r>
          </w:p>
        </w:tc>
        <w:tc>
          <w:tcPr>
            <w:tcW w:w="1013" w:type="dxa"/>
            <w:tcBorders>
              <w:top w:val="single" w:color="auto" w:sz="4" w:space="0"/>
              <w:left w:val="single" w:color="auto" w:sz="4" w:space="0"/>
            </w:tcBorders>
            <w:shd w:val="clear" w:color="auto" w:fill="FFFFFF"/>
            <w:vAlign w:val="center"/>
          </w:tcPr>
          <w:p w14:paraId="1CBA9EF8">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1500</w:t>
            </w:r>
          </w:p>
        </w:tc>
        <w:tc>
          <w:tcPr>
            <w:tcW w:w="1301" w:type="dxa"/>
            <w:gridSpan w:val="2"/>
            <w:tcBorders>
              <w:top w:val="single" w:color="auto" w:sz="4" w:space="0"/>
              <w:left w:val="single" w:color="auto" w:sz="4" w:space="0"/>
            </w:tcBorders>
            <w:shd w:val="clear" w:color="auto" w:fill="FFFFFF"/>
            <w:vAlign w:val="center"/>
          </w:tcPr>
          <w:p w14:paraId="2C27C323">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800</w:t>
            </w:r>
          </w:p>
        </w:tc>
        <w:tc>
          <w:tcPr>
            <w:tcW w:w="994" w:type="dxa"/>
            <w:tcBorders>
              <w:top w:val="single" w:color="auto" w:sz="4" w:space="0"/>
              <w:left w:val="single" w:color="auto" w:sz="4" w:space="0"/>
            </w:tcBorders>
            <w:shd w:val="clear" w:color="auto" w:fill="FFFFFF"/>
            <w:vAlign w:val="center"/>
          </w:tcPr>
          <w:p w14:paraId="74175621">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500</w:t>
            </w:r>
          </w:p>
        </w:tc>
        <w:tc>
          <w:tcPr>
            <w:tcW w:w="994" w:type="dxa"/>
            <w:tcBorders>
              <w:top w:val="single" w:color="auto" w:sz="4" w:space="0"/>
              <w:left w:val="single" w:color="auto" w:sz="4" w:space="0"/>
            </w:tcBorders>
            <w:shd w:val="clear" w:color="auto" w:fill="FFFFFF"/>
            <w:vAlign w:val="center"/>
          </w:tcPr>
          <w:p w14:paraId="65F39AAB">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2900</w:t>
            </w:r>
          </w:p>
        </w:tc>
        <w:tc>
          <w:tcPr>
            <w:tcW w:w="1133" w:type="dxa"/>
            <w:tcBorders>
              <w:top w:val="single" w:color="auto" w:sz="4" w:space="0"/>
              <w:left w:val="single" w:color="auto" w:sz="4" w:space="0"/>
            </w:tcBorders>
            <w:shd w:val="clear" w:color="auto" w:fill="FFFFFF"/>
            <w:vAlign w:val="center"/>
          </w:tcPr>
          <w:p w14:paraId="119549FA">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1300</w:t>
            </w:r>
          </w:p>
        </w:tc>
        <w:tc>
          <w:tcPr>
            <w:tcW w:w="1138" w:type="dxa"/>
            <w:tcBorders>
              <w:top w:val="single" w:color="auto" w:sz="4" w:space="0"/>
              <w:left w:val="single" w:color="auto" w:sz="4" w:space="0"/>
            </w:tcBorders>
            <w:shd w:val="clear" w:color="auto" w:fill="FFFFFF"/>
            <w:vAlign w:val="center"/>
          </w:tcPr>
          <w:p w14:paraId="519AA4E9">
            <w:pPr>
              <w:pStyle w:val="14"/>
              <w:shd w:val="clear" w:color="auto" w:fill="auto"/>
              <w:spacing w:line="276" w:lineRule="auto"/>
              <w:rPr>
                <w:rFonts w:ascii="仿宋_GB2312" w:eastAsia="仿宋_GB2312"/>
              </w:rPr>
            </w:pPr>
            <w:r>
              <w:rPr>
                <w:rFonts w:hint="eastAsia" w:ascii="仿宋_GB2312" w:hAnsi="Times New Roman" w:eastAsia="仿宋_GB2312" w:cs="Times New Roman"/>
                <w:lang w:val="en-US" w:eastAsia="en-US" w:bidi="en-US"/>
              </w:rPr>
              <w:t>600</w:t>
            </w:r>
          </w:p>
        </w:tc>
        <w:tc>
          <w:tcPr>
            <w:tcW w:w="969" w:type="dxa"/>
            <w:gridSpan w:val="2"/>
            <w:vMerge w:val="continue"/>
            <w:tcBorders>
              <w:left w:val="single" w:color="auto" w:sz="4" w:space="0"/>
            </w:tcBorders>
            <w:shd w:val="clear" w:color="auto" w:fill="FFFFFF"/>
          </w:tcPr>
          <w:p w14:paraId="79584E4B">
            <w:pPr>
              <w:spacing w:line="276" w:lineRule="auto"/>
              <w:rPr>
                <w:rFonts w:ascii="仿宋_GB2312" w:eastAsia="仿宋_GB2312"/>
              </w:rPr>
            </w:pPr>
          </w:p>
        </w:tc>
        <w:tc>
          <w:tcPr>
            <w:tcW w:w="2909" w:type="dxa"/>
            <w:vMerge w:val="continue"/>
            <w:tcBorders>
              <w:left w:val="single" w:color="auto" w:sz="4" w:space="0"/>
              <w:right w:val="single" w:color="auto" w:sz="4" w:space="0"/>
            </w:tcBorders>
            <w:shd w:val="clear" w:color="auto" w:fill="FFFFFF"/>
            <w:vAlign w:val="center"/>
          </w:tcPr>
          <w:p w14:paraId="52463D5A">
            <w:pPr>
              <w:spacing w:line="276" w:lineRule="auto"/>
              <w:rPr>
                <w:rFonts w:ascii="仿宋_GB2312" w:eastAsia="仿宋_GB2312"/>
              </w:rPr>
            </w:pPr>
          </w:p>
        </w:tc>
      </w:tr>
      <w:tr w14:paraId="66503B88">
        <w:tblPrEx>
          <w:tblCellMar>
            <w:top w:w="0" w:type="dxa"/>
            <w:left w:w="10" w:type="dxa"/>
            <w:bottom w:w="0" w:type="dxa"/>
            <w:right w:w="10" w:type="dxa"/>
          </w:tblCellMar>
        </w:tblPrEx>
        <w:trPr>
          <w:jc w:val="center"/>
        </w:trPr>
        <w:tc>
          <w:tcPr>
            <w:tcW w:w="1690" w:type="dxa"/>
            <w:tcBorders>
              <w:top w:val="single" w:color="auto" w:sz="4" w:space="0"/>
              <w:left w:val="single" w:color="auto" w:sz="4" w:space="0"/>
            </w:tcBorders>
            <w:shd w:val="clear" w:color="auto" w:fill="FFFFFF"/>
            <w:vAlign w:val="center"/>
          </w:tcPr>
          <w:p w14:paraId="05773807">
            <w:pPr>
              <w:pStyle w:val="14"/>
              <w:shd w:val="clear" w:color="auto" w:fill="auto"/>
              <w:spacing w:line="276" w:lineRule="auto"/>
              <w:rPr>
                <w:rFonts w:ascii="仿宋_GB2312" w:eastAsia="仿宋_GB2312"/>
              </w:rPr>
            </w:pPr>
            <w:r>
              <w:rPr>
                <w:rFonts w:hint="eastAsia" w:ascii="仿宋_GB2312" w:eastAsia="仿宋_GB2312"/>
              </w:rPr>
              <w:t>甲烷（天然气）</w:t>
            </w:r>
          </w:p>
        </w:tc>
        <w:tc>
          <w:tcPr>
            <w:tcW w:w="9582" w:type="dxa"/>
            <w:gridSpan w:val="11"/>
            <w:tcBorders>
              <w:top w:val="single" w:color="auto" w:sz="4" w:space="0"/>
              <w:left w:val="single" w:color="auto" w:sz="4" w:space="0"/>
            </w:tcBorders>
            <w:shd w:val="clear" w:color="auto" w:fill="FFFFFF"/>
          </w:tcPr>
          <w:p w14:paraId="07B0219B">
            <w:pPr>
              <w:pStyle w:val="14"/>
              <w:shd w:val="clear" w:color="auto" w:fill="auto"/>
              <w:spacing w:line="276" w:lineRule="auto"/>
              <w:jc w:val="left"/>
              <w:rPr>
                <w:rFonts w:ascii="仿宋_GB2312" w:eastAsia="仿宋_GB2312"/>
              </w:rPr>
            </w:pPr>
            <w:r>
              <w:rPr>
                <w:rFonts w:hint="eastAsia" w:ascii="仿宋_GB2312" w:eastAsia="仿宋_GB2312"/>
              </w:rPr>
              <w:t>污染范围不明的情况下，初始隔离至少</w:t>
            </w:r>
            <w:r>
              <w:rPr>
                <w:rFonts w:hint="eastAsia" w:ascii="仿宋_GB2312" w:hAnsi="Times New Roman" w:eastAsia="仿宋_GB2312" w:cs="Times New Roman"/>
                <w:lang w:val="en-US" w:bidi="en-US"/>
              </w:rPr>
              <w:t>100m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800m</w:t>
            </w:r>
            <w:r>
              <w:rPr>
                <w:rFonts w:hint="eastAsia" w:ascii="仿宋_GB2312" w:eastAsia="仿宋_GB2312"/>
                <w:lang w:val="en-US" w:bidi="en-US"/>
              </w:rPr>
              <w:t>。</w:t>
            </w:r>
            <w:r>
              <w:rPr>
                <w:rFonts w:hint="eastAsia" w:ascii="仿宋_GB2312" w:eastAsia="仿宋_GB2312"/>
              </w:rPr>
              <w:t>然后进行气体浓度检测，根据有害气体的实际浓度，调整隔离、疏散距离</w:t>
            </w:r>
          </w:p>
        </w:tc>
        <w:tc>
          <w:tcPr>
            <w:tcW w:w="2909" w:type="dxa"/>
            <w:tcBorders>
              <w:top w:val="single" w:color="auto" w:sz="4" w:space="0"/>
              <w:left w:val="single" w:color="auto" w:sz="4" w:space="0"/>
              <w:right w:val="single" w:color="auto" w:sz="4" w:space="0"/>
            </w:tcBorders>
            <w:shd w:val="clear" w:color="auto" w:fill="FFFFFF"/>
          </w:tcPr>
          <w:p w14:paraId="44C563BA">
            <w:pPr>
              <w:pStyle w:val="14"/>
              <w:shd w:val="clear" w:color="auto" w:fill="auto"/>
              <w:spacing w:line="276" w:lineRule="auto"/>
              <w:rPr>
                <w:rFonts w:ascii="仿宋_GB2312" w:eastAsia="仿宋_GB2312"/>
              </w:rPr>
            </w:pPr>
            <w:r>
              <w:rPr>
                <w:rFonts w:hint="eastAsia" w:ascii="仿宋_GB2312" w:eastAsia="仿宋_GB2312"/>
              </w:rPr>
              <w:t>火场内如有储罐、槽车或罐车，隔离</w:t>
            </w:r>
            <w:r>
              <w:rPr>
                <w:rFonts w:hint="eastAsia" w:ascii="仿宋_GB2312" w:hAnsi="Times New Roman" w:eastAsia="仿宋_GB2312" w:cs="Times New Roman"/>
                <w:lang w:val="en-US" w:bidi="en-US"/>
              </w:rPr>
              <w:t>1600m</w:t>
            </w:r>
          </w:p>
        </w:tc>
      </w:tr>
      <w:tr w14:paraId="4A2F087F">
        <w:tblPrEx>
          <w:tblCellMar>
            <w:top w:w="0" w:type="dxa"/>
            <w:left w:w="10" w:type="dxa"/>
            <w:bottom w:w="0" w:type="dxa"/>
            <w:right w:w="10" w:type="dxa"/>
          </w:tblCellMar>
        </w:tblPrEx>
        <w:trPr>
          <w:jc w:val="center"/>
        </w:trPr>
        <w:tc>
          <w:tcPr>
            <w:tcW w:w="1690" w:type="dxa"/>
            <w:tcBorders>
              <w:top w:val="single" w:color="auto" w:sz="4" w:space="0"/>
              <w:left w:val="single" w:color="auto" w:sz="4" w:space="0"/>
              <w:bottom w:val="single" w:color="auto" w:sz="4" w:space="0"/>
            </w:tcBorders>
            <w:shd w:val="clear" w:color="auto" w:fill="FFFFFF"/>
            <w:vAlign w:val="center"/>
          </w:tcPr>
          <w:p w14:paraId="03D63113">
            <w:pPr>
              <w:pStyle w:val="14"/>
              <w:shd w:val="clear" w:color="auto" w:fill="auto"/>
              <w:spacing w:line="276" w:lineRule="auto"/>
              <w:rPr>
                <w:rFonts w:ascii="仿宋_GB2312" w:eastAsia="仿宋_GB2312"/>
              </w:rPr>
            </w:pPr>
            <w:r>
              <w:rPr>
                <w:rFonts w:hint="eastAsia" w:ascii="仿宋_GB2312" w:eastAsia="仿宋_GB2312"/>
              </w:rPr>
              <w:t>硫酸、盐酸</w:t>
            </w:r>
          </w:p>
        </w:tc>
        <w:tc>
          <w:tcPr>
            <w:tcW w:w="9582" w:type="dxa"/>
            <w:gridSpan w:val="11"/>
            <w:tcBorders>
              <w:top w:val="single" w:color="auto" w:sz="4" w:space="0"/>
              <w:left w:val="single" w:color="auto" w:sz="4" w:space="0"/>
              <w:bottom w:val="single" w:color="auto" w:sz="4" w:space="0"/>
            </w:tcBorders>
            <w:shd w:val="clear" w:color="auto" w:fill="FFFFFF"/>
          </w:tcPr>
          <w:p w14:paraId="2D4DEA1F">
            <w:pPr>
              <w:pStyle w:val="14"/>
              <w:shd w:val="clear" w:color="auto" w:fill="auto"/>
              <w:spacing w:line="276" w:lineRule="auto"/>
              <w:jc w:val="left"/>
              <w:rPr>
                <w:rFonts w:ascii="仿宋_GB2312" w:eastAsia="仿宋_GB2312"/>
              </w:rPr>
            </w:pPr>
            <w:r>
              <w:rPr>
                <w:rFonts w:hint="eastAsia" w:ascii="仿宋_GB2312" w:eastAsia="仿宋_GB2312"/>
              </w:rPr>
              <w:t>污染范围不明的情况下，初始隔离至少</w:t>
            </w:r>
            <w:r>
              <w:rPr>
                <w:rFonts w:hint="eastAsia" w:ascii="仿宋_GB2312" w:hAnsi="Times New Roman" w:eastAsia="仿宋_GB2312" w:cs="Times New Roman"/>
                <w:lang w:val="en-US" w:bidi="en-US"/>
              </w:rPr>
              <w:t>300m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1000m</w:t>
            </w:r>
            <w:r>
              <w:rPr>
                <w:rFonts w:hint="eastAsia" w:ascii="仿宋_GB2312" w:eastAsia="仿宋_GB2312"/>
                <w:lang w:val="en-US" w:bidi="en-US"/>
              </w:rPr>
              <w:t>。</w:t>
            </w:r>
            <w:r>
              <w:rPr>
                <w:rFonts w:hint="eastAsia" w:ascii="仿宋_GB2312" w:eastAsia="仿宋_GB2312"/>
              </w:rPr>
              <w:t>然后进行气体浓度检测，根据有害蒸气的实际浓度，调整隔离、疏散距离</w:t>
            </w:r>
          </w:p>
        </w:tc>
        <w:tc>
          <w:tcPr>
            <w:tcW w:w="2909" w:type="dxa"/>
            <w:tcBorders>
              <w:top w:val="single" w:color="auto" w:sz="4" w:space="0"/>
              <w:left w:val="single" w:color="auto" w:sz="4" w:space="0"/>
              <w:bottom w:val="single" w:color="auto" w:sz="4" w:space="0"/>
              <w:right w:val="single" w:color="auto" w:sz="4" w:space="0"/>
            </w:tcBorders>
            <w:shd w:val="clear" w:color="auto" w:fill="FFFFFF"/>
          </w:tcPr>
          <w:p w14:paraId="23D6BAB9">
            <w:pPr>
              <w:pStyle w:val="14"/>
              <w:shd w:val="clear" w:color="auto" w:fill="auto"/>
              <w:spacing w:line="276" w:lineRule="auto"/>
              <w:rPr>
                <w:rFonts w:ascii="仿宋_GB2312" w:eastAsia="仿宋_GB2312"/>
              </w:rPr>
            </w:pPr>
            <w:r>
              <w:rPr>
                <w:rFonts w:hint="eastAsia" w:ascii="仿宋_GB2312" w:eastAsia="仿宋_GB2312"/>
              </w:rPr>
              <w:t>火场内如有储罐、槽车或罐车，隔离</w:t>
            </w:r>
            <w:r>
              <w:rPr>
                <w:rFonts w:hint="eastAsia" w:ascii="仿宋_GB2312" w:hAnsi="Times New Roman" w:eastAsia="仿宋_GB2312" w:cs="Times New Roman"/>
                <w:lang w:val="en-US" w:bidi="en-US"/>
              </w:rPr>
              <w:t>800m</w:t>
            </w:r>
          </w:p>
        </w:tc>
      </w:tr>
    </w:tbl>
    <w:p w14:paraId="1CC12995">
      <w:pPr>
        <w:spacing w:line="1" w:lineRule="exact"/>
        <w:rPr>
          <w:rFonts w:ascii="仿宋_GB2312" w:eastAsia="仿宋_GB2312"/>
          <w:sz w:val="2"/>
          <w:szCs w:val="2"/>
          <w:lang w:eastAsia="zh-CN"/>
        </w:rPr>
      </w:pPr>
      <w:r>
        <w:rPr>
          <w:rFonts w:hint="eastAsia" w:ascii="仿宋_GB2312" w:eastAsia="仿宋_GB2312"/>
          <w:lang w:eastAsia="zh-CN"/>
        </w:rPr>
        <w:br w:type="page"/>
      </w:r>
    </w:p>
    <w:tbl>
      <w:tblPr>
        <w:tblStyle w:val="6"/>
        <w:tblW w:w="0" w:type="auto"/>
        <w:jc w:val="center"/>
        <w:tblLayout w:type="fixed"/>
        <w:tblCellMar>
          <w:top w:w="0" w:type="dxa"/>
          <w:left w:w="10" w:type="dxa"/>
          <w:bottom w:w="0" w:type="dxa"/>
          <w:right w:w="10" w:type="dxa"/>
        </w:tblCellMar>
      </w:tblPr>
      <w:tblGrid>
        <w:gridCol w:w="1651"/>
        <w:gridCol w:w="9619"/>
        <w:gridCol w:w="2909"/>
      </w:tblGrid>
      <w:tr w14:paraId="0607E5AE">
        <w:tblPrEx>
          <w:tblCellMar>
            <w:top w:w="0" w:type="dxa"/>
            <w:left w:w="10" w:type="dxa"/>
            <w:bottom w:w="0" w:type="dxa"/>
            <w:right w:w="10" w:type="dxa"/>
          </w:tblCellMar>
        </w:tblPrEx>
        <w:trPr>
          <w:trHeight w:val="581" w:hRule="exact"/>
          <w:jc w:val="center"/>
        </w:trPr>
        <w:tc>
          <w:tcPr>
            <w:tcW w:w="1651" w:type="dxa"/>
            <w:vMerge w:val="restart"/>
            <w:tcBorders>
              <w:top w:val="single" w:color="auto" w:sz="4" w:space="0"/>
              <w:left w:val="single" w:color="auto" w:sz="4" w:space="0"/>
            </w:tcBorders>
            <w:shd w:val="clear" w:color="auto" w:fill="FFFFFF"/>
            <w:vAlign w:val="center"/>
          </w:tcPr>
          <w:p w14:paraId="14895AB4">
            <w:pPr>
              <w:pStyle w:val="14"/>
              <w:shd w:val="clear" w:color="auto" w:fill="auto"/>
              <w:spacing w:line="269" w:lineRule="exact"/>
              <w:rPr>
                <w:rFonts w:ascii="仿宋_GB2312" w:eastAsia="仿宋_GB2312"/>
              </w:rPr>
            </w:pPr>
            <w:r>
              <w:rPr>
                <w:rFonts w:hint="eastAsia" w:ascii="仿宋_GB2312" w:eastAsia="仿宋_GB2312"/>
                <w:b/>
                <w:bCs/>
              </w:rPr>
              <w:t>环境风险物质名称</w:t>
            </w:r>
          </w:p>
        </w:tc>
        <w:tc>
          <w:tcPr>
            <w:tcW w:w="9619" w:type="dxa"/>
            <w:tcBorders>
              <w:top w:val="single" w:color="auto" w:sz="4" w:space="0"/>
              <w:left w:val="single" w:color="auto" w:sz="4" w:space="0"/>
            </w:tcBorders>
            <w:shd w:val="clear" w:color="auto" w:fill="FFFFFF"/>
            <w:vAlign w:val="center"/>
          </w:tcPr>
          <w:p w14:paraId="708D29B1">
            <w:pPr>
              <w:pStyle w:val="14"/>
              <w:shd w:val="clear" w:color="auto" w:fill="auto"/>
              <w:rPr>
                <w:rFonts w:ascii="仿宋_GB2312" w:eastAsia="仿宋_GB2312"/>
              </w:rPr>
            </w:pPr>
            <w:r>
              <w:rPr>
                <w:rFonts w:hint="eastAsia" w:ascii="仿宋_GB2312" w:eastAsia="仿宋_GB2312"/>
                <w:b/>
                <w:bCs/>
              </w:rPr>
              <w:t>泄漏</w:t>
            </w:r>
          </w:p>
        </w:tc>
        <w:tc>
          <w:tcPr>
            <w:tcW w:w="2909" w:type="dxa"/>
            <w:tcBorders>
              <w:top w:val="single" w:color="auto" w:sz="4" w:space="0"/>
              <w:left w:val="single" w:color="auto" w:sz="4" w:space="0"/>
              <w:right w:val="single" w:color="auto" w:sz="4" w:space="0"/>
            </w:tcBorders>
            <w:shd w:val="clear" w:color="auto" w:fill="FFFFFF"/>
            <w:vAlign w:val="center"/>
          </w:tcPr>
          <w:p w14:paraId="6E31F52C">
            <w:pPr>
              <w:pStyle w:val="14"/>
              <w:shd w:val="clear" w:color="auto" w:fill="auto"/>
              <w:rPr>
                <w:rFonts w:ascii="仿宋_GB2312" w:eastAsia="仿宋_GB2312"/>
              </w:rPr>
            </w:pPr>
            <w:r>
              <w:rPr>
                <w:rFonts w:hint="eastAsia" w:ascii="仿宋_GB2312" w:eastAsia="仿宋_GB2312"/>
                <w:b/>
                <w:bCs/>
              </w:rPr>
              <w:t>火灾</w:t>
            </w:r>
          </w:p>
        </w:tc>
      </w:tr>
      <w:tr w14:paraId="7DA812E1">
        <w:tblPrEx>
          <w:tblCellMar>
            <w:top w:w="0" w:type="dxa"/>
            <w:left w:w="10" w:type="dxa"/>
            <w:bottom w:w="0" w:type="dxa"/>
            <w:right w:w="10" w:type="dxa"/>
          </w:tblCellMar>
        </w:tblPrEx>
        <w:trPr>
          <w:trHeight w:val="581" w:hRule="exact"/>
          <w:jc w:val="center"/>
        </w:trPr>
        <w:tc>
          <w:tcPr>
            <w:tcW w:w="1651" w:type="dxa"/>
            <w:vMerge w:val="continue"/>
            <w:tcBorders>
              <w:left w:val="single" w:color="auto" w:sz="4" w:space="0"/>
            </w:tcBorders>
            <w:shd w:val="clear" w:color="auto" w:fill="FFFFFF"/>
            <w:vAlign w:val="center"/>
          </w:tcPr>
          <w:p w14:paraId="335BB033">
            <w:pPr>
              <w:rPr>
                <w:rFonts w:ascii="仿宋_GB2312" w:eastAsia="仿宋_GB2312"/>
              </w:rPr>
            </w:pPr>
          </w:p>
        </w:tc>
        <w:tc>
          <w:tcPr>
            <w:tcW w:w="9619" w:type="dxa"/>
            <w:tcBorders>
              <w:top w:val="single" w:color="auto" w:sz="4" w:space="0"/>
              <w:left w:val="single" w:color="auto" w:sz="4" w:space="0"/>
            </w:tcBorders>
            <w:shd w:val="clear" w:color="auto" w:fill="FFFFFF"/>
            <w:vAlign w:val="center"/>
          </w:tcPr>
          <w:p w14:paraId="0071B04E">
            <w:pPr>
              <w:pStyle w:val="14"/>
              <w:shd w:val="clear" w:color="auto" w:fill="auto"/>
              <w:rPr>
                <w:rFonts w:ascii="仿宋_GB2312" w:eastAsia="仿宋_GB2312"/>
              </w:rPr>
            </w:pPr>
            <w:r>
              <w:rPr>
                <w:rFonts w:hint="eastAsia" w:ascii="仿宋_GB2312" w:eastAsia="仿宋_GB2312"/>
                <w:b/>
                <w:bCs/>
              </w:rPr>
              <w:t>紧急隔离</w:t>
            </w:r>
            <w:r>
              <w:rPr>
                <w:rFonts w:hint="eastAsia" w:ascii="仿宋_GB2312" w:eastAsia="仿宋_GB2312"/>
                <w:b/>
                <w:bCs/>
                <w:lang w:val="en-US" w:eastAsia="en-US" w:bidi="en-US"/>
              </w:rPr>
              <w:t>（m）</w:t>
            </w:r>
          </w:p>
        </w:tc>
        <w:tc>
          <w:tcPr>
            <w:tcW w:w="2909" w:type="dxa"/>
            <w:tcBorders>
              <w:top w:val="single" w:color="auto" w:sz="4" w:space="0"/>
              <w:left w:val="single" w:color="auto" w:sz="4" w:space="0"/>
              <w:right w:val="single" w:color="auto" w:sz="4" w:space="0"/>
            </w:tcBorders>
            <w:shd w:val="clear" w:color="auto" w:fill="FFFFFF"/>
            <w:vAlign w:val="center"/>
          </w:tcPr>
          <w:p w14:paraId="3E06951C">
            <w:pPr>
              <w:pStyle w:val="14"/>
              <w:shd w:val="clear" w:color="auto" w:fill="auto"/>
              <w:rPr>
                <w:rFonts w:ascii="仿宋_GB2312" w:eastAsia="仿宋_GB2312"/>
              </w:rPr>
            </w:pPr>
            <w:r>
              <w:rPr>
                <w:rFonts w:hint="eastAsia" w:ascii="仿宋_GB2312" w:eastAsia="仿宋_GB2312"/>
                <w:b/>
                <w:bCs/>
              </w:rPr>
              <w:t>紧急隔离</w:t>
            </w:r>
            <w:r>
              <w:rPr>
                <w:rFonts w:hint="eastAsia" w:ascii="仿宋_GB2312" w:eastAsia="仿宋_GB2312"/>
                <w:b/>
                <w:bCs/>
                <w:lang w:val="en-US" w:eastAsia="en-US" w:bidi="en-US"/>
              </w:rPr>
              <w:t>（m）</w:t>
            </w:r>
          </w:p>
        </w:tc>
      </w:tr>
      <w:tr w14:paraId="62C33692">
        <w:tblPrEx>
          <w:tblCellMar>
            <w:top w:w="0" w:type="dxa"/>
            <w:left w:w="10" w:type="dxa"/>
            <w:bottom w:w="0" w:type="dxa"/>
            <w:right w:w="10" w:type="dxa"/>
          </w:tblCellMar>
        </w:tblPrEx>
        <w:trPr>
          <w:trHeight w:val="826" w:hRule="exact"/>
          <w:jc w:val="center"/>
        </w:trPr>
        <w:tc>
          <w:tcPr>
            <w:tcW w:w="1651" w:type="dxa"/>
            <w:tcBorders>
              <w:top w:val="single" w:color="auto" w:sz="4" w:space="0"/>
              <w:left w:val="single" w:color="auto" w:sz="4" w:space="0"/>
            </w:tcBorders>
            <w:shd w:val="clear" w:color="auto" w:fill="FFFFFF"/>
            <w:vAlign w:val="center"/>
          </w:tcPr>
          <w:p w14:paraId="1E8AC17A">
            <w:pPr>
              <w:pStyle w:val="14"/>
              <w:shd w:val="clear" w:color="auto" w:fill="auto"/>
              <w:ind w:firstLine="160"/>
              <w:jc w:val="left"/>
              <w:rPr>
                <w:rFonts w:ascii="仿宋_GB2312" w:eastAsia="仿宋_GB2312"/>
              </w:rPr>
            </w:pPr>
            <w:r>
              <w:rPr>
                <w:rFonts w:hint="eastAsia" w:ascii="仿宋_GB2312" w:eastAsia="仿宋_GB2312"/>
              </w:rPr>
              <w:t>柴油、汽油</w:t>
            </w:r>
          </w:p>
        </w:tc>
        <w:tc>
          <w:tcPr>
            <w:tcW w:w="9619" w:type="dxa"/>
            <w:tcBorders>
              <w:top w:val="single" w:color="auto" w:sz="4" w:space="0"/>
              <w:left w:val="single" w:color="auto" w:sz="4" w:space="0"/>
            </w:tcBorders>
            <w:shd w:val="clear" w:color="auto" w:fill="FFFFFF"/>
            <w:vAlign w:val="bottom"/>
          </w:tcPr>
          <w:p w14:paraId="5884A089">
            <w:pPr>
              <w:pStyle w:val="14"/>
              <w:shd w:val="clear" w:color="auto" w:fill="auto"/>
              <w:spacing w:line="276" w:lineRule="auto"/>
              <w:jc w:val="both"/>
              <w:rPr>
                <w:rFonts w:ascii="仿宋_GB2312" w:eastAsia="仿宋_GB2312"/>
              </w:rPr>
            </w:pPr>
            <w:r>
              <w:rPr>
                <w:rFonts w:hint="eastAsia" w:ascii="仿宋_GB2312" w:eastAsia="仿宋_GB2312"/>
              </w:rPr>
              <w:t>污染范围不明的情况下，初始隔离至少</w:t>
            </w:r>
            <w:r>
              <w:rPr>
                <w:rFonts w:hint="eastAsia" w:ascii="仿宋_GB2312" w:hAnsi="Times New Roman" w:eastAsia="仿宋_GB2312" w:cs="Times New Roman"/>
                <w:lang w:val="en-US" w:bidi="en-US"/>
              </w:rPr>
              <w:t>50m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300m</w:t>
            </w:r>
            <w:r>
              <w:rPr>
                <w:rFonts w:hint="eastAsia" w:ascii="仿宋_GB2312" w:eastAsia="仿宋_GB2312"/>
                <w:lang w:val="en-US" w:bidi="en-US"/>
              </w:rPr>
              <w:t>。</w:t>
            </w:r>
            <w:r>
              <w:rPr>
                <w:rFonts w:hint="eastAsia" w:ascii="仿宋_GB2312" w:eastAsia="仿宋_GB2312"/>
              </w:rPr>
              <w:t>发生大量泄漏时，初始隔离至少</w:t>
            </w:r>
            <w:r>
              <w:rPr>
                <w:rFonts w:hint="eastAsia" w:ascii="仿宋_GB2312" w:hAnsi="Times New Roman" w:eastAsia="仿宋_GB2312" w:cs="Times New Roman"/>
                <w:lang w:val="en-US" w:bidi="en-US"/>
              </w:rPr>
              <w:t>500m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1000m</w:t>
            </w:r>
            <w:r>
              <w:rPr>
                <w:rFonts w:hint="eastAsia" w:ascii="仿宋_GB2312" w:eastAsia="仿宋_GB2312"/>
                <w:lang w:val="en-US" w:bidi="en-US"/>
              </w:rPr>
              <w:t>。</w:t>
            </w:r>
            <w:r>
              <w:rPr>
                <w:rFonts w:hint="eastAsia" w:ascii="仿宋_GB2312" w:eastAsia="仿宋_GB2312"/>
              </w:rPr>
              <w:t>然后进行气体浓度检测，根据有害蒸气的实际浓度调整隔离、疏散距离</w:t>
            </w:r>
          </w:p>
        </w:tc>
        <w:tc>
          <w:tcPr>
            <w:tcW w:w="2909" w:type="dxa"/>
            <w:vMerge w:val="restart"/>
            <w:tcBorders>
              <w:top w:val="single" w:color="auto" w:sz="4" w:space="0"/>
              <w:left w:val="single" w:color="auto" w:sz="4" w:space="0"/>
              <w:right w:val="single" w:color="auto" w:sz="4" w:space="0"/>
            </w:tcBorders>
            <w:shd w:val="clear" w:color="auto" w:fill="FFFFFF"/>
          </w:tcPr>
          <w:p w14:paraId="15A85834">
            <w:pPr>
              <w:rPr>
                <w:rFonts w:ascii="仿宋_GB2312" w:eastAsia="仿宋_GB2312"/>
                <w:sz w:val="10"/>
                <w:szCs w:val="10"/>
                <w:lang w:eastAsia="zh-CN"/>
              </w:rPr>
            </w:pPr>
          </w:p>
        </w:tc>
      </w:tr>
      <w:tr w14:paraId="699DC5E5">
        <w:tblPrEx>
          <w:tblCellMar>
            <w:top w:w="0" w:type="dxa"/>
            <w:left w:w="10" w:type="dxa"/>
            <w:bottom w:w="0" w:type="dxa"/>
            <w:right w:w="10" w:type="dxa"/>
          </w:tblCellMar>
        </w:tblPrEx>
        <w:trPr>
          <w:trHeight w:val="576" w:hRule="exact"/>
          <w:jc w:val="center"/>
        </w:trPr>
        <w:tc>
          <w:tcPr>
            <w:tcW w:w="1651" w:type="dxa"/>
            <w:tcBorders>
              <w:top w:val="single" w:color="auto" w:sz="4" w:space="0"/>
              <w:left w:val="single" w:color="auto" w:sz="4" w:space="0"/>
            </w:tcBorders>
            <w:shd w:val="clear" w:color="auto" w:fill="FFFFFF"/>
            <w:vAlign w:val="bottom"/>
          </w:tcPr>
          <w:p w14:paraId="66A3C8EF">
            <w:pPr>
              <w:pStyle w:val="14"/>
              <w:shd w:val="clear" w:color="auto" w:fill="auto"/>
              <w:spacing w:line="278" w:lineRule="exact"/>
              <w:rPr>
                <w:rFonts w:ascii="仿宋_GB2312" w:eastAsia="仿宋_GB2312"/>
                <w:lang w:val="en-US"/>
              </w:rPr>
            </w:pPr>
            <w:r>
              <w:rPr>
                <w:rFonts w:hint="eastAsia" w:ascii="仿宋_GB2312" w:eastAsia="仿宋_GB2312"/>
              </w:rPr>
              <w:t>二甲苯、甲苯、甲醇、乙二醇</w:t>
            </w:r>
          </w:p>
        </w:tc>
        <w:tc>
          <w:tcPr>
            <w:tcW w:w="9619" w:type="dxa"/>
            <w:tcBorders>
              <w:top w:val="single" w:color="auto" w:sz="4" w:space="0"/>
              <w:left w:val="single" w:color="auto" w:sz="4" w:space="0"/>
            </w:tcBorders>
            <w:shd w:val="clear" w:color="auto" w:fill="FFFFFF"/>
            <w:vAlign w:val="bottom"/>
          </w:tcPr>
          <w:p w14:paraId="0A534EDF">
            <w:pPr>
              <w:pStyle w:val="14"/>
              <w:shd w:val="clear" w:color="auto" w:fill="auto"/>
              <w:spacing w:line="276" w:lineRule="auto"/>
              <w:jc w:val="both"/>
              <w:rPr>
                <w:rFonts w:ascii="仿宋_GB2312" w:eastAsia="仿宋_GB2312"/>
              </w:rPr>
            </w:pPr>
            <w:r>
              <w:rPr>
                <w:rFonts w:hint="eastAsia" w:ascii="仿宋_GB2312" w:eastAsia="仿宋_GB2312"/>
              </w:rPr>
              <w:t>污染范围不明的情况下，初始隔离至少</w:t>
            </w:r>
            <w:r>
              <w:rPr>
                <w:rFonts w:hint="eastAsia" w:ascii="仿宋_GB2312" w:hAnsi="Times New Roman" w:eastAsia="仿宋_GB2312" w:cs="Times New Roman"/>
                <w:lang w:val="en-US" w:bidi="en-US"/>
              </w:rPr>
              <w:t>100m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500m</w:t>
            </w:r>
            <w:r>
              <w:rPr>
                <w:rFonts w:hint="eastAsia" w:ascii="仿宋_GB2312" w:eastAsia="仿宋_GB2312"/>
                <w:lang w:val="en-US" w:bidi="en-US"/>
              </w:rPr>
              <w:t>。</w:t>
            </w:r>
            <w:r>
              <w:rPr>
                <w:rFonts w:hint="eastAsia" w:ascii="仿宋_GB2312" w:eastAsia="仿宋_GB2312"/>
              </w:rPr>
              <w:t>然后进行气体浓度检测，根据有害蒸气的实际浓度．调整隔离、疏散距离</w:t>
            </w:r>
          </w:p>
        </w:tc>
        <w:tc>
          <w:tcPr>
            <w:tcW w:w="2909" w:type="dxa"/>
            <w:vMerge w:val="continue"/>
            <w:tcBorders>
              <w:left w:val="single" w:color="auto" w:sz="4" w:space="0"/>
              <w:right w:val="single" w:color="auto" w:sz="4" w:space="0"/>
            </w:tcBorders>
            <w:shd w:val="clear" w:color="auto" w:fill="FFFFFF"/>
          </w:tcPr>
          <w:p w14:paraId="6D68E9E7">
            <w:pPr>
              <w:rPr>
                <w:rFonts w:ascii="仿宋_GB2312" w:eastAsia="仿宋_GB2312"/>
                <w:lang w:eastAsia="zh-CN"/>
              </w:rPr>
            </w:pPr>
          </w:p>
        </w:tc>
      </w:tr>
      <w:tr w14:paraId="775FF4D7">
        <w:tblPrEx>
          <w:tblCellMar>
            <w:top w:w="0" w:type="dxa"/>
            <w:left w:w="10" w:type="dxa"/>
            <w:bottom w:w="0" w:type="dxa"/>
            <w:right w:w="10" w:type="dxa"/>
          </w:tblCellMar>
        </w:tblPrEx>
        <w:trPr>
          <w:trHeight w:val="576" w:hRule="exact"/>
          <w:jc w:val="center"/>
        </w:trPr>
        <w:tc>
          <w:tcPr>
            <w:tcW w:w="14179" w:type="dxa"/>
            <w:gridSpan w:val="3"/>
            <w:tcBorders>
              <w:top w:val="single" w:color="auto" w:sz="4" w:space="0"/>
              <w:left w:val="single" w:color="auto" w:sz="4" w:space="0"/>
              <w:right w:val="single" w:color="auto" w:sz="4" w:space="0"/>
            </w:tcBorders>
            <w:shd w:val="clear" w:color="auto" w:fill="FFFFFF"/>
            <w:vAlign w:val="center"/>
          </w:tcPr>
          <w:p w14:paraId="59621C02">
            <w:pPr>
              <w:pStyle w:val="14"/>
              <w:shd w:val="clear" w:color="auto" w:fill="auto"/>
              <w:spacing w:line="269" w:lineRule="exact"/>
              <w:jc w:val="both"/>
              <w:rPr>
                <w:rFonts w:ascii="仿宋_GB2312" w:eastAsia="仿宋_GB2312"/>
              </w:rPr>
            </w:pPr>
            <w:r>
              <w:rPr>
                <w:rFonts w:hint="eastAsia" w:ascii="仿宋_GB2312" w:eastAsia="仿宋_GB2312"/>
              </w:rPr>
              <w:t>其他液态危化品，污染范围不明的情况下，初始隔离至少</w:t>
            </w:r>
            <w:r>
              <w:rPr>
                <w:rFonts w:hint="eastAsia" w:ascii="仿宋_GB2312" w:hAnsi="Times New Roman" w:eastAsia="仿宋_GB2312" w:cs="Times New Roman"/>
                <w:lang w:val="en-US" w:bidi="en-US"/>
              </w:rPr>
              <w:t>50m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300m</w:t>
            </w:r>
            <w:r>
              <w:rPr>
                <w:rFonts w:hint="eastAsia" w:ascii="仿宋_GB2312" w:eastAsia="仿宋_GB2312"/>
                <w:lang w:val="en-US" w:bidi="en-US"/>
              </w:rPr>
              <w:t>。</w:t>
            </w:r>
            <w:r>
              <w:rPr>
                <w:rFonts w:hint="eastAsia" w:ascii="仿宋_GB2312" w:eastAsia="仿宋_GB2312"/>
              </w:rPr>
              <w:t>然后进行气体浓度检测，根据有害蒸气或烟雾的实际浓度，调整隔离、疏散距离。</w:t>
            </w:r>
          </w:p>
        </w:tc>
      </w:tr>
      <w:tr w14:paraId="7D6AFD5A">
        <w:tblPrEx>
          <w:tblCellMar>
            <w:top w:w="0" w:type="dxa"/>
            <w:left w:w="10" w:type="dxa"/>
            <w:bottom w:w="0" w:type="dxa"/>
            <w:right w:w="10" w:type="dxa"/>
          </w:tblCellMar>
        </w:tblPrEx>
        <w:trPr>
          <w:trHeight w:val="581" w:hRule="exact"/>
          <w:jc w:val="center"/>
        </w:trPr>
        <w:tc>
          <w:tcPr>
            <w:tcW w:w="14179" w:type="dxa"/>
            <w:gridSpan w:val="3"/>
            <w:tcBorders>
              <w:top w:val="single" w:color="auto" w:sz="4" w:space="0"/>
              <w:left w:val="single" w:color="auto" w:sz="4" w:space="0"/>
              <w:right w:val="single" w:color="auto" w:sz="4" w:space="0"/>
            </w:tcBorders>
            <w:shd w:val="clear" w:color="auto" w:fill="FFFFFF"/>
            <w:vAlign w:val="center"/>
          </w:tcPr>
          <w:p w14:paraId="3D4AF462">
            <w:pPr>
              <w:pStyle w:val="14"/>
              <w:shd w:val="clear" w:color="auto" w:fill="auto"/>
              <w:spacing w:line="264" w:lineRule="exact"/>
              <w:jc w:val="both"/>
              <w:rPr>
                <w:rFonts w:ascii="仿宋_GB2312" w:eastAsia="仿宋_GB2312"/>
              </w:rPr>
            </w:pPr>
            <w:r>
              <w:rPr>
                <w:rFonts w:hint="eastAsia" w:ascii="仿宋_GB2312" w:eastAsia="仿宋_GB2312"/>
              </w:rPr>
              <w:t>其他气态危化品，污染范围不明的情况下，初始隔离至少</w:t>
            </w:r>
            <w:r>
              <w:rPr>
                <w:rFonts w:hint="eastAsia" w:ascii="仿宋_GB2312" w:hAnsi="Times New Roman" w:eastAsia="仿宋_GB2312" w:cs="Times New Roman"/>
                <w:lang w:val="en-US" w:bidi="en-US"/>
              </w:rPr>
              <w:t>100m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800m</w:t>
            </w:r>
            <w:r>
              <w:rPr>
                <w:rFonts w:hint="eastAsia" w:ascii="仿宋_GB2312" w:eastAsia="仿宋_GB2312"/>
                <w:lang w:val="en-US" w:bidi="en-US"/>
              </w:rPr>
              <w:t>。</w:t>
            </w:r>
            <w:r>
              <w:rPr>
                <w:rFonts w:hint="eastAsia" w:ascii="仿宋_GB2312" w:eastAsia="仿宋_GB2312"/>
              </w:rPr>
              <w:t>然后进行气体浓度检测，根据有害气体的实际浓度，调整隔离、疏散距离。</w:t>
            </w:r>
          </w:p>
        </w:tc>
      </w:tr>
      <w:tr w14:paraId="0C2E65B1">
        <w:tblPrEx>
          <w:tblCellMar>
            <w:top w:w="0" w:type="dxa"/>
            <w:left w:w="10" w:type="dxa"/>
            <w:bottom w:w="0" w:type="dxa"/>
            <w:right w:w="10" w:type="dxa"/>
          </w:tblCellMar>
        </w:tblPrEx>
        <w:trPr>
          <w:trHeight w:val="576" w:hRule="exact"/>
          <w:jc w:val="center"/>
        </w:trPr>
        <w:tc>
          <w:tcPr>
            <w:tcW w:w="14179" w:type="dxa"/>
            <w:gridSpan w:val="3"/>
            <w:tcBorders>
              <w:top w:val="single" w:color="auto" w:sz="4" w:space="0"/>
              <w:left w:val="single" w:color="auto" w:sz="4" w:space="0"/>
              <w:right w:val="single" w:color="auto" w:sz="4" w:space="0"/>
            </w:tcBorders>
            <w:shd w:val="clear" w:color="auto" w:fill="FFFFFF"/>
            <w:vAlign w:val="center"/>
          </w:tcPr>
          <w:p w14:paraId="309A3750">
            <w:pPr>
              <w:pStyle w:val="14"/>
              <w:shd w:val="clear" w:color="auto" w:fill="auto"/>
              <w:rPr>
                <w:rFonts w:ascii="仿宋_GB2312" w:eastAsia="仿宋_GB2312"/>
              </w:rPr>
            </w:pPr>
            <w:r>
              <w:rPr>
                <w:rFonts w:hint="eastAsia" w:ascii="仿宋_GB2312" w:eastAsia="仿宋_GB2312"/>
              </w:rPr>
              <w:t>其他固态危化品，污染范围不明的情况下，初始隔离至少</w:t>
            </w:r>
            <w:r>
              <w:rPr>
                <w:rFonts w:hint="eastAsia" w:ascii="仿宋_GB2312" w:hAnsi="Times New Roman" w:eastAsia="仿宋_GB2312" w:cs="Times New Roman"/>
                <w:lang w:val="en-US" w:bidi="en-US"/>
              </w:rPr>
              <w:t>25m</w:t>
            </w:r>
            <w:r>
              <w:rPr>
                <w:rFonts w:hint="eastAsia" w:ascii="仿宋_GB2312" w:eastAsia="仿宋_GB2312"/>
                <w:lang w:val="en-US" w:bidi="en-US"/>
              </w:rPr>
              <w:t>，</w:t>
            </w:r>
            <w:r>
              <w:rPr>
                <w:rFonts w:hint="eastAsia" w:ascii="仿宋_GB2312" w:eastAsia="仿宋_GB2312"/>
              </w:rPr>
              <w:t>下风向疏散至少</w:t>
            </w:r>
            <w:r>
              <w:rPr>
                <w:rFonts w:hint="eastAsia" w:ascii="仿宋_GB2312" w:hAnsi="Times New Roman" w:eastAsia="仿宋_GB2312" w:cs="Times New Roman"/>
                <w:lang w:val="en-US" w:bidi="en-US"/>
              </w:rPr>
              <w:t>100m</w:t>
            </w:r>
            <w:r>
              <w:rPr>
                <w:rFonts w:hint="eastAsia" w:ascii="仿宋_GB2312" w:eastAsia="仿宋_GB2312"/>
                <w:lang w:val="en-US" w:bidi="en-US"/>
              </w:rPr>
              <w:t>。</w:t>
            </w:r>
          </w:p>
        </w:tc>
      </w:tr>
      <w:tr w14:paraId="75B77C35">
        <w:tblPrEx>
          <w:tblCellMar>
            <w:top w:w="0" w:type="dxa"/>
            <w:left w:w="10" w:type="dxa"/>
            <w:bottom w:w="0" w:type="dxa"/>
            <w:right w:w="10" w:type="dxa"/>
          </w:tblCellMar>
        </w:tblPrEx>
        <w:trPr>
          <w:trHeight w:val="581" w:hRule="exact"/>
          <w:jc w:val="center"/>
        </w:trPr>
        <w:tc>
          <w:tcPr>
            <w:tcW w:w="1417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879B65D">
            <w:pPr>
              <w:pStyle w:val="14"/>
              <w:shd w:val="clear" w:color="auto" w:fill="auto"/>
              <w:rPr>
                <w:rFonts w:ascii="仿宋_GB2312" w:eastAsia="仿宋_GB2312"/>
              </w:rPr>
            </w:pPr>
            <w:r>
              <w:rPr>
                <w:rFonts w:hint="eastAsia" w:ascii="仿宋_GB2312" w:eastAsia="仿宋_GB2312"/>
              </w:rPr>
              <w:t>发生火灾，至少隔离</w:t>
            </w:r>
            <w:r>
              <w:rPr>
                <w:rFonts w:hint="eastAsia" w:ascii="仿宋_GB2312" w:hAnsi="Times New Roman" w:eastAsia="仿宋_GB2312" w:cs="Times New Roman"/>
              </w:rPr>
              <w:t>800</w:t>
            </w:r>
            <w:r>
              <w:rPr>
                <w:rFonts w:hint="eastAsia" w:ascii="仿宋_GB2312" w:eastAsia="仿宋_GB2312"/>
              </w:rPr>
              <w:t>米，视火灾严重程度和周边大气监测结果现场确定疏散距离</w:t>
            </w:r>
          </w:p>
        </w:tc>
      </w:tr>
    </w:tbl>
    <w:p w14:paraId="7F5F7F10">
      <w:pPr>
        <w:pStyle w:val="18"/>
        <w:shd w:val="clear" w:color="auto" w:fill="auto"/>
        <w:spacing w:line="398" w:lineRule="exact"/>
        <w:ind w:left="67"/>
        <w:rPr>
          <w:rFonts w:ascii="仿宋_GB2312" w:eastAsia="仿宋_GB2312"/>
        </w:rPr>
        <w:sectPr>
          <w:headerReference r:id="rId11" w:type="default"/>
          <w:footerReference r:id="rId12" w:type="even"/>
          <w:pgSz w:w="16840" w:h="11900" w:orient="landscape"/>
          <w:pgMar w:top="1423" w:right="1330" w:bottom="1771" w:left="1330" w:header="0" w:footer="964" w:gutter="0"/>
          <w:pgNumType w:fmt="decimal"/>
          <w:cols w:space="720" w:num="1"/>
          <w:docGrid w:linePitch="360" w:charSpace="0"/>
        </w:sectPr>
      </w:pPr>
      <w:r>
        <w:rPr>
          <w:rFonts w:hint="eastAsia" w:ascii="仿宋_GB2312" w:eastAsia="仿宋_GB2312"/>
        </w:rPr>
        <w:t>注：上述紧急疏散距离参考《国家首批重点监控的危险化学品名录》、《常用危险化学品应急速查手册》以及《北美应急响应手册（</w:t>
      </w:r>
      <w:r>
        <w:rPr>
          <w:rFonts w:hint="eastAsia" w:ascii="仿宋_GB2312" w:hAnsi="Times New Roman" w:eastAsia="仿宋_GB2312" w:cs="Times New Roman"/>
          <w:sz w:val="22"/>
          <w:szCs w:val="22"/>
        </w:rPr>
        <w:t>2016</w:t>
      </w:r>
      <w:r>
        <w:rPr>
          <w:rFonts w:hint="eastAsia" w:ascii="仿宋_GB2312" w:eastAsia="仿宋_GB2312"/>
        </w:rPr>
        <w:t>版）》中的要求。</w:t>
      </w:r>
    </w:p>
    <w:p w14:paraId="42E0CF19">
      <w:pPr>
        <w:pStyle w:val="15"/>
        <w:keepNext/>
        <w:keepLines/>
        <w:shd w:val="clear" w:color="auto" w:fill="auto"/>
        <w:spacing w:before="0" w:after="40"/>
        <w:outlineLvl w:val="0"/>
        <w:rPr>
          <w:rFonts w:hint="eastAsia" w:ascii="黑体" w:hAnsi="黑体" w:eastAsia="黑体" w:cs="黑体"/>
        </w:rPr>
      </w:pPr>
      <w:bookmarkStart w:id="77" w:name="bookmark61"/>
      <w:bookmarkStart w:id="78" w:name="bookmark62"/>
      <w:bookmarkStart w:id="79" w:name="bookmark63"/>
      <w:bookmarkStart w:id="80" w:name="_Toc186332457"/>
      <w:bookmarkStart w:id="81" w:name="_Toc186332596"/>
      <w:r>
        <w:rPr>
          <w:rFonts w:hint="eastAsia" w:ascii="黑体" w:hAnsi="黑体" w:eastAsia="黑体" w:cs="黑体"/>
        </w:rPr>
        <w:t>八、信息报告（样表）</w:t>
      </w:r>
      <w:r>
        <w:rPr>
          <w:rFonts w:hint="eastAsia" w:ascii="黑体" w:hAnsi="黑体" w:eastAsia="黑体" w:cs="黑体"/>
        </w:rPr>
        <w:br w:type="textWrapping"/>
      </w:r>
      <w:r>
        <w:rPr>
          <w:rFonts w:hint="eastAsia" w:ascii="黑体" w:hAnsi="黑体" w:eastAsia="黑体" w:cs="黑体"/>
        </w:rPr>
        <w:t>突发环境事件信息接报表</w:t>
      </w:r>
      <w:bookmarkEnd w:id="77"/>
      <w:bookmarkEnd w:id="78"/>
      <w:bookmarkEnd w:id="79"/>
      <w:bookmarkEnd w:id="80"/>
      <w:bookmarkEnd w:id="81"/>
    </w:p>
    <w:tbl>
      <w:tblPr>
        <w:tblStyle w:val="6"/>
        <w:tblW w:w="0" w:type="auto"/>
        <w:jc w:val="center"/>
        <w:tblLayout w:type="fixed"/>
        <w:tblCellMar>
          <w:top w:w="0" w:type="dxa"/>
          <w:left w:w="10" w:type="dxa"/>
          <w:bottom w:w="0" w:type="dxa"/>
          <w:right w:w="10" w:type="dxa"/>
        </w:tblCellMar>
      </w:tblPr>
      <w:tblGrid>
        <w:gridCol w:w="821"/>
        <w:gridCol w:w="850"/>
        <w:gridCol w:w="1982"/>
        <w:gridCol w:w="4829"/>
      </w:tblGrid>
      <w:tr w14:paraId="6BB34482">
        <w:tblPrEx>
          <w:tblCellMar>
            <w:top w:w="0" w:type="dxa"/>
            <w:left w:w="10" w:type="dxa"/>
            <w:bottom w:w="0" w:type="dxa"/>
            <w:right w:w="10" w:type="dxa"/>
          </w:tblCellMar>
        </w:tblPrEx>
        <w:trPr>
          <w:trHeight w:val="326" w:hRule="exact"/>
          <w:jc w:val="center"/>
        </w:trPr>
        <w:tc>
          <w:tcPr>
            <w:tcW w:w="821" w:type="dxa"/>
            <w:tcBorders>
              <w:top w:val="single" w:color="auto" w:sz="4" w:space="0"/>
              <w:left w:val="single" w:color="auto" w:sz="4" w:space="0"/>
            </w:tcBorders>
            <w:shd w:val="clear" w:color="auto" w:fill="FFFFFF"/>
            <w:vAlign w:val="bottom"/>
          </w:tcPr>
          <w:p w14:paraId="1EDCA932">
            <w:pPr>
              <w:pStyle w:val="14"/>
              <w:shd w:val="clear" w:color="auto" w:fill="auto"/>
              <w:ind w:firstLine="160"/>
              <w:jc w:val="left"/>
              <w:rPr>
                <w:rFonts w:ascii="仿宋_GB2312" w:eastAsia="仿宋_GB2312"/>
              </w:rPr>
            </w:pPr>
            <w:r>
              <w:rPr>
                <w:rFonts w:hint="eastAsia" w:ascii="仿宋_GB2312" w:eastAsia="仿宋_GB2312"/>
                <w:b/>
                <w:bCs/>
              </w:rPr>
              <w:t>序号</w:t>
            </w:r>
          </w:p>
        </w:tc>
        <w:tc>
          <w:tcPr>
            <w:tcW w:w="850" w:type="dxa"/>
            <w:tcBorders>
              <w:top w:val="single" w:color="auto" w:sz="4" w:space="0"/>
              <w:left w:val="single" w:color="auto" w:sz="4" w:space="0"/>
            </w:tcBorders>
            <w:shd w:val="clear" w:color="auto" w:fill="FFFFFF"/>
            <w:vAlign w:val="bottom"/>
          </w:tcPr>
          <w:p w14:paraId="4058830F">
            <w:pPr>
              <w:pStyle w:val="14"/>
              <w:shd w:val="clear" w:color="auto" w:fill="auto"/>
              <w:rPr>
                <w:rFonts w:ascii="仿宋_GB2312" w:eastAsia="仿宋_GB2312"/>
              </w:rPr>
            </w:pPr>
            <w:r>
              <w:rPr>
                <w:rFonts w:hint="eastAsia" w:ascii="仿宋_GB2312" w:eastAsia="仿宋_GB2312"/>
                <w:b/>
                <w:bCs/>
              </w:rPr>
              <w:t>项目</w:t>
            </w:r>
          </w:p>
        </w:tc>
        <w:tc>
          <w:tcPr>
            <w:tcW w:w="1982" w:type="dxa"/>
            <w:tcBorders>
              <w:top w:val="single" w:color="auto" w:sz="4" w:space="0"/>
              <w:left w:val="single" w:color="auto" w:sz="4" w:space="0"/>
            </w:tcBorders>
            <w:shd w:val="clear" w:color="auto" w:fill="FFFFFF"/>
            <w:vAlign w:val="bottom"/>
          </w:tcPr>
          <w:p w14:paraId="3CDEA866">
            <w:pPr>
              <w:pStyle w:val="14"/>
              <w:shd w:val="clear" w:color="auto" w:fill="auto"/>
              <w:rPr>
                <w:rFonts w:ascii="仿宋_GB2312" w:eastAsia="仿宋_GB2312"/>
              </w:rPr>
            </w:pPr>
            <w:r>
              <w:rPr>
                <w:rFonts w:hint="eastAsia" w:ascii="仿宋_GB2312" w:eastAsia="仿宋_GB2312"/>
                <w:b/>
                <w:bCs/>
              </w:rPr>
              <w:t>要求</w:t>
            </w:r>
          </w:p>
        </w:tc>
        <w:tc>
          <w:tcPr>
            <w:tcW w:w="4829" w:type="dxa"/>
            <w:tcBorders>
              <w:top w:val="single" w:color="auto" w:sz="4" w:space="0"/>
              <w:left w:val="single" w:color="auto" w:sz="4" w:space="0"/>
              <w:right w:val="single" w:color="auto" w:sz="4" w:space="0"/>
            </w:tcBorders>
            <w:shd w:val="clear" w:color="auto" w:fill="FFFFFF"/>
            <w:vAlign w:val="bottom"/>
          </w:tcPr>
          <w:p w14:paraId="39775B1E">
            <w:pPr>
              <w:pStyle w:val="14"/>
              <w:shd w:val="clear" w:color="auto" w:fill="auto"/>
              <w:rPr>
                <w:rFonts w:ascii="仿宋_GB2312" w:eastAsia="仿宋_GB2312"/>
              </w:rPr>
            </w:pPr>
            <w:r>
              <w:rPr>
                <w:rFonts w:hint="eastAsia" w:ascii="仿宋_GB2312" w:eastAsia="仿宋_GB2312"/>
                <w:b/>
                <w:bCs/>
              </w:rPr>
              <w:t>报送内容</w:t>
            </w:r>
          </w:p>
        </w:tc>
      </w:tr>
      <w:tr w14:paraId="1CC9C5D6">
        <w:tblPrEx>
          <w:tblCellMar>
            <w:top w:w="0" w:type="dxa"/>
            <w:left w:w="10" w:type="dxa"/>
            <w:bottom w:w="0" w:type="dxa"/>
            <w:right w:w="10" w:type="dxa"/>
          </w:tblCellMar>
        </w:tblPrEx>
        <w:trPr>
          <w:trHeight w:val="322" w:hRule="exact"/>
          <w:jc w:val="center"/>
        </w:trPr>
        <w:tc>
          <w:tcPr>
            <w:tcW w:w="821" w:type="dxa"/>
            <w:vMerge w:val="restart"/>
            <w:tcBorders>
              <w:top w:val="single" w:color="auto" w:sz="4" w:space="0"/>
              <w:left w:val="single" w:color="auto" w:sz="4" w:space="0"/>
            </w:tcBorders>
            <w:shd w:val="clear" w:color="auto" w:fill="FFFFFF"/>
            <w:vAlign w:val="center"/>
          </w:tcPr>
          <w:p w14:paraId="384BF5A4">
            <w:pPr>
              <w:pStyle w:val="14"/>
              <w:shd w:val="clear" w:color="auto" w:fill="auto"/>
              <w:ind w:firstLine="160"/>
              <w:jc w:val="left"/>
              <w:rPr>
                <w:rFonts w:ascii="仿宋_GB2312" w:eastAsia="仿宋_GB2312"/>
              </w:rPr>
            </w:pPr>
            <w:r>
              <w:rPr>
                <w:rFonts w:hint="eastAsia" w:ascii="仿宋_GB2312" w:hAnsi="Times New Roman" w:eastAsia="仿宋_GB2312" w:cs="Times New Roman"/>
              </w:rPr>
              <w:t>1.</w:t>
            </w:r>
          </w:p>
        </w:tc>
        <w:tc>
          <w:tcPr>
            <w:tcW w:w="850" w:type="dxa"/>
            <w:vMerge w:val="restart"/>
            <w:tcBorders>
              <w:top w:val="single" w:color="auto" w:sz="4" w:space="0"/>
              <w:left w:val="single" w:color="auto" w:sz="4" w:space="0"/>
            </w:tcBorders>
            <w:shd w:val="clear" w:color="auto" w:fill="FFFFFF"/>
            <w:vAlign w:val="center"/>
          </w:tcPr>
          <w:p w14:paraId="077CF61F">
            <w:pPr>
              <w:pStyle w:val="14"/>
              <w:shd w:val="clear" w:color="auto" w:fill="auto"/>
              <w:spacing w:line="331" w:lineRule="exact"/>
              <w:rPr>
                <w:rFonts w:ascii="仿宋_GB2312" w:eastAsia="仿宋_GB2312"/>
              </w:rPr>
            </w:pPr>
            <w:r>
              <w:rPr>
                <w:rFonts w:hint="eastAsia" w:ascii="仿宋_GB2312" w:eastAsia="仿宋_GB2312"/>
              </w:rPr>
              <w:t>现场信息</w:t>
            </w:r>
          </w:p>
        </w:tc>
        <w:tc>
          <w:tcPr>
            <w:tcW w:w="1982" w:type="dxa"/>
            <w:tcBorders>
              <w:top w:val="single" w:color="auto" w:sz="4" w:space="0"/>
              <w:left w:val="single" w:color="auto" w:sz="4" w:space="0"/>
            </w:tcBorders>
            <w:shd w:val="clear" w:color="auto" w:fill="FFFFFF"/>
            <w:vAlign w:val="center"/>
          </w:tcPr>
          <w:p w14:paraId="05589843">
            <w:pPr>
              <w:pStyle w:val="14"/>
              <w:shd w:val="clear" w:color="auto" w:fill="auto"/>
              <w:rPr>
                <w:rFonts w:ascii="仿宋_GB2312" w:eastAsia="仿宋_GB2312"/>
              </w:rPr>
            </w:pPr>
            <w:r>
              <w:rPr>
                <w:rFonts w:hint="eastAsia" w:ascii="仿宋_GB2312" w:eastAsia="仿宋_GB2312"/>
              </w:rPr>
              <w:t>报告时间</w:t>
            </w:r>
          </w:p>
        </w:tc>
        <w:tc>
          <w:tcPr>
            <w:tcW w:w="4829" w:type="dxa"/>
            <w:tcBorders>
              <w:top w:val="single" w:color="auto" w:sz="4" w:space="0"/>
              <w:left w:val="single" w:color="auto" w:sz="4" w:space="0"/>
              <w:right w:val="single" w:color="auto" w:sz="4" w:space="0"/>
            </w:tcBorders>
            <w:shd w:val="clear" w:color="auto" w:fill="FFFFFF"/>
            <w:vAlign w:val="center"/>
          </w:tcPr>
          <w:p w14:paraId="66CD8544">
            <w:pPr>
              <w:pStyle w:val="14"/>
              <w:shd w:val="clear" w:color="auto" w:fill="auto"/>
              <w:tabs>
                <w:tab w:val="left" w:pos="734"/>
                <w:tab w:val="left" w:pos="1397"/>
                <w:tab w:val="left" w:pos="1997"/>
                <w:tab w:val="left" w:pos="2616"/>
              </w:tabs>
              <w:rPr>
                <w:rFonts w:ascii="仿宋_GB2312" w:eastAsia="仿宋_GB2312"/>
              </w:rPr>
            </w:pPr>
            <w:r>
              <w:rPr>
                <w:rFonts w:hint="eastAsia" w:ascii="仿宋_GB2312" w:eastAsia="仿宋_GB2312"/>
              </w:rPr>
              <w:t>年</w:t>
            </w:r>
            <w:r>
              <w:rPr>
                <w:rFonts w:hint="eastAsia" w:ascii="仿宋_GB2312" w:eastAsia="仿宋_GB2312"/>
              </w:rPr>
              <w:tab/>
            </w:r>
            <w:r>
              <w:rPr>
                <w:rFonts w:hint="eastAsia" w:ascii="仿宋_GB2312" w:eastAsia="仿宋_GB2312"/>
              </w:rPr>
              <w:t>月</w:t>
            </w:r>
            <w:r>
              <w:rPr>
                <w:rFonts w:hint="eastAsia" w:ascii="仿宋_GB2312" w:eastAsia="仿宋_GB2312"/>
              </w:rPr>
              <w:tab/>
            </w:r>
            <w:r>
              <w:rPr>
                <w:rFonts w:hint="eastAsia" w:ascii="仿宋_GB2312" w:eastAsia="仿宋_GB2312"/>
              </w:rPr>
              <w:t>日</w:t>
            </w:r>
            <w:r>
              <w:rPr>
                <w:rFonts w:hint="eastAsia" w:ascii="仿宋_GB2312" w:eastAsia="仿宋_GB2312"/>
              </w:rPr>
              <w:tab/>
            </w:r>
            <w:r>
              <w:rPr>
                <w:rFonts w:hint="eastAsia" w:ascii="仿宋_GB2312" w:eastAsia="仿宋_GB2312"/>
              </w:rPr>
              <w:t>时</w:t>
            </w:r>
            <w:r>
              <w:rPr>
                <w:rFonts w:hint="eastAsia" w:ascii="仿宋_GB2312" w:eastAsia="仿宋_GB2312"/>
              </w:rPr>
              <w:tab/>
            </w:r>
            <w:r>
              <w:rPr>
                <w:rFonts w:hint="eastAsia" w:ascii="仿宋_GB2312" w:eastAsia="仿宋_GB2312"/>
              </w:rPr>
              <w:t>分</w:t>
            </w:r>
          </w:p>
        </w:tc>
      </w:tr>
      <w:tr w14:paraId="66A65FFA">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4E97B24A">
            <w:pPr>
              <w:rPr>
                <w:rFonts w:ascii="仿宋_GB2312" w:eastAsia="仿宋_GB2312"/>
              </w:rPr>
            </w:pPr>
          </w:p>
        </w:tc>
        <w:tc>
          <w:tcPr>
            <w:tcW w:w="850" w:type="dxa"/>
            <w:vMerge w:val="continue"/>
            <w:tcBorders>
              <w:left w:val="single" w:color="auto" w:sz="4" w:space="0"/>
            </w:tcBorders>
            <w:shd w:val="clear" w:color="auto" w:fill="FFFFFF"/>
            <w:vAlign w:val="center"/>
          </w:tcPr>
          <w:p w14:paraId="5F4B18D6">
            <w:pPr>
              <w:rPr>
                <w:rFonts w:ascii="仿宋_GB2312" w:eastAsia="仿宋_GB2312"/>
              </w:rPr>
            </w:pPr>
          </w:p>
        </w:tc>
        <w:tc>
          <w:tcPr>
            <w:tcW w:w="1982" w:type="dxa"/>
            <w:tcBorders>
              <w:top w:val="single" w:color="auto" w:sz="4" w:space="0"/>
              <w:left w:val="single" w:color="auto" w:sz="4" w:space="0"/>
            </w:tcBorders>
            <w:shd w:val="clear" w:color="auto" w:fill="FFFFFF"/>
          </w:tcPr>
          <w:p w14:paraId="024EBE41">
            <w:pPr>
              <w:pStyle w:val="14"/>
              <w:shd w:val="clear" w:color="auto" w:fill="auto"/>
              <w:rPr>
                <w:rFonts w:ascii="仿宋_GB2312" w:eastAsia="仿宋_GB2312"/>
              </w:rPr>
            </w:pPr>
            <w:r>
              <w:rPr>
                <w:rFonts w:hint="eastAsia" w:ascii="仿宋_GB2312" w:eastAsia="仿宋_GB2312"/>
              </w:rPr>
              <w:t>现场联系人</w:t>
            </w:r>
          </w:p>
        </w:tc>
        <w:tc>
          <w:tcPr>
            <w:tcW w:w="4829" w:type="dxa"/>
            <w:tcBorders>
              <w:top w:val="single" w:color="auto" w:sz="4" w:space="0"/>
              <w:left w:val="single" w:color="auto" w:sz="4" w:space="0"/>
              <w:right w:val="single" w:color="auto" w:sz="4" w:space="0"/>
            </w:tcBorders>
            <w:shd w:val="clear" w:color="auto" w:fill="FFFFFF"/>
          </w:tcPr>
          <w:p w14:paraId="606B2519">
            <w:pPr>
              <w:pStyle w:val="14"/>
              <w:shd w:val="clear" w:color="auto" w:fill="auto"/>
              <w:rPr>
                <w:rFonts w:ascii="仿宋_GB2312" w:eastAsia="仿宋_GB2312"/>
              </w:rPr>
            </w:pPr>
            <w:r>
              <w:rPr>
                <w:rFonts w:hint="eastAsia" w:ascii="仿宋_GB2312" w:eastAsia="仿宋_GB2312"/>
              </w:rPr>
              <w:t>联系方式</w:t>
            </w:r>
          </w:p>
        </w:tc>
      </w:tr>
      <w:tr w14:paraId="7BAA1969">
        <w:tblPrEx>
          <w:tblCellMar>
            <w:top w:w="0" w:type="dxa"/>
            <w:left w:w="10" w:type="dxa"/>
            <w:bottom w:w="0" w:type="dxa"/>
            <w:right w:w="10" w:type="dxa"/>
          </w:tblCellMar>
        </w:tblPrEx>
        <w:trPr>
          <w:trHeight w:val="634" w:hRule="exact"/>
          <w:jc w:val="center"/>
        </w:trPr>
        <w:tc>
          <w:tcPr>
            <w:tcW w:w="821" w:type="dxa"/>
            <w:vMerge w:val="restart"/>
            <w:tcBorders>
              <w:top w:val="single" w:color="auto" w:sz="4" w:space="0"/>
              <w:left w:val="single" w:color="auto" w:sz="4" w:space="0"/>
            </w:tcBorders>
            <w:shd w:val="clear" w:color="auto" w:fill="FFFFFF"/>
            <w:vAlign w:val="center"/>
          </w:tcPr>
          <w:p w14:paraId="37FAF63A">
            <w:pPr>
              <w:pStyle w:val="14"/>
              <w:shd w:val="clear" w:color="auto" w:fill="auto"/>
              <w:ind w:firstLine="160"/>
              <w:jc w:val="left"/>
              <w:rPr>
                <w:rFonts w:ascii="仿宋_GB2312" w:eastAsia="仿宋_GB2312"/>
              </w:rPr>
            </w:pPr>
            <w:r>
              <w:rPr>
                <w:rFonts w:hint="eastAsia" w:ascii="仿宋_GB2312" w:hAnsi="Times New Roman" w:eastAsia="仿宋_GB2312" w:cs="Times New Roman"/>
              </w:rPr>
              <w:t>2.</w:t>
            </w:r>
          </w:p>
        </w:tc>
        <w:tc>
          <w:tcPr>
            <w:tcW w:w="850" w:type="dxa"/>
            <w:vMerge w:val="restart"/>
            <w:tcBorders>
              <w:top w:val="single" w:color="auto" w:sz="4" w:space="0"/>
              <w:left w:val="single" w:color="auto" w:sz="4" w:space="0"/>
            </w:tcBorders>
            <w:shd w:val="clear" w:color="auto" w:fill="FFFFFF"/>
            <w:vAlign w:val="center"/>
          </w:tcPr>
          <w:p w14:paraId="2BF5C020">
            <w:pPr>
              <w:pStyle w:val="14"/>
              <w:shd w:val="clear" w:color="auto" w:fill="auto"/>
              <w:spacing w:line="331" w:lineRule="exact"/>
              <w:rPr>
                <w:rFonts w:ascii="仿宋_GB2312" w:eastAsia="仿宋_GB2312"/>
              </w:rPr>
            </w:pPr>
            <w:r>
              <w:rPr>
                <w:rFonts w:hint="eastAsia" w:ascii="仿宋_GB2312" w:eastAsia="仿宋_GB2312"/>
              </w:rPr>
              <w:t>事件信息</w:t>
            </w:r>
          </w:p>
        </w:tc>
        <w:tc>
          <w:tcPr>
            <w:tcW w:w="1982" w:type="dxa"/>
            <w:tcBorders>
              <w:top w:val="single" w:color="auto" w:sz="4" w:space="0"/>
              <w:left w:val="single" w:color="auto" w:sz="4" w:space="0"/>
            </w:tcBorders>
            <w:shd w:val="clear" w:color="auto" w:fill="FFFFFF"/>
            <w:vAlign w:val="bottom"/>
          </w:tcPr>
          <w:p w14:paraId="19A81D0B">
            <w:pPr>
              <w:pStyle w:val="14"/>
              <w:shd w:val="clear" w:color="auto" w:fill="auto"/>
              <w:spacing w:line="312" w:lineRule="exact"/>
              <w:rPr>
                <w:rFonts w:ascii="仿宋_GB2312" w:eastAsia="仿宋_GB2312"/>
              </w:rPr>
            </w:pPr>
            <w:r>
              <w:rPr>
                <w:rFonts w:hint="eastAsia" w:ascii="仿宋_GB2312" w:eastAsia="仿宋_GB2312"/>
              </w:rPr>
              <w:t>事件类型（源、影响）</w:t>
            </w:r>
          </w:p>
        </w:tc>
        <w:tc>
          <w:tcPr>
            <w:tcW w:w="4829" w:type="dxa"/>
            <w:tcBorders>
              <w:top w:val="single" w:color="auto" w:sz="4" w:space="0"/>
              <w:left w:val="single" w:color="auto" w:sz="4" w:space="0"/>
              <w:right w:val="single" w:color="auto" w:sz="4" w:space="0"/>
            </w:tcBorders>
            <w:shd w:val="clear" w:color="auto" w:fill="FFFFFF"/>
            <w:vAlign w:val="bottom"/>
          </w:tcPr>
          <w:p w14:paraId="261BB528">
            <w:pPr>
              <w:pStyle w:val="14"/>
              <w:shd w:val="clear" w:color="auto" w:fill="auto"/>
              <w:spacing w:after="60"/>
              <w:jc w:val="left"/>
              <w:rPr>
                <w:rFonts w:ascii="仿宋_GB2312" w:eastAsia="仿宋_GB2312"/>
              </w:rPr>
            </w:pPr>
            <w:r>
              <w:rPr>
                <w:rFonts w:hint="eastAsia" w:ascii="仿宋_GB2312" w:hAnsi="Times New Roman" w:eastAsia="仿宋_GB2312" w:cs="Times New Roman"/>
              </w:rPr>
              <w:t>□</w:t>
            </w:r>
            <w:r>
              <w:rPr>
                <w:rFonts w:hint="eastAsia" w:ascii="仿宋_GB2312" w:eastAsia="仿宋_GB2312"/>
              </w:rPr>
              <w:t>生产事故</w:t>
            </w:r>
            <w:r>
              <w:rPr>
                <w:rFonts w:hint="eastAsia" w:ascii="仿宋_GB2312" w:hAnsi="Times New Roman" w:eastAsia="仿宋_GB2312" w:cs="Times New Roman"/>
              </w:rPr>
              <w:t>□</w:t>
            </w:r>
            <w:r>
              <w:rPr>
                <w:rFonts w:hint="eastAsia" w:ascii="仿宋_GB2312" w:eastAsia="仿宋_GB2312"/>
              </w:rPr>
              <w:t>交通运输</w:t>
            </w:r>
            <w:r>
              <w:rPr>
                <w:rFonts w:hint="eastAsia" w:ascii="仿宋_GB2312" w:hAnsi="Times New Roman" w:eastAsia="仿宋_GB2312" w:cs="Times New Roman"/>
              </w:rPr>
              <w:t>□</w:t>
            </w:r>
            <w:r>
              <w:rPr>
                <w:rFonts w:hint="eastAsia" w:ascii="仿宋_GB2312" w:eastAsia="仿宋_GB2312"/>
              </w:rPr>
              <w:t>自然灾害</w:t>
            </w:r>
            <w:r>
              <w:rPr>
                <w:rFonts w:hint="eastAsia" w:ascii="仿宋_GB2312" w:hAnsi="Times New Roman" w:eastAsia="仿宋_GB2312" w:cs="Times New Roman"/>
              </w:rPr>
              <w:t>□</w:t>
            </w:r>
            <w:r>
              <w:rPr>
                <w:rFonts w:hint="eastAsia" w:ascii="仿宋_GB2312" w:eastAsia="仿宋_GB2312"/>
              </w:rPr>
              <w:t>违法排污</w:t>
            </w:r>
          </w:p>
          <w:p w14:paraId="04B31793">
            <w:pPr>
              <w:pStyle w:val="14"/>
              <w:shd w:val="clear" w:color="auto" w:fill="auto"/>
              <w:jc w:val="left"/>
              <w:rPr>
                <w:rFonts w:ascii="仿宋_GB2312" w:eastAsia="仿宋_GB2312"/>
              </w:rPr>
            </w:pPr>
            <w:r>
              <w:rPr>
                <w:rFonts w:hint="eastAsia" w:ascii="仿宋_GB2312" w:hAnsi="Times New Roman" w:eastAsia="仿宋_GB2312" w:cs="Times New Roman"/>
              </w:rPr>
              <w:t>□</w:t>
            </w:r>
            <w:r>
              <w:rPr>
                <w:rFonts w:hint="eastAsia" w:ascii="仿宋_GB2312" w:eastAsia="仿宋_GB2312"/>
              </w:rPr>
              <w:t>涉水</w:t>
            </w:r>
            <w:r>
              <w:rPr>
                <w:rFonts w:hint="eastAsia" w:ascii="仿宋_GB2312" w:hAnsi="Times New Roman" w:eastAsia="仿宋_GB2312" w:cs="Times New Roman"/>
              </w:rPr>
              <w:t>□</w:t>
            </w:r>
            <w:r>
              <w:rPr>
                <w:rFonts w:hint="eastAsia" w:ascii="仿宋_GB2312" w:eastAsia="仿宋_GB2312"/>
              </w:rPr>
              <w:t>涉气</w:t>
            </w:r>
            <w:r>
              <w:rPr>
                <w:rFonts w:hint="eastAsia" w:ascii="仿宋_GB2312" w:hAnsi="Times New Roman" w:eastAsia="仿宋_GB2312" w:cs="Times New Roman"/>
              </w:rPr>
              <w:t>□</w:t>
            </w:r>
            <w:r>
              <w:rPr>
                <w:rFonts w:hint="eastAsia" w:ascii="仿宋_GB2312" w:eastAsia="仿宋_GB2312"/>
              </w:rPr>
              <w:t>土壤</w:t>
            </w:r>
            <w:r>
              <w:rPr>
                <w:rFonts w:hint="eastAsia" w:ascii="仿宋_GB2312" w:hAnsi="Times New Roman" w:eastAsia="仿宋_GB2312" w:cs="Times New Roman"/>
              </w:rPr>
              <w:t>□</w:t>
            </w:r>
            <w:r>
              <w:rPr>
                <w:rFonts w:hint="eastAsia" w:ascii="仿宋_GB2312" w:eastAsia="仿宋_GB2312"/>
              </w:rPr>
              <w:t>水源保护区</w:t>
            </w:r>
          </w:p>
        </w:tc>
      </w:tr>
      <w:tr w14:paraId="6786973A">
        <w:tblPrEx>
          <w:tblCellMar>
            <w:top w:w="0" w:type="dxa"/>
            <w:left w:w="10" w:type="dxa"/>
            <w:bottom w:w="0" w:type="dxa"/>
            <w:right w:w="10" w:type="dxa"/>
          </w:tblCellMar>
        </w:tblPrEx>
        <w:trPr>
          <w:trHeight w:val="576" w:hRule="exact"/>
          <w:jc w:val="center"/>
        </w:trPr>
        <w:tc>
          <w:tcPr>
            <w:tcW w:w="821" w:type="dxa"/>
            <w:vMerge w:val="continue"/>
            <w:tcBorders>
              <w:left w:val="single" w:color="auto" w:sz="4" w:space="0"/>
            </w:tcBorders>
            <w:shd w:val="clear" w:color="auto" w:fill="FFFFFF"/>
            <w:vAlign w:val="center"/>
          </w:tcPr>
          <w:p w14:paraId="3C92385D">
            <w:pPr>
              <w:rPr>
                <w:rFonts w:ascii="仿宋_GB2312" w:eastAsia="仿宋_GB2312"/>
                <w:lang w:eastAsia="zh-CN"/>
              </w:rPr>
            </w:pPr>
          </w:p>
        </w:tc>
        <w:tc>
          <w:tcPr>
            <w:tcW w:w="850" w:type="dxa"/>
            <w:vMerge w:val="continue"/>
            <w:tcBorders>
              <w:left w:val="single" w:color="auto" w:sz="4" w:space="0"/>
            </w:tcBorders>
            <w:shd w:val="clear" w:color="auto" w:fill="FFFFFF"/>
            <w:vAlign w:val="center"/>
          </w:tcPr>
          <w:p w14:paraId="10BC263C">
            <w:pPr>
              <w:rPr>
                <w:rFonts w:ascii="仿宋_GB2312" w:eastAsia="仿宋_GB2312"/>
                <w:lang w:eastAsia="zh-CN"/>
              </w:rPr>
            </w:pPr>
          </w:p>
        </w:tc>
        <w:tc>
          <w:tcPr>
            <w:tcW w:w="1982" w:type="dxa"/>
            <w:vMerge w:val="restart"/>
            <w:tcBorders>
              <w:top w:val="single" w:color="auto" w:sz="4" w:space="0"/>
              <w:left w:val="single" w:color="auto" w:sz="4" w:space="0"/>
            </w:tcBorders>
            <w:shd w:val="clear" w:color="auto" w:fill="FFFFFF"/>
            <w:vAlign w:val="center"/>
          </w:tcPr>
          <w:p w14:paraId="5660E907">
            <w:pPr>
              <w:pStyle w:val="14"/>
              <w:shd w:val="clear" w:color="auto" w:fill="auto"/>
              <w:rPr>
                <w:rFonts w:ascii="仿宋_GB2312" w:eastAsia="仿宋_GB2312"/>
              </w:rPr>
            </w:pPr>
            <w:r>
              <w:rPr>
                <w:rFonts w:hint="eastAsia" w:ascii="仿宋_GB2312" w:eastAsia="仿宋_GB2312"/>
              </w:rPr>
              <w:t>发生地点</w:t>
            </w:r>
          </w:p>
        </w:tc>
        <w:tc>
          <w:tcPr>
            <w:tcW w:w="4829" w:type="dxa"/>
            <w:tcBorders>
              <w:top w:val="single" w:color="auto" w:sz="4" w:space="0"/>
              <w:left w:val="single" w:color="auto" w:sz="4" w:space="0"/>
              <w:right w:val="single" w:color="auto" w:sz="4" w:space="0"/>
            </w:tcBorders>
            <w:shd w:val="clear" w:color="auto" w:fill="FFFFFF"/>
            <w:vAlign w:val="bottom"/>
          </w:tcPr>
          <w:p w14:paraId="75B4CA99">
            <w:pPr>
              <w:pStyle w:val="14"/>
              <w:shd w:val="clear" w:color="auto" w:fill="auto"/>
              <w:tabs>
                <w:tab w:val="left" w:pos="2472"/>
                <w:tab w:val="left" w:pos="3552"/>
              </w:tabs>
              <w:spacing w:after="60"/>
              <w:ind w:firstLine="720"/>
              <w:jc w:val="left"/>
              <w:rPr>
                <w:rFonts w:ascii="仿宋_GB2312" w:eastAsia="仿宋_GB2312"/>
              </w:rPr>
            </w:pPr>
            <w:r>
              <w:rPr>
                <w:rFonts w:hint="eastAsia" w:ascii="仿宋_GB2312" w:eastAsia="仿宋_GB2312"/>
              </w:rPr>
              <w:t>镇（街道）</w:t>
            </w:r>
            <w:r>
              <w:rPr>
                <w:rFonts w:hint="eastAsia" w:ascii="仿宋_GB2312" w:eastAsia="仿宋_GB2312"/>
              </w:rPr>
              <w:tab/>
            </w:r>
            <w:r>
              <w:rPr>
                <w:rFonts w:hint="eastAsia" w:ascii="仿宋_GB2312" w:eastAsia="仿宋_GB2312"/>
              </w:rPr>
              <w:t>村</w:t>
            </w:r>
            <w:r>
              <w:rPr>
                <w:rFonts w:hint="eastAsia" w:ascii="仿宋_GB2312" w:eastAsia="仿宋_GB2312"/>
              </w:rPr>
              <w:tab/>
            </w:r>
            <w:r>
              <w:rPr>
                <w:rFonts w:hint="eastAsia" w:ascii="仿宋_GB2312" w:eastAsia="仿宋_GB2312"/>
              </w:rPr>
              <w:t>工业区</w:t>
            </w:r>
          </w:p>
          <w:p w14:paraId="5ECC4C17">
            <w:pPr>
              <w:pStyle w:val="14"/>
              <w:shd w:val="clear" w:color="auto" w:fill="auto"/>
              <w:ind w:right="180"/>
              <w:jc w:val="right"/>
              <w:rPr>
                <w:rFonts w:ascii="仿宋_GB2312" w:eastAsia="仿宋_GB2312"/>
              </w:rPr>
            </w:pPr>
            <w:r>
              <w:rPr>
                <w:rFonts w:hint="eastAsia" w:ascii="仿宋_GB2312" w:eastAsia="仿宋_GB2312"/>
              </w:rPr>
              <w:t>（企业）</w:t>
            </w:r>
          </w:p>
        </w:tc>
      </w:tr>
      <w:tr w14:paraId="617C7E18">
        <w:tblPrEx>
          <w:tblCellMar>
            <w:top w:w="0" w:type="dxa"/>
            <w:left w:w="10" w:type="dxa"/>
            <w:bottom w:w="0" w:type="dxa"/>
            <w:right w:w="10" w:type="dxa"/>
          </w:tblCellMar>
        </w:tblPrEx>
        <w:trPr>
          <w:trHeight w:val="686" w:hRule="exact"/>
          <w:jc w:val="center"/>
        </w:trPr>
        <w:tc>
          <w:tcPr>
            <w:tcW w:w="821" w:type="dxa"/>
            <w:vMerge w:val="continue"/>
            <w:tcBorders>
              <w:left w:val="single" w:color="auto" w:sz="4" w:space="0"/>
            </w:tcBorders>
            <w:shd w:val="clear" w:color="auto" w:fill="FFFFFF"/>
            <w:vAlign w:val="center"/>
          </w:tcPr>
          <w:p w14:paraId="06EB15D4">
            <w:pPr>
              <w:rPr>
                <w:rFonts w:ascii="仿宋_GB2312" w:eastAsia="仿宋_GB2312"/>
                <w:lang w:eastAsia="zh-CN"/>
              </w:rPr>
            </w:pPr>
          </w:p>
        </w:tc>
        <w:tc>
          <w:tcPr>
            <w:tcW w:w="850" w:type="dxa"/>
            <w:vMerge w:val="continue"/>
            <w:tcBorders>
              <w:left w:val="single" w:color="auto" w:sz="4" w:space="0"/>
            </w:tcBorders>
            <w:shd w:val="clear" w:color="auto" w:fill="FFFFFF"/>
            <w:vAlign w:val="center"/>
          </w:tcPr>
          <w:p w14:paraId="29CB4198">
            <w:pPr>
              <w:rPr>
                <w:rFonts w:ascii="仿宋_GB2312" w:eastAsia="仿宋_GB2312"/>
                <w:lang w:eastAsia="zh-CN"/>
              </w:rPr>
            </w:pPr>
          </w:p>
        </w:tc>
        <w:tc>
          <w:tcPr>
            <w:tcW w:w="1982" w:type="dxa"/>
            <w:vMerge w:val="continue"/>
            <w:tcBorders>
              <w:left w:val="single" w:color="auto" w:sz="4" w:space="0"/>
            </w:tcBorders>
            <w:shd w:val="clear" w:color="auto" w:fill="FFFFFF"/>
            <w:vAlign w:val="center"/>
          </w:tcPr>
          <w:p w14:paraId="116E17A6">
            <w:pPr>
              <w:rPr>
                <w:rFonts w:ascii="仿宋_GB2312" w:eastAsia="仿宋_GB2312"/>
                <w:lang w:eastAsia="zh-CN"/>
              </w:rPr>
            </w:pPr>
          </w:p>
        </w:tc>
        <w:tc>
          <w:tcPr>
            <w:tcW w:w="4829" w:type="dxa"/>
            <w:tcBorders>
              <w:top w:val="single" w:color="auto" w:sz="4" w:space="0"/>
              <w:left w:val="single" w:color="auto" w:sz="4" w:space="0"/>
              <w:right w:val="single" w:color="auto" w:sz="4" w:space="0"/>
            </w:tcBorders>
            <w:shd w:val="clear" w:color="auto" w:fill="FFFFFF"/>
          </w:tcPr>
          <w:p w14:paraId="4E0435EB">
            <w:pPr>
              <w:pStyle w:val="14"/>
              <w:shd w:val="clear" w:color="auto" w:fill="auto"/>
              <w:tabs>
                <w:tab w:val="left" w:pos="1666"/>
                <w:tab w:val="left" w:pos="3139"/>
                <w:tab w:val="left" w:pos="4282"/>
              </w:tabs>
              <w:spacing w:before="80"/>
              <w:ind w:firstLine="720"/>
              <w:jc w:val="left"/>
              <w:rPr>
                <w:rFonts w:ascii="仿宋_GB2312" w:eastAsia="仿宋_GB2312"/>
              </w:rPr>
            </w:pPr>
            <w:r>
              <w:rPr>
                <w:rFonts w:hint="eastAsia" w:ascii="仿宋_GB2312" w:eastAsia="仿宋_GB2312"/>
              </w:rPr>
              <w:t>路</w:t>
            </w:r>
            <w:r>
              <w:rPr>
                <w:rFonts w:hint="eastAsia" w:ascii="仿宋_GB2312" w:eastAsia="仿宋_GB2312"/>
              </w:rPr>
              <w:tab/>
            </w:r>
            <w:r>
              <w:rPr>
                <w:rFonts w:hint="eastAsia" w:ascii="仿宋_GB2312" w:eastAsia="仿宋_GB2312"/>
              </w:rPr>
              <w:t>公里</w:t>
            </w:r>
            <w:r>
              <w:rPr>
                <w:rFonts w:hint="eastAsia" w:ascii="仿宋_GB2312" w:eastAsia="仿宋_GB2312"/>
              </w:rPr>
              <w:tab/>
            </w:r>
            <w:r>
              <w:rPr>
                <w:rFonts w:hint="eastAsia" w:ascii="仿宋_GB2312" w:eastAsia="仿宋_GB2312"/>
              </w:rPr>
              <w:t>立交</w:t>
            </w:r>
            <w:r>
              <w:rPr>
                <w:rFonts w:hint="eastAsia" w:ascii="仿宋_GB2312" w:eastAsia="仿宋_GB2312"/>
              </w:rPr>
              <w:tab/>
            </w:r>
            <w:r>
              <w:rPr>
                <w:rFonts w:hint="eastAsia" w:ascii="仿宋_GB2312" w:eastAsia="仿宋_GB2312"/>
              </w:rPr>
              <w:t>桥</w:t>
            </w:r>
          </w:p>
        </w:tc>
      </w:tr>
      <w:tr w14:paraId="29805A7B">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15CFB15F">
            <w:pPr>
              <w:rPr>
                <w:rFonts w:ascii="仿宋_GB2312" w:eastAsia="仿宋_GB2312"/>
              </w:rPr>
            </w:pPr>
          </w:p>
        </w:tc>
        <w:tc>
          <w:tcPr>
            <w:tcW w:w="850" w:type="dxa"/>
            <w:vMerge w:val="continue"/>
            <w:tcBorders>
              <w:left w:val="single" w:color="auto" w:sz="4" w:space="0"/>
            </w:tcBorders>
            <w:shd w:val="clear" w:color="auto" w:fill="FFFFFF"/>
            <w:vAlign w:val="center"/>
          </w:tcPr>
          <w:p w14:paraId="248BCDEE">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1E4E5D56">
            <w:pPr>
              <w:pStyle w:val="14"/>
              <w:shd w:val="clear" w:color="auto" w:fill="auto"/>
              <w:rPr>
                <w:rFonts w:ascii="仿宋_GB2312" w:eastAsia="仿宋_GB2312"/>
              </w:rPr>
            </w:pPr>
            <w:r>
              <w:rPr>
                <w:rFonts w:hint="eastAsia" w:ascii="仿宋_GB2312" w:eastAsia="仿宋_GB2312"/>
              </w:rPr>
              <w:t>发生时间</w:t>
            </w:r>
          </w:p>
        </w:tc>
        <w:tc>
          <w:tcPr>
            <w:tcW w:w="4829" w:type="dxa"/>
            <w:tcBorders>
              <w:top w:val="single" w:color="auto" w:sz="4" w:space="0"/>
              <w:left w:val="single" w:color="auto" w:sz="4" w:space="0"/>
              <w:right w:val="single" w:color="auto" w:sz="4" w:space="0"/>
            </w:tcBorders>
            <w:shd w:val="clear" w:color="auto" w:fill="FFFFFF"/>
            <w:vAlign w:val="center"/>
          </w:tcPr>
          <w:p w14:paraId="31AE4774">
            <w:pPr>
              <w:pStyle w:val="14"/>
              <w:shd w:val="clear" w:color="auto" w:fill="auto"/>
              <w:tabs>
                <w:tab w:val="left" w:pos="734"/>
                <w:tab w:val="left" w:pos="1397"/>
                <w:tab w:val="left" w:pos="1997"/>
                <w:tab w:val="left" w:pos="2616"/>
              </w:tabs>
              <w:rPr>
                <w:rFonts w:ascii="仿宋_GB2312" w:eastAsia="仿宋_GB2312"/>
              </w:rPr>
            </w:pPr>
            <w:r>
              <w:rPr>
                <w:rFonts w:hint="eastAsia" w:ascii="仿宋_GB2312" w:eastAsia="仿宋_GB2312"/>
              </w:rPr>
              <w:t>年</w:t>
            </w:r>
            <w:r>
              <w:rPr>
                <w:rFonts w:hint="eastAsia" w:ascii="仿宋_GB2312" w:eastAsia="仿宋_GB2312"/>
              </w:rPr>
              <w:tab/>
            </w:r>
            <w:r>
              <w:rPr>
                <w:rFonts w:hint="eastAsia" w:ascii="仿宋_GB2312" w:eastAsia="仿宋_GB2312"/>
              </w:rPr>
              <w:t>月</w:t>
            </w:r>
            <w:r>
              <w:rPr>
                <w:rFonts w:hint="eastAsia" w:ascii="仿宋_GB2312" w:eastAsia="仿宋_GB2312"/>
              </w:rPr>
              <w:tab/>
            </w:r>
            <w:r>
              <w:rPr>
                <w:rFonts w:hint="eastAsia" w:ascii="仿宋_GB2312" w:eastAsia="仿宋_GB2312"/>
              </w:rPr>
              <w:t>日</w:t>
            </w:r>
            <w:r>
              <w:rPr>
                <w:rFonts w:hint="eastAsia" w:ascii="仿宋_GB2312" w:eastAsia="仿宋_GB2312"/>
              </w:rPr>
              <w:tab/>
            </w:r>
            <w:r>
              <w:rPr>
                <w:rFonts w:hint="eastAsia" w:ascii="仿宋_GB2312" w:eastAsia="仿宋_GB2312"/>
              </w:rPr>
              <w:t>时</w:t>
            </w:r>
            <w:r>
              <w:rPr>
                <w:rFonts w:hint="eastAsia" w:ascii="仿宋_GB2312" w:eastAsia="仿宋_GB2312"/>
              </w:rPr>
              <w:tab/>
            </w:r>
            <w:r>
              <w:rPr>
                <w:rFonts w:hint="eastAsia" w:ascii="仿宋_GB2312" w:eastAsia="仿宋_GB2312"/>
              </w:rPr>
              <w:t>分</w:t>
            </w:r>
          </w:p>
        </w:tc>
      </w:tr>
      <w:tr w14:paraId="5B419160">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4077AD77">
            <w:pPr>
              <w:rPr>
                <w:rFonts w:ascii="仿宋_GB2312" w:eastAsia="仿宋_GB2312"/>
              </w:rPr>
            </w:pPr>
          </w:p>
        </w:tc>
        <w:tc>
          <w:tcPr>
            <w:tcW w:w="850" w:type="dxa"/>
            <w:vMerge w:val="continue"/>
            <w:tcBorders>
              <w:left w:val="single" w:color="auto" w:sz="4" w:space="0"/>
            </w:tcBorders>
            <w:shd w:val="clear" w:color="auto" w:fill="FFFFFF"/>
            <w:vAlign w:val="center"/>
          </w:tcPr>
          <w:p w14:paraId="347F8FFE">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4EB58BDC">
            <w:pPr>
              <w:pStyle w:val="14"/>
              <w:shd w:val="clear" w:color="auto" w:fill="auto"/>
              <w:jc w:val="left"/>
              <w:rPr>
                <w:rFonts w:ascii="仿宋_GB2312" w:eastAsia="仿宋_GB2312"/>
              </w:rPr>
            </w:pPr>
            <w:r>
              <w:rPr>
                <w:rFonts w:hint="eastAsia" w:ascii="仿宋_GB2312" w:eastAsia="仿宋_GB2312"/>
              </w:rPr>
              <w:t>风险物质（污染物）</w:t>
            </w:r>
          </w:p>
        </w:tc>
        <w:tc>
          <w:tcPr>
            <w:tcW w:w="4829" w:type="dxa"/>
            <w:tcBorders>
              <w:top w:val="single" w:color="auto" w:sz="4" w:space="0"/>
              <w:left w:val="single" w:color="auto" w:sz="4" w:space="0"/>
              <w:right w:val="single" w:color="auto" w:sz="4" w:space="0"/>
            </w:tcBorders>
            <w:shd w:val="clear" w:color="auto" w:fill="FFFFFF"/>
          </w:tcPr>
          <w:p w14:paraId="24DD352B">
            <w:pPr>
              <w:rPr>
                <w:rFonts w:ascii="仿宋_GB2312" w:eastAsia="仿宋_GB2312"/>
                <w:sz w:val="10"/>
                <w:szCs w:val="10"/>
              </w:rPr>
            </w:pPr>
          </w:p>
        </w:tc>
      </w:tr>
      <w:tr w14:paraId="119F0543">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1761937E">
            <w:pPr>
              <w:rPr>
                <w:rFonts w:ascii="仿宋_GB2312" w:eastAsia="仿宋_GB2312"/>
              </w:rPr>
            </w:pPr>
          </w:p>
        </w:tc>
        <w:tc>
          <w:tcPr>
            <w:tcW w:w="850" w:type="dxa"/>
            <w:vMerge w:val="continue"/>
            <w:tcBorders>
              <w:left w:val="single" w:color="auto" w:sz="4" w:space="0"/>
            </w:tcBorders>
            <w:shd w:val="clear" w:color="auto" w:fill="FFFFFF"/>
            <w:vAlign w:val="center"/>
          </w:tcPr>
          <w:p w14:paraId="3ADB46B5">
            <w:pPr>
              <w:rPr>
                <w:rFonts w:ascii="仿宋_GB2312" w:eastAsia="仿宋_GB2312"/>
              </w:rPr>
            </w:pPr>
          </w:p>
        </w:tc>
        <w:tc>
          <w:tcPr>
            <w:tcW w:w="1982" w:type="dxa"/>
            <w:tcBorders>
              <w:top w:val="single" w:color="auto" w:sz="4" w:space="0"/>
              <w:left w:val="single" w:color="auto" w:sz="4" w:space="0"/>
            </w:tcBorders>
            <w:shd w:val="clear" w:color="auto" w:fill="FFFFFF"/>
          </w:tcPr>
          <w:p w14:paraId="13D32D67">
            <w:pPr>
              <w:pStyle w:val="14"/>
              <w:shd w:val="clear" w:color="auto" w:fill="auto"/>
              <w:ind w:firstLine="320"/>
              <w:jc w:val="both"/>
              <w:rPr>
                <w:rFonts w:ascii="仿宋_GB2312" w:eastAsia="仿宋_GB2312"/>
              </w:rPr>
            </w:pPr>
            <w:r>
              <w:rPr>
                <w:rFonts w:hint="eastAsia" w:ascii="仿宋_GB2312" w:eastAsia="仿宋_GB2312"/>
              </w:rPr>
              <w:t>泄漏数量</w:t>
            </w:r>
            <w:r>
              <w:rPr>
                <w:rFonts w:hint="eastAsia" w:ascii="仿宋_GB2312" w:eastAsia="仿宋_GB2312"/>
                <w:lang w:val="en-US" w:eastAsia="en-US" w:bidi="en-US"/>
              </w:rPr>
              <w:t>（</w:t>
            </w:r>
            <w:r>
              <w:rPr>
                <w:rFonts w:hint="eastAsia" w:ascii="仿宋_GB2312" w:hAnsi="Times New Roman" w:eastAsia="仿宋_GB2312" w:cs="Times New Roman"/>
                <w:lang w:val="en-US" w:eastAsia="en-US" w:bidi="en-US"/>
              </w:rPr>
              <w:t>t</w:t>
            </w:r>
            <w:r>
              <w:rPr>
                <w:rFonts w:hint="eastAsia" w:ascii="仿宋_GB2312" w:eastAsia="仿宋_GB2312"/>
                <w:lang w:val="en-US" w:eastAsia="en-US" w:bidi="en-US"/>
              </w:rPr>
              <w:t>）</w:t>
            </w:r>
          </w:p>
        </w:tc>
        <w:tc>
          <w:tcPr>
            <w:tcW w:w="4829" w:type="dxa"/>
            <w:tcBorders>
              <w:top w:val="single" w:color="auto" w:sz="4" w:space="0"/>
              <w:left w:val="single" w:color="auto" w:sz="4" w:space="0"/>
              <w:right w:val="single" w:color="auto" w:sz="4" w:space="0"/>
            </w:tcBorders>
            <w:shd w:val="clear" w:color="auto" w:fill="FFFFFF"/>
          </w:tcPr>
          <w:p w14:paraId="643F113E">
            <w:pPr>
              <w:rPr>
                <w:rFonts w:ascii="仿宋_GB2312" w:eastAsia="仿宋_GB2312"/>
                <w:sz w:val="10"/>
                <w:szCs w:val="10"/>
              </w:rPr>
            </w:pPr>
          </w:p>
        </w:tc>
      </w:tr>
      <w:tr w14:paraId="6D94A9F6">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4CA1ECF1">
            <w:pPr>
              <w:rPr>
                <w:rFonts w:ascii="仿宋_GB2312" w:eastAsia="仿宋_GB2312"/>
              </w:rPr>
            </w:pPr>
          </w:p>
        </w:tc>
        <w:tc>
          <w:tcPr>
            <w:tcW w:w="850" w:type="dxa"/>
            <w:vMerge w:val="continue"/>
            <w:tcBorders>
              <w:left w:val="single" w:color="auto" w:sz="4" w:space="0"/>
            </w:tcBorders>
            <w:shd w:val="clear" w:color="auto" w:fill="FFFFFF"/>
            <w:vAlign w:val="center"/>
          </w:tcPr>
          <w:p w14:paraId="16AA1BA1">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1E22A82D">
            <w:pPr>
              <w:pStyle w:val="14"/>
              <w:shd w:val="clear" w:color="auto" w:fill="auto"/>
              <w:rPr>
                <w:rFonts w:ascii="仿宋_GB2312" w:eastAsia="仿宋_GB2312"/>
              </w:rPr>
            </w:pPr>
            <w:r>
              <w:rPr>
                <w:rFonts w:hint="eastAsia" w:ascii="仿宋_GB2312" w:eastAsia="仿宋_GB2312"/>
              </w:rPr>
              <w:t>预计财产损失</w:t>
            </w:r>
          </w:p>
        </w:tc>
        <w:tc>
          <w:tcPr>
            <w:tcW w:w="4829" w:type="dxa"/>
            <w:tcBorders>
              <w:top w:val="single" w:color="auto" w:sz="4" w:space="0"/>
              <w:left w:val="single" w:color="auto" w:sz="4" w:space="0"/>
              <w:right w:val="single" w:color="auto" w:sz="4" w:space="0"/>
            </w:tcBorders>
            <w:shd w:val="clear" w:color="auto" w:fill="FFFFFF"/>
            <w:vAlign w:val="center"/>
          </w:tcPr>
          <w:p w14:paraId="2012272D">
            <w:pPr>
              <w:pStyle w:val="14"/>
              <w:shd w:val="clear" w:color="auto" w:fill="auto"/>
              <w:tabs>
                <w:tab w:val="left" w:pos="1776"/>
                <w:tab w:val="left" w:pos="4176"/>
              </w:tabs>
              <w:jc w:val="left"/>
              <w:rPr>
                <w:rFonts w:ascii="仿宋_GB2312" w:eastAsia="仿宋_GB2312"/>
              </w:rPr>
            </w:pPr>
            <w:r>
              <w:rPr>
                <w:rFonts w:hint="eastAsia" w:ascii="仿宋_GB2312" w:eastAsia="仿宋_GB2312"/>
              </w:rPr>
              <w:t>直接</w:t>
            </w:r>
            <w:r>
              <w:rPr>
                <w:rFonts w:hint="eastAsia" w:ascii="仿宋_GB2312" w:eastAsia="仿宋_GB2312"/>
              </w:rPr>
              <w:tab/>
            </w:r>
            <w:r>
              <w:rPr>
                <w:rFonts w:hint="eastAsia" w:ascii="仿宋_GB2312" w:eastAsia="仿宋_GB2312"/>
              </w:rPr>
              <w:t>万元，间接</w:t>
            </w:r>
            <w:r>
              <w:rPr>
                <w:rFonts w:hint="eastAsia" w:ascii="仿宋_GB2312" w:eastAsia="仿宋_GB2312"/>
              </w:rPr>
              <w:tab/>
            </w:r>
            <w:r>
              <w:rPr>
                <w:rFonts w:hint="eastAsia" w:ascii="仿宋_GB2312" w:eastAsia="仿宋_GB2312"/>
              </w:rPr>
              <w:t>万元</w:t>
            </w:r>
          </w:p>
        </w:tc>
      </w:tr>
      <w:tr w14:paraId="5DEBAB4E">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23CE0010">
            <w:pPr>
              <w:rPr>
                <w:rFonts w:ascii="仿宋_GB2312" w:eastAsia="仿宋_GB2312"/>
              </w:rPr>
            </w:pPr>
          </w:p>
        </w:tc>
        <w:tc>
          <w:tcPr>
            <w:tcW w:w="850" w:type="dxa"/>
            <w:vMerge w:val="continue"/>
            <w:tcBorders>
              <w:left w:val="single" w:color="auto" w:sz="4" w:space="0"/>
            </w:tcBorders>
            <w:shd w:val="clear" w:color="auto" w:fill="FFFFFF"/>
            <w:vAlign w:val="center"/>
          </w:tcPr>
          <w:p w14:paraId="7D5C467B">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0CAB7300">
            <w:pPr>
              <w:pStyle w:val="14"/>
              <w:shd w:val="clear" w:color="auto" w:fill="auto"/>
              <w:rPr>
                <w:rFonts w:ascii="仿宋_GB2312" w:eastAsia="仿宋_GB2312"/>
              </w:rPr>
            </w:pPr>
            <w:r>
              <w:rPr>
                <w:rFonts w:hint="eastAsia" w:ascii="仿宋_GB2312" w:eastAsia="仿宋_GB2312"/>
              </w:rPr>
              <w:t>人员伤亡</w:t>
            </w:r>
          </w:p>
        </w:tc>
        <w:tc>
          <w:tcPr>
            <w:tcW w:w="4829" w:type="dxa"/>
            <w:tcBorders>
              <w:top w:val="single" w:color="auto" w:sz="4" w:space="0"/>
              <w:left w:val="single" w:color="auto" w:sz="4" w:space="0"/>
              <w:right w:val="single" w:color="auto" w:sz="4" w:space="0"/>
            </w:tcBorders>
            <w:shd w:val="clear" w:color="auto" w:fill="FFFFFF"/>
            <w:vAlign w:val="center"/>
          </w:tcPr>
          <w:p w14:paraId="2117987D">
            <w:pPr>
              <w:pStyle w:val="14"/>
              <w:shd w:val="clear" w:color="auto" w:fill="auto"/>
              <w:tabs>
                <w:tab w:val="left" w:pos="845"/>
                <w:tab w:val="left" w:pos="2102"/>
                <w:tab w:val="left" w:pos="3365"/>
              </w:tabs>
              <w:jc w:val="left"/>
              <w:rPr>
                <w:rFonts w:ascii="仿宋_GB2312" w:eastAsia="仿宋_GB2312"/>
              </w:rPr>
            </w:pPr>
            <w:r>
              <w:rPr>
                <w:rFonts w:hint="eastAsia" w:ascii="仿宋_GB2312" w:eastAsia="仿宋_GB2312"/>
              </w:rPr>
              <w:t>轻伤</w:t>
            </w:r>
            <w:r>
              <w:rPr>
                <w:rFonts w:hint="eastAsia" w:ascii="仿宋_GB2312" w:eastAsia="仿宋_GB2312"/>
              </w:rPr>
              <w:tab/>
            </w:r>
            <w:r>
              <w:rPr>
                <w:rFonts w:hint="eastAsia" w:ascii="仿宋_GB2312" w:eastAsia="仿宋_GB2312"/>
              </w:rPr>
              <w:t>人，重伤</w:t>
            </w:r>
            <w:r>
              <w:rPr>
                <w:rFonts w:hint="eastAsia" w:ascii="仿宋_GB2312" w:eastAsia="仿宋_GB2312"/>
              </w:rPr>
              <w:tab/>
            </w:r>
            <w:r>
              <w:rPr>
                <w:rFonts w:hint="eastAsia" w:ascii="仿宋_GB2312" w:eastAsia="仿宋_GB2312"/>
              </w:rPr>
              <w:t>人，死亡</w:t>
            </w:r>
            <w:r>
              <w:rPr>
                <w:rFonts w:hint="eastAsia" w:ascii="仿宋_GB2312" w:eastAsia="仿宋_GB2312"/>
              </w:rPr>
              <w:tab/>
            </w:r>
            <w:r>
              <w:rPr>
                <w:rFonts w:hint="eastAsia" w:ascii="仿宋_GB2312" w:eastAsia="仿宋_GB2312"/>
              </w:rPr>
              <w:t>人</w:t>
            </w:r>
          </w:p>
        </w:tc>
      </w:tr>
      <w:tr w14:paraId="0980C8A4">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4833F29F">
            <w:pPr>
              <w:rPr>
                <w:rFonts w:ascii="仿宋_GB2312" w:eastAsia="仿宋_GB2312"/>
                <w:lang w:eastAsia="zh-CN"/>
              </w:rPr>
            </w:pPr>
          </w:p>
        </w:tc>
        <w:tc>
          <w:tcPr>
            <w:tcW w:w="850" w:type="dxa"/>
            <w:vMerge w:val="continue"/>
            <w:tcBorders>
              <w:left w:val="single" w:color="auto" w:sz="4" w:space="0"/>
            </w:tcBorders>
            <w:shd w:val="clear" w:color="auto" w:fill="FFFFFF"/>
            <w:vAlign w:val="center"/>
          </w:tcPr>
          <w:p w14:paraId="411D17B8">
            <w:pPr>
              <w:rPr>
                <w:rFonts w:ascii="仿宋_GB2312" w:eastAsia="仿宋_GB2312"/>
                <w:lang w:eastAsia="zh-CN"/>
              </w:rPr>
            </w:pPr>
          </w:p>
        </w:tc>
        <w:tc>
          <w:tcPr>
            <w:tcW w:w="1982" w:type="dxa"/>
            <w:tcBorders>
              <w:top w:val="single" w:color="auto" w:sz="4" w:space="0"/>
              <w:left w:val="single" w:color="auto" w:sz="4" w:space="0"/>
            </w:tcBorders>
            <w:shd w:val="clear" w:color="auto" w:fill="FFFFFF"/>
            <w:vAlign w:val="center"/>
          </w:tcPr>
          <w:p w14:paraId="23377420">
            <w:pPr>
              <w:pStyle w:val="14"/>
              <w:shd w:val="clear" w:color="auto" w:fill="auto"/>
              <w:rPr>
                <w:rFonts w:ascii="仿宋_GB2312" w:eastAsia="仿宋_GB2312"/>
              </w:rPr>
            </w:pPr>
            <w:r>
              <w:rPr>
                <w:rFonts w:hint="eastAsia" w:ascii="仿宋_GB2312" w:eastAsia="仿宋_GB2312"/>
              </w:rPr>
              <w:t>事故原因</w:t>
            </w:r>
          </w:p>
        </w:tc>
        <w:tc>
          <w:tcPr>
            <w:tcW w:w="4829" w:type="dxa"/>
            <w:tcBorders>
              <w:top w:val="single" w:color="auto" w:sz="4" w:space="0"/>
              <w:left w:val="single" w:color="auto" w:sz="4" w:space="0"/>
              <w:right w:val="single" w:color="auto" w:sz="4" w:space="0"/>
            </w:tcBorders>
            <w:shd w:val="clear" w:color="auto" w:fill="FFFFFF"/>
          </w:tcPr>
          <w:p w14:paraId="0463016B">
            <w:pPr>
              <w:rPr>
                <w:rFonts w:ascii="仿宋_GB2312" w:eastAsia="仿宋_GB2312"/>
                <w:sz w:val="10"/>
                <w:szCs w:val="10"/>
              </w:rPr>
            </w:pPr>
          </w:p>
        </w:tc>
      </w:tr>
      <w:tr w14:paraId="13CB5A93">
        <w:tblPrEx>
          <w:tblCellMar>
            <w:top w:w="0" w:type="dxa"/>
            <w:left w:w="10" w:type="dxa"/>
            <w:bottom w:w="0" w:type="dxa"/>
            <w:right w:w="10" w:type="dxa"/>
          </w:tblCellMar>
        </w:tblPrEx>
        <w:trPr>
          <w:trHeight w:val="322" w:hRule="exact"/>
          <w:jc w:val="center"/>
        </w:trPr>
        <w:tc>
          <w:tcPr>
            <w:tcW w:w="821" w:type="dxa"/>
            <w:vMerge w:val="continue"/>
            <w:tcBorders>
              <w:left w:val="single" w:color="auto" w:sz="4" w:space="0"/>
            </w:tcBorders>
            <w:shd w:val="clear" w:color="auto" w:fill="FFFFFF"/>
            <w:vAlign w:val="center"/>
          </w:tcPr>
          <w:p w14:paraId="521E242F">
            <w:pPr>
              <w:rPr>
                <w:rFonts w:ascii="仿宋_GB2312" w:eastAsia="仿宋_GB2312"/>
              </w:rPr>
            </w:pPr>
          </w:p>
        </w:tc>
        <w:tc>
          <w:tcPr>
            <w:tcW w:w="850" w:type="dxa"/>
            <w:vMerge w:val="continue"/>
            <w:tcBorders>
              <w:left w:val="single" w:color="auto" w:sz="4" w:space="0"/>
            </w:tcBorders>
            <w:shd w:val="clear" w:color="auto" w:fill="FFFFFF"/>
            <w:vAlign w:val="center"/>
          </w:tcPr>
          <w:p w14:paraId="67FD8D2B">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3D602215">
            <w:pPr>
              <w:pStyle w:val="14"/>
              <w:shd w:val="clear" w:color="auto" w:fill="auto"/>
              <w:rPr>
                <w:rFonts w:ascii="仿宋_GB2312" w:eastAsia="仿宋_GB2312"/>
              </w:rPr>
            </w:pPr>
            <w:r>
              <w:rPr>
                <w:rFonts w:hint="eastAsia" w:ascii="仿宋_GB2312" w:eastAsia="仿宋_GB2312"/>
              </w:rPr>
              <w:t>事件进展</w:t>
            </w:r>
          </w:p>
        </w:tc>
        <w:tc>
          <w:tcPr>
            <w:tcW w:w="4829" w:type="dxa"/>
            <w:tcBorders>
              <w:top w:val="single" w:color="auto" w:sz="4" w:space="0"/>
              <w:left w:val="single" w:color="auto" w:sz="4" w:space="0"/>
              <w:right w:val="single" w:color="auto" w:sz="4" w:space="0"/>
            </w:tcBorders>
            <w:shd w:val="clear" w:color="auto" w:fill="FFFFFF"/>
          </w:tcPr>
          <w:p w14:paraId="7D062B0E">
            <w:pPr>
              <w:rPr>
                <w:rFonts w:ascii="仿宋_GB2312" w:eastAsia="仿宋_GB2312"/>
                <w:sz w:val="10"/>
                <w:szCs w:val="10"/>
              </w:rPr>
            </w:pPr>
          </w:p>
        </w:tc>
      </w:tr>
      <w:tr w14:paraId="5F48C333">
        <w:tblPrEx>
          <w:tblCellMar>
            <w:top w:w="0" w:type="dxa"/>
            <w:left w:w="10" w:type="dxa"/>
            <w:bottom w:w="0" w:type="dxa"/>
            <w:right w:w="10" w:type="dxa"/>
          </w:tblCellMar>
        </w:tblPrEx>
        <w:trPr>
          <w:trHeight w:val="634" w:hRule="exact"/>
          <w:jc w:val="center"/>
        </w:trPr>
        <w:tc>
          <w:tcPr>
            <w:tcW w:w="821" w:type="dxa"/>
            <w:vMerge w:val="restart"/>
            <w:tcBorders>
              <w:top w:val="single" w:color="auto" w:sz="4" w:space="0"/>
              <w:left w:val="single" w:color="auto" w:sz="4" w:space="0"/>
            </w:tcBorders>
            <w:shd w:val="clear" w:color="auto" w:fill="FFFFFF"/>
            <w:vAlign w:val="center"/>
          </w:tcPr>
          <w:p w14:paraId="2A8DB86A">
            <w:pPr>
              <w:pStyle w:val="14"/>
              <w:shd w:val="clear" w:color="auto" w:fill="auto"/>
              <w:ind w:firstLine="160"/>
              <w:jc w:val="left"/>
              <w:rPr>
                <w:rFonts w:ascii="仿宋_GB2312" w:eastAsia="仿宋_GB2312"/>
              </w:rPr>
            </w:pPr>
            <w:r>
              <w:rPr>
                <w:rFonts w:hint="eastAsia" w:ascii="仿宋_GB2312" w:hAnsi="Times New Roman" w:eastAsia="仿宋_GB2312" w:cs="Times New Roman"/>
              </w:rPr>
              <w:t>3.</w:t>
            </w:r>
          </w:p>
        </w:tc>
        <w:tc>
          <w:tcPr>
            <w:tcW w:w="850" w:type="dxa"/>
            <w:vMerge w:val="restart"/>
            <w:tcBorders>
              <w:top w:val="single" w:color="auto" w:sz="4" w:space="0"/>
              <w:left w:val="single" w:color="auto" w:sz="4" w:space="0"/>
            </w:tcBorders>
            <w:shd w:val="clear" w:color="auto" w:fill="FFFFFF"/>
            <w:vAlign w:val="center"/>
          </w:tcPr>
          <w:p w14:paraId="7DB7A3E5">
            <w:pPr>
              <w:pStyle w:val="14"/>
              <w:shd w:val="clear" w:color="auto" w:fill="auto"/>
              <w:spacing w:line="312" w:lineRule="exact"/>
              <w:rPr>
                <w:rFonts w:ascii="仿宋_GB2312" w:eastAsia="仿宋_GB2312"/>
              </w:rPr>
            </w:pPr>
            <w:r>
              <w:rPr>
                <w:rFonts w:hint="eastAsia" w:ascii="仿宋_GB2312" w:eastAsia="仿宋_GB2312"/>
              </w:rPr>
              <w:t>现场勘察情况</w:t>
            </w:r>
          </w:p>
        </w:tc>
        <w:tc>
          <w:tcPr>
            <w:tcW w:w="1982" w:type="dxa"/>
            <w:tcBorders>
              <w:top w:val="single" w:color="auto" w:sz="4" w:space="0"/>
              <w:left w:val="single" w:color="auto" w:sz="4" w:space="0"/>
            </w:tcBorders>
            <w:shd w:val="clear" w:color="auto" w:fill="FFFFFF"/>
            <w:vAlign w:val="bottom"/>
          </w:tcPr>
          <w:p w14:paraId="4905CEBF">
            <w:pPr>
              <w:pStyle w:val="14"/>
              <w:shd w:val="clear" w:color="auto" w:fill="auto"/>
              <w:spacing w:line="317" w:lineRule="exact"/>
              <w:rPr>
                <w:rFonts w:ascii="仿宋_GB2312" w:eastAsia="仿宋_GB2312"/>
              </w:rPr>
            </w:pPr>
            <w:r>
              <w:rPr>
                <w:rFonts w:hint="eastAsia" w:ascii="仿宋_GB2312" w:eastAsia="仿宋_GB2312"/>
              </w:rPr>
              <w:t>周边是否有饮用水源地</w:t>
            </w:r>
          </w:p>
        </w:tc>
        <w:tc>
          <w:tcPr>
            <w:tcW w:w="4829" w:type="dxa"/>
            <w:tcBorders>
              <w:top w:val="single" w:color="auto" w:sz="4" w:space="0"/>
              <w:left w:val="single" w:color="auto" w:sz="4" w:space="0"/>
              <w:right w:val="single" w:color="auto" w:sz="4" w:space="0"/>
            </w:tcBorders>
            <w:shd w:val="clear" w:color="auto" w:fill="FFFFFF"/>
            <w:vAlign w:val="bottom"/>
          </w:tcPr>
          <w:p w14:paraId="241B9B29">
            <w:pPr>
              <w:pStyle w:val="14"/>
              <w:shd w:val="clear" w:color="auto" w:fill="auto"/>
              <w:tabs>
                <w:tab w:val="left" w:pos="2602"/>
              </w:tabs>
              <w:spacing w:after="60"/>
              <w:jc w:val="left"/>
              <w:rPr>
                <w:rFonts w:ascii="仿宋_GB2312" w:eastAsia="仿宋_GB2312"/>
              </w:rPr>
            </w:pPr>
            <w:r>
              <w:rPr>
                <w:rFonts w:hint="eastAsia" w:ascii="仿宋_GB2312" w:hAnsi="Times New Roman" w:eastAsia="仿宋_GB2312" w:cs="Times New Roman"/>
              </w:rPr>
              <w:t>□</w:t>
            </w:r>
            <w:r>
              <w:rPr>
                <w:rFonts w:hint="eastAsia" w:ascii="仿宋_GB2312" w:eastAsia="仿宋_GB2312"/>
              </w:rPr>
              <w:t>否，□是（离事发地距离</w:t>
            </w:r>
            <w:r>
              <w:rPr>
                <w:rFonts w:hint="eastAsia" w:ascii="仿宋_GB2312" w:eastAsia="仿宋_GB2312"/>
              </w:rPr>
              <w:tab/>
            </w:r>
            <w:r>
              <w:rPr>
                <w:rFonts w:hint="eastAsia" w:ascii="仿宋_GB2312" w:hAnsi="Times New Roman" w:eastAsia="仿宋_GB2312" w:cs="Times New Roman"/>
                <w:lang w:val="en-US" w:bidi="en-US"/>
              </w:rPr>
              <w:t>Km</w:t>
            </w:r>
            <w:r>
              <w:rPr>
                <w:rFonts w:hint="eastAsia" w:ascii="仿宋_GB2312" w:eastAsia="仿宋_GB2312"/>
                <w:lang w:val="en-US" w:bidi="en-US"/>
              </w:rPr>
              <w:t>,</w:t>
            </w:r>
            <w:r>
              <w:rPr>
                <w:rFonts w:hint="eastAsia" w:ascii="仿宋_GB2312" w:eastAsia="仿宋_GB2312"/>
              </w:rPr>
              <w:t>取水口名称，</w:t>
            </w:r>
          </w:p>
          <w:p w14:paraId="089F637A">
            <w:pPr>
              <w:pStyle w:val="14"/>
              <w:shd w:val="clear" w:color="auto" w:fill="auto"/>
              <w:tabs>
                <w:tab w:val="left" w:pos="3062"/>
              </w:tabs>
              <w:jc w:val="left"/>
              <w:rPr>
                <w:rFonts w:ascii="仿宋_GB2312" w:eastAsia="仿宋_GB2312"/>
              </w:rPr>
            </w:pPr>
            <w:r>
              <w:rPr>
                <w:rFonts w:hint="eastAsia" w:ascii="仿宋_GB2312" w:eastAsia="仿宋_GB2312"/>
              </w:rPr>
              <w:t>供水规模万吨，影响人口</w:t>
            </w:r>
            <w:r>
              <w:rPr>
                <w:rFonts w:hint="eastAsia" w:ascii="仿宋_GB2312" w:eastAsia="仿宋_GB2312"/>
              </w:rPr>
              <w:tab/>
            </w:r>
            <w:r>
              <w:rPr>
                <w:rFonts w:hint="eastAsia" w:ascii="仿宋_GB2312" w:eastAsia="仿宋_GB2312"/>
              </w:rPr>
              <w:t>万人）</w:t>
            </w:r>
          </w:p>
        </w:tc>
      </w:tr>
      <w:tr w14:paraId="45727820">
        <w:tblPrEx>
          <w:tblCellMar>
            <w:top w:w="0" w:type="dxa"/>
            <w:left w:w="10" w:type="dxa"/>
            <w:bottom w:w="0" w:type="dxa"/>
            <w:right w:w="10" w:type="dxa"/>
          </w:tblCellMar>
        </w:tblPrEx>
        <w:trPr>
          <w:trHeight w:val="634" w:hRule="exact"/>
          <w:jc w:val="center"/>
        </w:trPr>
        <w:tc>
          <w:tcPr>
            <w:tcW w:w="821" w:type="dxa"/>
            <w:vMerge w:val="continue"/>
            <w:tcBorders>
              <w:left w:val="single" w:color="auto" w:sz="4" w:space="0"/>
            </w:tcBorders>
            <w:shd w:val="clear" w:color="auto" w:fill="FFFFFF"/>
            <w:vAlign w:val="center"/>
          </w:tcPr>
          <w:p w14:paraId="13305124">
            <w:pPr>
              <w:rPr>
                <w:rFonts w:ascii="仿宋_GB2312" w:eastAsia="仿宋_GB2312"/>
                <w:lang w:eastAsia="zh-CN"/>
              </w:rPr>
            </w:pPr>
          </w:p>
        </w:tc>
        <w:tc>
          <w:tcPr>
            <w:tcW w:w="850" w:type="dxa"/>
            <w:vMerge w:val="continue"/>
            <w:tcBorders>
              <w:left w:val="single" w:color="auto" w:sz="4" w:space="0"/>
            </w:tcBorders>
            <w:shd w:val="clear" w:color="auto" w:fill="FFFFFF"/>
            <w:vAlign w:val="center"/>
          </w:tcPr>
          <w:p w14:paraId="72B61CC7">
            <w:pPr>
              <w:rPr>
                <w:rFonts w:ascii="仿宋_GB2312" w:eastAsia="仿宋_GB2312"/>
                <w:lang w:eastAsia="zh-CN"/>
              </w:rPr>
            </w:pPr>
          </w:p>
        </w:tc>
        <w:tc>
          <w:tcPr>
            <w:tcW w:w="1982" w:type="dxa"/>
            <w:tcBorders>
              <w:top w:val="single" w:color="auto" w:sz="4" w:space="0"/>
              <w:left w:val="single" w:color="auto" w:sz="4" w:space="0"/>
            </w:tcBorders>
            <w:shd w:val="clear" w:color="auto" w:fill="FFFFFF"/>
            <w:vAlign w:val="center"/>
          </w:tcPr>
          <w:p w14:paraId="482B5765">
            <w:pPr>
              <w:pStyle w:val="14"/>
              <w:shd w:val="clear" w:color="auto" w:fill="auto"/>
              <w:rPr>
                <w:rFonts w:ascii="仿宋_GB2312" w:eastAsia="仿宋_GB2312"/>
              </w:rPr>
            </w:pPr>
            <w:r>
              <w:rPr>
                <w:rFonts w:hint="eastAsia" w:ascii="仿宋_GB2312" w:eastAsia="仿宋_GB2312"/>
              </w:rPr>
              <w:t>周边是否有居民点</w:t>
            </w:r>
          </w:p>
        </w:tc>
        <w:tc>
          <w:tcPr>
            <w:tcW w:w="4829" w:type="dxa"/>
            <w:tcBorders>
              <w:top w:val="single" w:color="auto" w:sz="4" w:space="0"/>
              <w:left w:val="single" w:color="auto" w:sz="4" w:space="0"/>
              <w:right w:val="single" w:color="auto" w:sz="4" w:space="0"/>
            </w:tcBorders>
            <w:shd w:val="clear" w:color="auto" w:fill="FFFFFF"/>
          </w:tcPr>
          <w:p w14:paraId="5EBD0677">
            <w:pPr>
              <w:pStyle w:val="14"/>
              <w:shd w:val="clear" w:color="auto" w:fill="auto"/>
              <w:tabs>
                <w:tab w:val="left" w:pos="3994"/>
              </w:tabs>
              <w:spacing w:after="80"/>
              <w:jc w:val="left"/>
              <w:rPr>
                <w:rFonts w:ascii="仿宋_GB2312" w:eastAsia="仿宋_GB2312"/>
              </w:rPr>
            </w:pPr>
            <w:r>
              <w:rPr>
                <w:rFonts w:hint="eastAsia" w:ascii="仿宋_GB2312" w:hAnsi="Times New Roman" w:eastAsia="仿宋_GB2312" w:cs="Times New Roman"/>
              </w:rPr>
              <w:t>□</w:t>
            </w:r>
            <w:r>
              <w:rPr>
                <w:rFonts w:hint="eastAsia" w:ascii="仿宋_GB2312" w:eastAsia="仿宋_GB2312"/>
              </w:rPr>
              <w:t>否，</w:t>
            </w:r>
            <w:r>
              <w:rPr>
                <w:rFonts w:hint="eastAsia" w:ascii="仿宋_GB2312" w:hAnsi="Times New Roman" w:eastAsia="仿宋_GB2312" w:cs="Times New Roman"/>
              </w:rPr>
              <w:t>□</w:t>
            </w:r>
            <w:r>
              <w:rPr>
                <w:rFonts w:hint="eastAsia" w:ascii="仿宋_GB2312" w:eastAsia="仿宋_GB2312"/>
              </w:rPr>
              <w:t>实际情况（最近离事发地距离</w:t>
            </w:r>
            <w:r>
              <w:rPr>
                <w:rFonts w:hint="eastAsia" w:ascii="仿宋_GB2312" w:eastAsia="仿宋_GB2312"/>
              </w:rPr>
              <w:tab/>
            </w:r>
            <w:r>
              <w:rPr>
                <w:rFonts w:hint="eastAsia" w:ascii="仿宋_GB2312" w:hAnsi="Times New Roman" w:eastAsia="仿宋_GB2312" w:cs="Times New Roman"/>
                <w:lang w:val="en-US" w:bidi="en-US"/>
              </w:rPr>
              <w:t>m</w:t>
            </w:r>
            <w:r>
              <w:rPr>
                <w:rFonts w:hint="eastAsia" w:ascii="仿宋_GB2312" w:eastAsia="仿宋_GB2312"/>
                <w:lang w:val="en-US" w:bidi="en-US"/>
              </w:rPr>
              <w:t>,</w:t>
            </w:r>
            <w:r>
              <w:rPr>
                <w:rFonts w:hint="eastAsia" w:ascii="仿宋_GB2312" w:eastAsia="仿宋_GB2312"/>
              </w:rPr>
              <w:t>预</w:t>
            </w:r>
          </w:p>
          <w:p w14:paraId="16458493">
            <w:pPr>
              <w:pStyle w:val="14"/>
              <w:shd w:val="clear" w:color="auto" w:fill="auto"/>
              <w:tabs>
                <w:tab w:val="left" w:pos="1147"/>
                <w:tab w:val="left" w:pos="2098"/>
              </w:tabs>
              <w:jc w:val="left"/>
              <w:rPr>
                <w:rFonts w:ascii="仿宋_GB2312" w:eastAsia="仿宋_GB2312"/>
              </w:rPr>
            </w:pPr>
            <w:r>
              <w:rPr>
                <w:rFonts w:hint="eastAsia" w:ascii="仿宋_GB2312" w:eastAsia="仿宋_GB2312"/>
              </w:rPr>
              <w:t>计户数</w:t>
            </w:r>
            <w:r>
              <w:rPr>
                <w:rFonts w:hint="eastAsia" w:ascii="仿宋_GB2312" w:eastAsia="仿宋_GB2312"/>
              </w:rPr>
              <w:tab/>
            </w:r>
            <w:r>
              <w:rPr>
                <w:rFonts w:hint="eastAsia" w:ascii="仿宋_GB2312" w:eastAsia="仿宋_GB2312"/>
              </w:rPr>
              <w:t>户，</w:t>
            </w:r>
            <w:r>
              <w:rPr>
                <w:rFonts w:hint="eastAsia" w:ascii="仿宋_GB2312" w:eastAsia="仿宋_GB2312"/>
              </w:rPr>
              <w:tab/>
            </w:r>
            <w:r>
              <w:rPr>
                <w:rFonts w:hint="eastAsia" w:ascii="仿宋_GB2312" w:eastAsia="仿宋_GB2312"/>
              </w:rPr>
              <w:t>人）。</w:t>
            </w:r>
          </w:p>
        </w:tc>
      </w:tr>
      <w:tr w14:paraId="34A7C7E4">
        <w:tblPrEx>
          <w:tblCellMar>
            <w:top w:w="0" w:type="dxa"/>
            <w:left w:w="10" w:type="dxa"/>
            <w:bottom w:w="0" w:type="dxa"/>
            <w:right w:w="10" w:type="dxa"/>
          </w:tblCellMar>
        </w:tblPrEx>
        <w:trPr>
          <w:trHeight w:val="946" w:hRule="exact"/>
          <w:jc w:val="center"/>
        </w:trPr>
        <w:tc>
          <w:tcPr>
            <w:tcW w:w="821" w:type="dxa"/>
            <w:vMerge w:val="continue"/>
            <w:tcBorders>
              <w:left w:val="single" w:color="auto" w:sz="4" w:space="0"/>
            </w:tcBorders>
            <w:shd w:val="clear" w:color="auto" w:fill="FFFFFF"/>
            <w:vAlign w:val="center"/>
          </w:tcPr>
          <w:p w14:paraId="6BF80CC0">
            <w:pPr>
              <w:rPr>
                <w:rFonts w:ascii="仿宋_GB2312" w:eastAsia="仿宋_GB2312"/>
              </w:rPr>
            </w:pPr>
          </w:p>
        </w:tc>
        <w:tc>
          <w:tcPr>
            <w:tcW w:w="850" w:type="dxa"/>
            <w:vMerge w:val="continue"/>
            <w:tcBorders>
              <w:left w:val="single" w:color="auto" w:sz="4" w:space="0"/>
            </w:tcBorders>
            <w:shd w:val="clear" w:color="auto" w:fill="FFFFFF"/>
            <w:vAlign w:val="center"/>
          </w:tcPr>
          <w:p w14:paraId="37E8166B">
            <w:pPr>
              <w:rPr>
                <w:rFonts w:ascii="仿宋_GB2312" w:eastAsia="仿宋_GB2312"/>
              </w:rPr>
            </w:pPr>
          </w:p>
        </w:tc>
        <w:tc>
          <w:tcPr>
            <w:tcW w:w="1982" w:type="dxa"/>
            <w:tcBorders>
              <w:top w:val="single" w:color="auto" w:sz="4" w:space="0"/>
              <w:left w:val="single" w:color="auto" w:sz="4" w:space="0"/>
            </w:tcBorders>
            <w:shd w:val="clear" w:color="auto" w:fill="FFFFFF"/>
            <w:vAlign w:val="center"/>
          </w:tcPr>
          <w:p w14:paraId="64093A39">
            <w:pPr>
              <w:pStyle w:val="14"/>
              <w:shd w:val="clear" w:color="auto" w:fill="auto"/>
              <w:rPr>
                <w:rFonts w:ascii="仿宋_GB2312" w:eastAsia="仿宋_GB2312"/>
              </w:rPr>
            </w:pPr>
            <w:r>
              <w:rPr>
                <w:rFonts w:hint="eastAsia" w:ascii="仿宋_GB2312" w:eastAsia="仿宋_GB2312"/>
              </w:rPr>
              <w:t>水文、气象</w:t>
            </w:r>
          </w:p>
        </w:tc>
        <w:tc>
          <w:tcPr>
            <w:tcW w:w="4829" w:type="dxa"/>
            <w:tcBorders>
              <w:top w:val="single" w:color="auto" w:sz="4" w:space="0"/>
              <w:left w:val="single" w:color="auto" w:sz="4" w:space="0"/>
              <w:right w:val="single" w:color="auto" w:sz="4" w:space="0"/>
            </w:tcBorders>
            <w:shd w:val="clear" w:color="auto" w:fill="FFFFFF"/>
            <w:vAlign w:val="bottom"/>
          </w:tcPr>
          <w:p w14:paraId="3C0D8E92">
            <w:pPr>
              <w:pStyle w:val="14"/>
              <w:shd w:val="clear" w:color="auto" w:fill="auto"/>
              <w:tabs>
                <w:tab w:val="left" w:pos="1493"/>
                <w:tab w:val="left" w:pos="3091"/>
              </w:tabs>
              <w:spacing w:after="60"/>
              <w:jc w:val="left"/>
              <w:rPr>
                <w:rFonts w:ascii="仿宋_GB2312" w:eastAsia="仿宋_GB2312"/>
              </w:rPr>
            </w:pPr>
            <w:r>
              <w:rPr>
                <w:rFonts w:hint="eastAsia" w:ascii="仿宋_GB2312" w:eastAsia="仿宋_GB2312"/>
              </w:rPr>
              <w:t>最近河涌</w:t>
            </w:r>
            <w:r>
              <w:rPr>
                <w:rFonts w:hint="eastAsia" w:ascii="仿宋_GB2312" w:eastAsia="仿宋_GB2312"/>
              </w:rPr>
              <w:tab/>
            </w:r>
            <w:r>
              <w:rPr>
                <w:rFonts w:hint="eastAsia" w:ascii="仿宋_GB2312" w:eastAsia="仿宋_GB2312"/>
              </w:rPr>
              <w:t>，最近水闸</w:t>
            </w:r>
            <w:r>
              <w:rPr>
                <w:rFonts w:hint="eastAsia" w:ascii="仿宋_GB2312" w:eastAsia="仿宋_GB2312"/>
              </w:rPr>
              <w:tab/>
            </w:r>
            <w:r>
              <w:rPr>
                <w:rFonts w:hint="eastAsia" w:ascii="仿宋_GB2312" w:eastAsia="仿宋_GB2312"/>
              </w:rPr>
              <w:t>，连通外河</w:t>
            </w:r>
          </w:p>
          <w:p w14:paraId="68860BE3">
            <w:pPr>
              <w:pStyle w:val="14"/>
              <w:shd w:val="clear" w:color="auto" w:fill="auto"/>
              <w:tabs>
                <w:tab w:val="left" w:pos="1886"/>
              </w:tabs>
              <w:spacing w:after="60"/>
              <w:jc w:val="left"/>
              <w:rPr>
                <w:rFonts w:ascii="仿宋_GB2312" w:eastAsia="仿宋_GB2312"/>
              </w:rPr>
            </w:pPr>
            <w:r>
              <w:rPr>
                <w:rFonts w:hint="eastAsia" w:ascii="仿宋_GB2312" w:eastAsia="仿宋_GB2312"/>
              </w:rPr>
              <w:t>最近河流速</w:t>
            </w:r>
            <w:r>
              <w:rPr>
                <w:rFonts w:hint="eastAsia" w:ascii="仿宋_GB2312" w:eastAsia="仿宋_GB2312"/>
              </w:rPr>
              <w:tab/>
            </w:r>
            <w:r>
              <w:rPr>
                <w:rFonts w:hint="eastAsia" w:ascii="仿宋_GB2312" w:eastAsia="仿宋_GB2312"/>
              </w:rPr>
              <w:t>，外河流速</w:t>
            </w:r>
          </w:p>
          <w:p w14:paraId="1B29E00E">
            <w:pPr>
              <w:pStyle w:val="14"/>
              <w:shd w:val="clear" w:color="auto" w:fill="auto"/>
              <w:tabs>
                <w:tab w:val="left" w:pos="1502"/>
              </w:tabs>
              <w:spacing w:after="60"/>
              <w:jc w:val="left"/>
              <w:rPr>
                <w:rFonts w:ascii="仿宋_GB2312" w:eastAsia="仿宋_GB2312"/>
              </w:rPr>
            </w:pPr>
            <w:r>
              <w:rPr>
                <w:rFonts w:hint="eastAsia" w:ascii="仿宋_GB2312" w:eastAsia="仿宋_GB2312"/>
              </w:rPr>
              <w:t>现场风速</w:t>
            </w:r>
            <w:r>
              <w:rPr>
                <w:rFonts w:hint="eastAsia" w:ascii="仿宋_GB2312" w:eastAsia="仿宋_GB2312"/>
              </w:rPr>
              <w:tab/>
            </w:r>
            <w:r>
              <w:rPr>
                <w:rFonts w:hint="eastAsia" w:ascii="仿宋_GB2312" w:hAnsi="Times New Roman" w:eastAsia="仿宋_GB2312" w:cs="Times New Roman"/>
                <w:lang w:val="en-US" w:bidi="en-US"/>
              </w:rPr>
              <w:t>m/s</w:t>
            </w:r>
            <w:r>
              <w:rPr>
                <w:rFonts w:hint="eastAsia" w:ascii="仿宋_GB2312" w:eastAsia="仿宋_GB2312"/>
                <w:lang w:val="en-US" w:bidi="en-US"/>
              </w:rPr>
              <w:t>，</w:t>
            </w:r>
            <w:r>
              <w:rPr>
                <w:rFonts w:hint="eastAsia" w:ascii="仿宋_GB2312" w:eastAsia="仿宋_GB2312"/>
              </w:rPr>
              <w:t>风向</w:t>
            </w:r>
          </w:p>
        </w:tc>
      </w:tr>
      <w:tr w14:paraId="14F83B1C">
        <w:tblPrEx>
          <w:tblCellMar>
            <w:top w:w="0" w:type="dxa"/>
            <w:left w:w="10" w:type="dxa"/>
            <w:bottom w:w="0" w:type="dxa"/>
            <w:right w:w="10" w:type="dxa"/>
          </w:tblCellMar>
        </w:tblPrEx>
        <w:trPr>
          <w:trHeight w:val="634" w:hRule="exact"/>
          <w:jc w:val="center"/>
        </w:trPr>
        <w:tc>
          <w:tcPr>
            <w:tcW w:w="821" w:type="dxa"/>
            <w:tcBorders>
              <w:top w:val="single" w:color="auto" w:sz="4" w:space="0"/>
              <w:left w:val="single" w:color="auto" w:sz="4" w:space="0"/>
            </w:tcBorders>
            <w:shd w:val="clear" w:color="auto" w:fill="FFFFFF"/>
            <w:vAlign w:val="bottom"/>
          </w:tcPr>
          <w:p w14:paraId="2D9DE95B">
            <w:pPr>
              <w:pStyle w:val="14"/>
              <w:shd w:val="clear" w:color="auto" w:fill="auto"/>
              <w:ind w:firstLine="160"/>
              <w:jc w:val="left"/>
              <w:rPr>
                <w:rFonts w:ascii="仿宋_GB2312" w:eastAsia="仿宋_GB2312"/>
              </w:rPr>
            </w:pPr>
            <w:r>
              <w:rPr>
                <w:rFonts w:hint="eastAsia" w:ascii="仿宋_GB2312" w:hAnsi="Times New Roman" w:eastAsia="仿宋_GB2312" w:cs="Times New Roman"/>
              </w:rPr>
              <w:t>4.</w:t>
            </w:r>
          </w:p>
        </w:tc>
        <w:tc>
          <w:tcPr>
            <w:tcW w:w="850" w:type="dxa"/>
            <w:tcBorders>
              <w:top w:val="single" w:color="auto" w:sz="4" w:space="0"/>
              <w:left w:val="single" w:color="auto" w:sz="4" w:space="0"/>
            </w:tcBorders>
            <w:shd w:val="clear" w:color="auto" w:fill="FFFFFF"/>
          </w:tcPr>
          <w:p w14:paraId="0F478A24">
            <w:pPr>
              <w:pStyle w:val="14"/>
              <w:shd w:val="clear" w:color="auto" w:fill="auto"/>
              <w:spacing w:line="331" w:lineRule="exact"/>
              <w:rPr>
                <w:rFonts w:ascii="仿宋_GB2312" w:eastAsia="仿宋_GB2312"/>
              </w:rPr>
            </w:pPr>
            <w:r>
              <w:rPr>
                <w:rFonts w:hint="eastAsia" w:ascii="仿宋_GB2312" w:eastAsia="仿宋_GB2312"/>
              </w:rPr>
              <w:t>现场监测</w:t>
            </w:r>
          </w:p>
        </w:tc>
        <w:tc>
          <w:tcPr>
            <w:tcW w:w="1982" w:type="dxa"/>
            <w:tcBorders>
              <w:top w:val="single" w:color="auto" w:sz="4" w:space="0"/>
              <w:left w:val="single" w:color="auto" w:sz="4" w:space="0"/>
            </w:tcBorders>
            <w:shd w:val="clear" w:color="auto" w:fill="FFFFFF"/>
            <w:vAlign w:val="center"/>
          </w:tcPr>
          <w:p w14:paraId="38CF0190">
            <w:pPr>
              <w:pStyle w:val="14"/>
              <w:shd w:val="clear" w:color="auto" w:fill="auto"/>
              <w:rPr>
                <w:rFonts w:ascii="仿宋_GB2312" w:eastAsia="仿宋_GB2312"/>
              </w:rPr>
            </w:pPr>
            <w:r>
              <w:rPr>
                <w:rFonts w:hint="eastAsia" w:ascii="仿宋_GB2312" w:eastAsia="仿宋_GB2312"/>
              </w:rPr>
              <w:t>附件</w:t>
            </w:r>
          </w:p>
        </w:tc>
        <w:tc>
          <w:tcPr>
            <w:tcW w:w="4829" w:type="dxa"/>
            <w:tcBorders>
              <w:top w:val="single" w:color="auto" w:sz="4" w:space="0"/>
              <w:left w:val="single" w:color="auto" w:sz="4" w:space="0"/>
              <w:right w:val="single" w:color="auto" w:sz="4" w:space="0"/>
            </w:tcBorders>
            <w:shd w:val="clear" w:color="auto" w:fill="FFFFFF"/>
          </w:tcPr>
          <w:p w14:paraId="22D2C310">
            <w:pPr>
              <w:pStyle w:val="14"/>
              <w:shd w:val="clear" w:color="auto" w:fill="auto"/>
              <w:spacing w:line="312" w:lineRule="exact"/>
              <w:jc w:val="left"/>
              <w:rPr>
                <w:rFonts w:ascii="仿宋_GB2312" w:eastAsia="仿宋_GB2312"/>
              </w:rPr>
            </w:pPr>
            <w:r>
              <w:rPr>
                <w:rFonts w:hint="eastAsia" w:ascii="仿宋_GB2312" w:eastAsia="仿宋_GB2312"/>
              </w:rPr>
              <w:t>监测报告，监测点位图（关键点距离事发地及敏感区域距离）</w:t>
            </w:r>
          </w:p>
        </w:tc>
      </w:tr>
      <w:tr w14:paraId="1A9C67C8">
        <w:tblPrEx>
          <w:tblCellMar>
            <w:top w:w="0" w:type="dxa"/>
            <w:left w:w="10" w:type="dxa"/>
            <w:bottom w:w="0" w:type="dxa"/>
            <w:right w:w="10" w:type="dxa"/>
          </w:tblCellMar>
        </w:tblPrEx>
        <w:trPr>
          <w:trHeight w:val="1258" w:hRule="exact"/>
          <w:jc w:val="center"/>
        </w:trPr>
        <w:tc>
          <w:tcPr>
            <w:tcW w:w="821" w:type="dxa"/>
            <w:tcBorders>
              <w:top w:val="single" w:color="auto" w:sz="4" w:space="0"/>
              <w:left w:val="single" w:color="auto" w:sz="4" w:space="0"/>
            </w:tcBorders>
            <w:shd w:val="clear" w:color="auto" w:fill="FFFFFF"/>
            <w:vAlign w:val="center"/>
          </w:tcPr>
          <w:p w14:paraId="31BED919">
            <w:pPr>
              <w:pStyle w:val="14"/>
              <w:shd w:val="clear" w:color="auto" w:fill="auto"/>
              <w:ind w:firstLine="160"/>
              <w:jc w:val="left"/>
              <w:rPr>
                <w:rFonts w:ascii="仿宋_GB2312" w:eastAsia="仿宋_GB2312"/>
              </w:rPr>
            </w:pPr>
            <w:r>
              <w:rPr>
                <w:rFonts w:hint="eastAsia" w:ascii="仿宋_GB2312" w:hAnsi="Times New Roman" w:eastAsia="仿宋_GB2312" w:cs="Times New Roman"/>
              </w:rPr>
              <w:t>5.</w:t>
            </w:r>
          </w:p>
        </w:tc>
        <w:tc>
          <w:tcPr>
            <w:tcW w:w="850" w:type="dxa"/>
            <w:tcBorders>
              <w:top w:val="single" w:color="auto" w:sz="4" w:space="0"/>
              <w:left w:val="single" w:color="auto" w:sz="4" w:space="0"/>
            </w:tcBorders>
            <w:shd w:val="clear" w:color="auto" w:fill="FFFFFF"/>
            <w:vAlign w:val="center"/>
          </w:tcPr>
          <w:p w14:paraId="56C19209">
            <w:pPr>
              <w:pStyle w:val="14"/>
              <w:shd w:val="clear" w:color="auto" w:fill="auto"/>
              <w:spacing w:line="312" w:lineRule="exact"/>
              <w:rPr>
                <w:rFonts w:ascii="仿宋_GB2312" w:eastAsia="仿宋_GB2312"/>
              </w:rPr>
            </w:pPr>
            <w:r>
              <w:rPr>
                <w:rFonts w:hint="eastAsia" w:ascii="仿宋_GB2312" w:eastAsia="仿宋_GB2312"/>
              </w:rPr>
              <w:t>应急处置措施</w:t>
            </w:r>
          </w:p>
        </w:tc>
        <w:tc>
          <w:tcPr>
            <w:tcW w:w="1982" w:type="dxa"/>
            <w:tcBorders>
              <w:top w:val="single" w:color="auto" w:sz="4" w:space="0"/>
              <w:left w:val="single" w:color="auto" w:sz="4" w:space="0"/>
            </w:tcBorders>
            <w:shd w:val="clear" w:color="auto" w:fill="FFFFFF"/>
            <w:vAlign w:val="center"/>
          </w:tcPr>
          <w:p w14:paraId="00F51029">
            <w:pPr>
              <w:pStyle w:val="14"/>
              <w:shd w:val="clear" w:color="auto" w:fill="auto"/>
              <w:spacing w:line="312" w:lineRule="exact"/>
              <w:rPr>
                <w:rFonts w:ascii="仿宋_GB2312" w:eastAsia="仿宋_GB2312"/>
              </w:rPr>
            </w:pPr>
            <w:r>
              <w:rPr>
                <w:rFonts w:hint="eastAsia" w:ascii="仿宋_GB2312" w:eastAsia="仿宋_GB2312"/>
              </w:rPr>
              <w:t>政府和环保部门采取的措施</w:t>
            </w:r>
          </w:p>
        </w:tc>
        <w:tc>
          <w:tcPr>
            <w:tcW w:w="4829" w:type="dxa"/>
            <w:tcBorders>
              <w:top w:val="single" w:color="auto" w:sz="4" w:space="0"/>
              <w:left w:val="single" w:color="auto" w:sz="4" w:space="0"/>
              <w:right w:val="single" w:color="auto" w:sz="4" w:space="0"/>
            </w:tcBorders>
            <w:shd w:val="clear" w:color="auto" w:fill="FFFFFF"/>
            <w:vAlign w:val="bottom"/>
          </w:tcPr>
          <w:p w14:paraId="5526E4F5">
            <w:pPr>
              <w:pStyle w:val="14"/>
              <w:shd w:val="clear" w:color="auto" w:fill="auto"/>
              <w:tabs>
                <w:tab w:val="left" w:pos="4526"/>
              </w:tabs>
              <w:spacing w:line="312" w:lineRule="exact"/>
              <w:jc w:val="both"/>
              <w:rPr>
                <w:rFonts w:ascii="仿宋_GB2312" w:eastAsia="仿宋_GB2312"/>
              </w:rPr>
            </w:pPr>
            <w:r>
              <w:rPr>
                <w:rFonts w:hint="eastAsia" w:ascii="仿宋_GB2312" w:hAnsi="Times New Roman" w:eastAsia="仿宋_GB2312" w:cs="Times New Roman"/>
              </w:rPr>
              <w:t>□</w:t>
            </w:r>
            <w:r>
              <w:rPr>
                <w:rFonts w:hint="eastAsia" w:ascii="仿宋_GB2312" w:eastAsia="仿宋_GB2312"/>
              </w:rPr>
              <w:t>风险源排查，</w:t>
            </w:r>
            <w:r>
              <w:rPr>
                <w:rFonts w:hint="eastAsia" w:ascii="仿宋_GB2312" w:hAnsi="Times New Roman" w:eastAsia="仿宋_GB2312" w:cs="Times New Roman"/>
              </w:rPr>
              <w:t>□</w:t>
            </w:r>
            <w:r>
              <w:rPr>
                <w:rFonts w:hint="eastAsia" w:ascii="仿宋_GB2312" w:eastAsia="仿宋_GB2312"/>
              </w:rPr>
              <w:t>切断污染源，</w:t>
            </w:r>
            <w:r>
              <w:rPr>
                <w:rFonts w:hint="eastAsia" w:ascii="仿宋_GB2312" w:hAnsi="Times New Roman" w:eastAsia="仿宋_GB2312" w:cs="Times New Roman"/>
              </w:rPr>
              <w:t>□</w:t>
            </w:r>
            <w:r>
              <w:rPr>
                <w:rFonts w:hint="eastAsia" w:ascii="仿宋_GB2312" w:eastAsia="仿宋_GB2312"/>
              </w:rPr>
              <w:t>扑救火灾，</w:t>
            </w:r>
            <w:r>
              <w:rPr>
                <w:rFonts w:hint="eastAsia" w:ascii="仿宋_GB2312" w:hAnsi="Times New Roman" w:eastAsia="仿宋_GB2312" w:cs="Times New Roman"/>
              </w:rPr>
              <w:t>□</w:t>
            </w:r>
            <w:r>
              <w:rPr>
                <w:rFonts w:hint="eastAsia" w:ascii="仿宋_GB2312" w:eastAsia="仿宋_GB2312"/>
              </w:rPr>
              <w:t>切断消防废水排放，</w:t>
            </w:r>
            <w:r>
              <w:rPr>
                <w:rFonts w:hint="eastAsia" w:ascii="仿宋_GB2312" w:hAnsi="Times New Roman" w:eastAsia="仿宋_GB2312" w:cs="Times New Roman"/>
              </w:rPr>
              <w:t>□</w:t>
            </w:r>
            <w:r>
              <w:rPr>
                <w:rFonts w:hint="eastAsia" w:ascii="仿宋_GB2312" w:eastAsia="仿宋_GB2312"/>
              </w:rPr>
              <w:t>疏散周边居民，</w:t>
            </w:r>
            <w:r>
              <w:rPr>
                <w:rFonts w:hint="eastAsia" w:ascii="仿宋_GB2312" w:hAnsi="Times New Roman" w:eastAsia="仿宋_GB2312" w:cs="Times New Roman"/>
              </w:rPr>
              <w:t>□</w:t>
            </w:r>
            <w:r>
              <w:rPr>
                <w:rFonts w:hint="eastAsia" w:ascii="仿宋_GB2312" w:eastAsia="仿宋_GB2312"/>
              </w:rPr>
              <w:t>厂内筑坝收容，</w:t>
            </w:r>
            <w:r>
              <w:rPr>
                <w:rFonts w:hint="eastAsia" w:ascii="仿宋_GB2312" w:hAnsi="Times New Roman" w:eastAsia="仿宋_GB2312" w:cs="Times New Roman"/>
              </w:rPr>
              <w:t>□</w:t>
            </w:r>
            <w:r>
              <w:rPr>
                <w:rFonts w:hint="eastAsia" w:ascii="仿宋_GB2312" w:eastAsia="仿宋_GB2312"/>
              </w:rPr>
              <w:t>消防废水外运，</w:t>
            </w:r>
            <w:r>
              <w:rPr>
                <w:rFonts w:hint="eastAsia" w:ascii="仿宋_GB2312" w:hAnsi="Times New Roman" w:eastAsia="仿宋_GB2312" w:cs="Times New Roman"/>
              </w:rPr>
              <w:t>□</w:t>
            </w:r>
            <w:r>
              <w:rPr>
                <w:rFonts w:hint="eastAsia" w:ascii="仿宋_GB2312" w:eastAsia="仿宋_GB2312"/>
              </w:rPr>
              <w:t>关闭内河水闸，</w:t>
            </w:r>
            <w:r>
              <w:rPr>
                <w:rFonts w:hint="eastAsia" w:ascii="仿宋_GB2312" w:hAnsi="Times New Roman" w:eastAsia="仿宋_GB2312" w:cs="Times New Roman"/>
              </w:rPr>
              <w:t>□</w:t>
            </w:r>
            <w:r>
              <w:rPr>
                <w:rFonts w:hint="eastAsia" w:ascii="仿宋_GB2312" w:eastAsia="仿宋_GB2312"/>
              </w:rPr>
              <w:t>内河筑坝收容，</w:t>
            </w:r>
            <w:r>
              <w:rPr>
                <w:rFonts w:hint="eastAsia" w:ascii="仿宋_GB2312" w:hAnsi="Times New Roman" w:eastAsia="仿宋_GB2312" w:cs="Times New Roman"/>
              </w:rPr>
              <w:t>□</w:t>
            </w:r>
            <w:r>
              <w:rPr>
                <w:rFonts w:hint="eastAsia" w:ascii="仿宋_GB2312" w:eastAsia="仿宋_GB2312"/>
              </w:rPr>
              <w:t>危险废物外运，</w:t>
            </w:r>
            <w:r>
              <w:rPr>
                <w:rFonts w:hint="eastAsia" w:ascii="仿宋_GB2312" w:hAnsi="Times New Roman" w:eastAsia="仿宋_GB2312" w:cs="Times New Roman"/>
              </w:rPr>
              <w:t>□</w:t>
            </w:r>
            <w:r>
              <w:rPr>
                <w:rFonts w:hint="eastAsia" w:ascii="仿宋_GB2312" w:eastAsia="仿宋_GB2312"/>
              </w:rPr>
              <w:t>其它（</w:t>
            </w:r>
            <w:r>
              <w:rPr>
                <w:rFonts w:hint="eastAsia" w:ascii="仿宋_GB2312" w:eastAsia="仿宋_GB2312"/>
              </w:rPr>
              <w:tab/>
            </w:r>
            <w:r>
              <w:rPr>
                <w:rFonts w:hint="eastAsia" w:ascii="仿宋_GB2312" w:eastAsia="仿宋_GB2312"/>
              </w:rPr>
              <w:t>）</w:t>
            </w:r>
          </w:p>
        </w:tc>
      </w:tr>
      <w:tr w14:paraId="7376C88B">
        <w:tblPrEx>
          <w:tblCellMar>
            <w:top w:w="0" w:type="dxa"/>
            <w:left w:w="10" w:type="dxa"/>
            <w:bottom w:w="0" w:type="dxa"/>
            <w:right w:w="10" w:type="dxa"/>
          </w:tblCellMar>
        </w:tblPrEx>
        <w:trPr>
          <w:trHeight w:val="3139" w:hRule="exact"/>
          <w:jc w:val="center"/>
        </w:trPr>
        <w:tc>
          <w:tcPr>
            <w:tcW w:w="821" w:type="dxa"/>
            <w:tcBorders>
              <w:top w:val="single" w:color="auto" w:sz="4" w:space="0"/>
              <w:left w:val="single" w:color="auto" w:sz="4" w:space="0"/>
              <w:bottom w:val="single" w:color="auto" w:sz="4" w:space="0"/>
            </w:tcBorders>
            <w:shd w:val="clear" w:color="auto" w:fill="FFFFFF"/>
            <w:vAlign w:val="center"/>
          </w:tcPr>
          <w:p w14:paraId="1D8B95A4">
            <w:pPr>
              <w:pStyle w:val="14"/>
              <w:shd w:val="clear" w:color="auto" w:fill="auto"/>
              <w:ind w:firstLine="160"/>
              <w:jc w:val="left"/>
              <w:rPr>
                <w:rFonts w:ascii="仿宋_GB2312" w:eastAsia="仿宋_GB2312"/>
              </w:rPr>
            </w:pPr>
            <w:r>
              <w:rPr>
                <w:rFonts w:hint="eastAsia" w:ascii="仿宋_GB2312" w:hAnsi="Times New Roman" w:eastAsia="仿宋_GB2312" w:cs="Times New Roman"/>
              </w:rPr>
              <w:t>6.</w:t>
            </w:r>
          </w:p>
        </w:tc>
        <w:tc>
          <w:tcPr>
            <w:tcW w:w="850" w:type="dxa"/>
            <w:tcBorders>
              <w:top w:val="single" w:color="auto" w:sz="4" w:space="0"/>
              <w:left w:val="single" w:color="auto" w:sz="4" w:space="0"/>
              <w:bottom w:val="single" w:color="auto" w:sz="4" w:space="0"/>
            </w:tcBorders>
            <w:shd w:val="clear" w:color="auto" w:fill="FFFFFF"/>
            <w:vAlign w:val="center"/>
          </w:tcPr>
          <w:p w14:paraId="298D5865">
            <w:pPr>
              <w:pStyle w:val="14"/>
              <w:shd w:val="clear" w:color="auto" w:fill="auto"/>
              <w:spacing w:line="322" w:lineRule="exact"/>
              <w:rPr>
                <w:rFonts w:ascii="仿宋_GB2312" w:eastAsia="仿宋_GB2312"/>
              </w:rPr>
            </w:pPr>
            <w:r>
              <w:rPr>
                <w:rFonts w:hint="eastAsia" w:ascii="仿宋_GB2312" w:eastAsia="仿宋_GB2312"/>
              </w:rPr>
              <w:t>补充信息及说明</w:t>
            </w:r>
          </w:p>
        </w:tc>
        <w:tc>
          <w:tcPr>
            <w:tcW w:w="6811" w:type="dxa"/>
            <w:gridSpan w:val="2"/>
            <w:tcBorders>
              <w:top w:val="single" w:color="auto" w:sz="4" w:space="0"/>
              <w:left w:val="single" w:color="auto" w:sz="4" w:space="0"/>
              <w:bottom w:val="single" w:color="auto" w:sz="4" w:space="0"/>
              <w:right w:val="single" w:color="auto" w:sz="4" w:space="0"/>
            </w:tcBorders>
            <w:shd w:val="clear" w:color="auto" w:fill="FFFFFF"/>
          </w:tcPr>
          <w:p w14:paraId="2EA87ED6">
            <w:pPr>
              <w:rPr>
                <w:rFonts w:ascii="仿宋_GB2312" w:eastAsia="仿宋_GB2312"/>
                <w:sz w:val="10"/>
                <w:szCs w:val="10"/>
              </w:rPr>
            </w:pPr>
          </w:p>
        </w:tc>
      </w:tr>
    </w:tbl>
    <w:p w14:paraId="48EE6990">
      <w:pPr>
        <w:pStyle w:val="20"/>
        <w:shd w:val="clear" w:color="auto" w:fill="auto"/>
        <w:spacing w:line="624" w:lineRule="exact"/>
        <w:ind w:firstLine="820"/>
        <w:rPr>
          <w:rFonts w:ascii="仿宋_GB2312" w:eastAsia="仿宋_GB2312"/>
          <w:b w:val="0"/>
          <w:bCs w:val="0"/>
          <w:sz w:val="30"/>
          <w:szCs w:val="30"/>
        </w:rPr>
      </w:pPr>
    </w:p>
    <w:p w14:paraId="452A05E8">
      <w:pPr>
        <w:pStyle w:val="20"/>
        <w:spacing w:before="480" w:beforeLines="200" w:line="360" w:lineRule="auto"/>
        <w:jc w:val="center"/>
        <w:rPr>
          <w:rFonts w:hint="eastAsia" w:ascii="文鼎CS大宋" w:hAnsi="文鼎CS大宋" w:eastAsia="文鼎CS大宋" w:cs="文鼎CS大宋"/>
          <w:b w:val="0"/>
          <w:bCs/>
          <w:sz w:val="48"/>
          <w:szCs w:val="30"/>
        </w:rPr>
      </w:pPr>
      <w:r>
        <w:rPr>
          <w:rFonts w:hint="eastAsia" w:ascii="文鼎CS大宋" w:hAnsi="文鼎CS大宋" w:eastAsia="文鼎CS大宋" w:cs="文鼎CS大宋"/>
          <w:b w:val="0"/>
          <w:bCs/>
          <w:sz w:val="48"/>
          <w:szCs w:val="30"/>
        </w:rPr>
        <w:t>突 发 事 件 信 息 专 报</w:t>
      </w:r>
    </w:p>
    <w:p w14:paraId="529BBAC9">
      <w:pPr>
        <w:pStyle w:val="20"/>
        <w:spacing w:before="240" w:beforeLines="100" w:line="360" w:lineRule="auto"/>
        <w:jc w:val="center"/>
        <w:rPr>
          <w:rFonts w:ascii="仿宋_GB2312" w:eastAsia="仿宋_GB2312"/>
          <w:b w:val="0"/>
          <w:bCs w:val="0"/>
          <w:sz w:val="30"/>
          <w:szCs w:val="30"/>
        </w:rPr>
      </w:pPr>
      <w:r>
        <w:rPr>
          <w:rFonts w:ascii="仿宋_GB2312" w:eastAsia="仿宋_GB2312"/>
          <w:b w:val="0"/>
          <w:bCs w:val="0"/>
          <w:sz w:val="30"/>
          <w:szCs w:val="30"/>
        </w:rPr>
        <w:t xml:space="preserve">20 </w:t>
      </w:r>
      <w:r>
        <w:rPr>
          <w:rFonts w:hint="eastAsia" w:ascii="仿宋_GB2312" w:eastAsia="仿宋_GB2312"/>
          <w:b w:val="0"/>
          <w:bCs w:val="0"/>
          <w:sz w:val="30"/>
          <w:szCs w:val="30"/>
        </w:rPr>
        <w:t xml:space="preserve"> </w:t>
      </w:r>
      <w:r>
        <w:rPr>
          <w:rFonts w:ascii="仿宋_GB2312" w:eastAsia="仿宋_GB2312"/>
          <w:b w:val="0"/>
          <w:bCs w:val="0"/>
          <w:sz w:val="30"/>
          <w:szCs w:val="30"/>
        </w:rPr>
        <w:t xml:space="preserve">年第 </w:t>
      </w:r>
      <w:r>
        <w:rPr>
          <w:rFonts w:hint="eastAsia" w:ascii="仿宋_GB2312" w:eastAsia="仿宋_GB2312"/>
          <w:b w:val="0"/>
          <w:bCs w:val="0"/>
          <w:sz w:val="30"/>
          <w:szCs w:val="30"/>
        </w:rPr>
        <w:t xml:space="preserve"> </w:t>
      </w:r>
      <w:r>
        <w:rPr>
          <w:rFonts w:ascii="仿宋_GB2312" w:eastAsia="仿宋_GB2312"/>
          <w:b w:val="0"/>
          <w:bCs w:val="0"/>
          <w:sz w:val="30"/>
          <w:szCs w:val="30"/>
        </w:rPr>
        <w:t>期</w:t>
      </w:r>
    </w:p>
    <w:p w14:paraId="041AF2D3">
      <w:pPr>
        <w:pStyle w:val="20"/>
        <w:spacing w:line="624" w:lineRule="exact"/>
        <w:jc w:val="center"/>
        <w:rPr>
          <w:rFonts w:ascii="仿宋_GB2312" w:eastAsia="仿宋_GB2312"/>
          <w:b w:val="0"/>
          <w:bCs w:val="0"/>
          <w:sz w:val="30"/>
          <w:szCs w:val="30"/>
        </w:rPr>
      </w:pPr>
      <w:r>
        <w:rPr>
          <w:rFonts w:hint="eastAsia" w:ascii="仿宋_GB2312" w:eastAsia="仿宋_GB2312"/>
          <w:b w:val="0"/>
          <w:bCs w:val="0"/>
          <w:sz w:val="30"/>
          <w:szCs w:val="30"/>
        </w:rPr>
        <w:t>报告单位</w:t>
      </w:r>
      <w:r>
        <w:rPr>
          <w:rFonts w:ascii="仿宋_GB2312" w:eastAsia="仿宋_GB2312"/>
          <w:b w:val="0"/>
          <w:bCs w:val="0"/>
          <w:sz w:val="30"/>
          <w:szCs w:val="30"/>
        </w:rPr>
        <w:t>:XXXXXXXXX</w:t>
      </w:r>
      <w:r>
        <w:rPr>
          <w:rFonts w:hint="eastAsia" w:ascii="仿宋_GB2312" w:eastAsia="仿宋_GB2312"/>
          <w:b w:val="0"/>
          <w:bCs w:val="0"/>
          <w:sz w:val="30"/>
          <w:szCs w:val="30"/>
        </w:rPr>
        <w:t xml:space="preserve">                       </w:t>
      </w:r>
      <w:r>
        <w:rPr>
          <w:rFonts w:ascii="仿宋_GB2312" w:eastAsia="仿宋_GB2312"/>
          <w:b w:val="0"/>
          <w:bCs w:val="0"/>
          <w:sz w:val="30"/>
          <w:szCs w:val="30"/>
        </w:rPr>
        <w:t>20XX年XX月XX日</w:t>
      </w:r>
    </w:p>
    <w:p w14:paraId="420CA086">
      <w:pPr>
        <w:pStyle w:val="20"/>
        <w:spacing w:before="720" w:beforeLines="300" w:line="624" w:lineRule="exact"/>
        <w:jc w:val="center"/>
        <w:rPr>
          <w:rFonts w:ascii="仿宋_GB2312" w:eastAsia="仿宋_GB2312"/>
          <w:b w:val="0"/>
          <w:bCs w:val="0"/>
          <w:sz w:val="30"/>
          <w:szCs w:val="30"/>
        </w:rPr>
      </w:pPr>
      <w:r>
        <w:rPr>
          <w:rFonts w:hint="eastAsia" w:ascii="仿宋_GB2312" w:eastAsia="仿宋_GB2312"/>
          <w:b w:val="0"/>
          <w:bCs w:val="0"/>
          <w:sz w:val="36"/>
          <w:szCs w:val="30"/>
          <w:lang w:val="en-US" w:bidi="ar-SA"/>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45085</wp:posOffset>
                </wp:positionV>
                <wp:extent cx="5589270" cy="0"/>
                <wp:effectExtent l="0" t="13970" r="11430" b="24130"/>
                <wp:wrapNone/>
                <wp:docPr id="18" name="直接连接符 18"/>
                <wp:cNvGraphicFramePr/>
                <a:graphic xmlns:a="http://schemas.openxmlformats.org/drawingml/2006/main">
                  <a:graphicData uri="http://schemas.microsoft.com/office/word/2010/wordprocessingShape">
                    <wps:wsp>
                      <wps:cNvCnPr/>
                      <wps:spPr>
                        <a:xfrm>
                          <a:off x="0" y="0"/>
                          <a:ext cx="5589243"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pt;margin-top:3.55pt;height:0pt;width:440.1pt;z-index:251665408;mso-width-relative:page;mso-height-relative:page;" filled="f" stroked="t" coordsize="21600,21600" o:gfxdata="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PAT0NYA&#10;AAAGAQAADwAAAAAAAAABACAAAAAiAAAAZHJzL2Rvd25yZXYueG1sUEsBAhQAFAAAAAgAh07iQCcc&#10;jEXoAQAAtAMAAA4AAAAAAAAAAQAgAAAAJQEAAGRycy9lMm9Eb2MueG1sUEsFBgAAAAAGAAYAWQEA&#10;AH8FAAAAAA==&#10;">
                <v:fill on="f" focussize="0,0"/>
                <v:stroke weight="2.25pt" color="#FF0000 [3204]" miterlimit="8" joinstyle="miter"/>
                <v:imagedata o:title=""/>
                <o:lock v:ext="edit" aspectratio="f"/>
              </v:line>
            </w:pict>
          </mc:Fallback>
        </mc:AlternateContent>
      </w:r>
      <w:r>
        <w:rPr>
          <w:rFonts w:hint="eastAsia" w:ascii="仿宋_GB2312" w:eastAsia="仿宋_GB2312"/>
          <w:b w:val="0"/>
          <w:bCs w:val="0"/>
          <w:sz w:val="36"/>
          <w:szCs w:val="30"/>
        </w:rPr>
        <w:t>关于我区</w:t>
      </w:r>
      <w:r>
        <w:rPr>
          <w:rFonts w:hint="eastAsia" w:ascii="仿宋_GB2312" w:eastAsia="仿宋_GB2312"/>
          <w:b w:val="0"/>
          <w:bCs w:val="0"/>
          <w:sz w:val="36"/>
          <w:szCs w:val="30"/>
          <w:u w:val="single"/>
        </w:rPr>
        <w:t xml:space="preserve">                  </w:t>
      </w:r>
      <w:r>
        <w:rPr>
          <w:rFonts w:hint="eastAsia" w:ascii="仿宋_GB2312" w:eastAsia="仿宋_GB2312"/>
          <w:b w:val="0"/>
          <w:bCs w:val="0"/>
          <w:sz w:val="36"/>
          <w:szCs w:val="30"/>
        </w:rPr>
        <w:t>突发环境事件</w:t>
      </w:r>
    </w:p>
    <w:p w14:paraId="64E64C91">
      <w:pPr>
        <w:pStyle w:val="20"/>
        <w:spacing w:after="240" w:afterLines="100" w:line="624" w:lineRule="exact"/>
        <w:jc w:val="center"/>
        <w:rPr>
          <w:rFonts w:ascii="仿宋_GB2312" w:eastAsia="仿宋_GB2312"/>
          <w:b w:val="0"/>
          <w:bCs w:val="0"/>
          <w:sz w:val="36"/>
          <w:szCs w:val="30"/>
        </w:rPr>
      </w:pPr>
      <w:r>
        <w:rPr>
          <w:rFonts w:hint="eastAsia" w:ascii="仿宋_GB2312" w:eastAsia="仿宋_GB2312"/>
          <w:b w:val="0"/>
          <w:bCs w:val="0"/>
          <w:sz w:val="36"/>
          <w:szCs w:val="30"/>
        </w:rPr>
        <w:t>情况的初报</w:t>
      </w:r>
    </w:p>
    <w:p w14:paraId="27812CEB">
      <w:pPr>
        <w:pStyle w:val="20"/>
        <w:spacing w:line="624" w:lineRule="exact"/>
        <w:ind w:firstLine="820"/>
        <w:rPr>
          <w:rFonts w:ascii="仿宋_GB2312" w:eastAsia="仿宋_GB2312"/>
          <w:b w:val="0"/>
          <w:bCs w:val="0"/>
          <w:sz w:val="30"/>
          <w:szCs w:val="30"/>
        </w:rPr>
      </w:pPr>
      <w:r>
        <w:rPr>
          <w:rFonts w:ascii="仿宋_GB2312" w:eastAsia="仿宋_GB2312"/>
          <w:b w:val="0"/>
          <w:bCs w:val="0"/>
          <w:sz w:val="30"/>
          <w:szCs w:val="30"/>
        </w:rPr>
        <w:t>20</w:t>
      </w:r>
      <w:r>
        <w:rPr>
          <w:rFonts w:ascii="仿宋_GB2312" w:eastAsia="仿宋_GB2312"/>
          <w:b w:val="0"/>
          <w:bCs w:val="0"/>
          <w:sz w:val="30"/>
          <w:szCs w:val="30"/>
          <w:u w:val="single"/>
        </w:rPr>
        <w:t>_</w:t>
      </w:r>
      <w:r>
        <w:rPr>
          <w:rFonts w:ascii="仿宋_GB2312" w:eastAsia="仿宋_GB2312"/>
          <w:b w:val="0"/>
          <w:bCs w:val="0"/>
          <w:sz w:val="30"/>
          <w:szCs w:val="30"/>
        </w:rPr>
        <w:t>年</w:t>
      </w:r>
      <w:r>
        <w:rPr>
          <w:rFonts w:ascii="仿宋_GB2312" w:eastAsia="仿宋_GB2312"/>
          <w:b w:val="0"/>
          <w:bCs w:val="0"/>
          <w:sz w:val="30"/>
          <w:szCs w:val="30"/>
          <w:u w:val="single"/>
        </w:rPr>
        <w:t>_</w:t>
      </w:r>
      <w:r>
        <w:rPr>
          <w:rFonts w:ascii="仿宋_GB2312" w:eastAsia="仿宋_GB2312"/>
          <w:b w:val="0"/>
          <w:bCs w:val="0"/>
          <w:sz w:val="30"/>
          <w:szCs w:val="30"/>
        </w:rPr>
        <w:t>月</w:t>
      </w:r>
      <w:r>
        <w:rPr>
          <w:rFonts w:ascii="仿宋_GB2312" w:eastAsia="仿宋_GB2312"/>
          <w:b w:val="0"/>
          <w:bCs w:val="0"/>
          <w:sz w:val="30"/>
          <w:szCs w:val="30"/>
          <w:u w:val="single"/>
        </w:rPr>
        <w:t>_</w:t>
      </w:r>
      <w:r>
        <w:rPr>
          <w:rFonts w:ascii="仿宋_GB2312" w:eastAsia="仿宋_GB2312"/>
          <w:b w:val="0"/>
          <w:bCs w:val="0"/>
          <w:sz w:val="30"/>
          <w:szCs w:val="30"/>
        </w:rPr>
        <w:t>日</w:t>
      </w:r>
      <w:r>
        <w:rPr>
          <w:rFonts w:ascii="仿宋_GB2312" w:eastAsia="仿宋_GB2312"/>
          <w:b w:val="0"/>
          <w:bCs w:val="0"/>
          <w:sz w:val="30"/>
          <w:szCs w:val="30"/>
          <w:u w:val="single"/>
        </w:rPr>
        <w:t>_</w:t>
      </w:r>
      <w:r>
        <w:rPr>
          <w:rFonts w:hint="eastAsia" w:ascii="仿宋_GB2312" w:eastAsia="仿宋_GB2312"/>
          <w:b w:val="0"/>
          <w:bCs w:val="0"/>
          <w:sz w:val="30"/>
          <w:szCs w:val="30"/>
        </w:rPr>
        <w:t>时</w:t>
      </w:r>
      <w:r>
        <w:rPr>
          <w:rFonts w:ascii="仿宋_GB2312" w:eastAsia="仿宋_GB2312"/>
          <w:b w:val="0"/>
          <w:bCs w:val="0"/>
          <w:sz w:val="30"/>
          <w:szCs w:val="30"/>
          <w:u w:val="single"/>
        </w:rPr>
        <w:t>_</w:t>
      </w:r>
      <w:r>
        <w:rPr>
          <w:rFonts w:ascii="仿宋_GB2312" w:eastAsia="仿宋_GB2312"/>
          <w:b w:val="0"/>
          <w:bCs w:val="0"/>
          <w:sz w:val="30"/>
          <w:szCs w:val="30"/>
        </w:rPr>
        <w:t>分，我局接到</w:t>
      </w:r>
      <w:r>
        <w:rPr>
          <w:rFonts w:ascii="仿宋_GB2312" w:eastAsia="仿宋_GB2312"/>
          <w:b w:val="0"/>
          <w:bCs w:val="0"/>
          <w:sz w:val="30"/>
          <w:szCs w:val="30"/>
          <w:u w:val="single"/>
        </w:rPr>
        <w:t>_</w:t>
      </w:r>
      <w:r>
        <w:rPr>
          <w:rFonts w:hint="eastAsia" w:ascii="仿宋_GB2312" w:eastAsia="仿宋_GB2312"/>
          <w:b w:val="0"/>
          <w:bCs w:val="0"/>
          <w:sz w:val="30"/>
          <w:szCs w:val="30"/>
          <w:u w:val="single"/>
        </w:rPr>
        <w:t xml:space="preserve"> </w:t>
      </w:r>
      <w:r>
        <w:rPr>
          <w:rFonts w:ascii="仿宋_GB2312" w:eastAsia="仿宋_GB2312"/>
          <w:b w:val="0"/>
          <w:bCs w:val="0"/>
          <w:sz w:val="30"/>
          <w:szCs w:val="30"/>
          <w:u w:val="single"/>
        </w:rPr>
        <w:t>XXX</w:t>
      </w:r>
      <w:r>
        <w:rPr>
          <w:rFonts w:hint="eastAsia" w:ascii="仿宋_GB2312" w:eastAsia="仿宋_GB2312"/>
          <w:b w:val="0"/>
          <w:bCs w:val="0"/>
          <w:sz w:val="30"/>
          <w:szCs w:val="30"/>
          <w:u w:val="single"/>
        </w:rPr>
        <w:t xml:space="preserve"> </w:t>
      </w:r>
      <w:r>
        <w:rPr>
          <w:rFonts w:ascii="仿宋_GB2312" w:eastAsia="仿宋_GB2312"/>
          <w:b w:val="0"/>
          <w:bCs w:val="0"/>
          <w:sz w:val="30"/>
          <w:szCs w:val="30"/>
          <w:u w:val="single"/>
        </w:rPr>
        <w:t>_</w:t>
      </w:r>
      <w:r>
        <w:rPr>
          <w:rFonts w:hint="eastAsia" w:ascii="仿宋_GB2312" w:eastAsia="仿宋_GB2312"/>
          <w:b w:val="0"/>
          <w:bCs w:val="0"/>
          <w:sz w:val="30"/>
          <w:szCs w:val="30"/>
        </w:rPr>
        <w:t>报告称</w:t>
      </w:r>
      <w:r>
        <w:rPr>
          <w:rFonts w:ascii="仿宋_GB2312" w:eastAsia="仿宋_GB2312"/>
          <w:b w:val="0"/>
          <w:bCs w:val="0"/>
          <w:sz w:val="30"/>
          <w:szCs w:val="30"/>
        </w:rPr>
        <w:t>:</w:t>
      </w:r>
      <w:r>
        <w:rPr>
          <w:rFonts w:ascii="仿宋_GB2312" w:eastAsia="仿宋_GB2312"/>
          <w:b w:val="0"/>
          <w:bCs w:val="0"/>
          <w:sz w:val="30"/>
          <w:szCs w:val="30"/>
          <w:u w:val="single"/>
        </w:rPr>
        <w:t>_</w:t>
      </w:r>
      <w:r>
        <w:rPr>
          <w:rFonts w:ascii="仿宋_GB2312" w:eastAsia="仿宋_GB2312"/>
          <w:b w:val="0"/>
          <w:bCs w:val="0"/>
          <w:sz w:val="30"/>
          <w:szCs w:val="30"/>
        </w:rPr>
        <w:t>日</w:t>
      </w:r>
      <w:r>
        <w:rPr>
          <w:rFonts w:ascii="仿宋_GB2312" w:eastAsia="仿宋_GB2312"/>
          <w:b w:val="0"/>
          <w:bCs w:val="0"/>
          <w:sz w:val="30"/>
          <w:szCs w:val="30"/>
          <w:u w:val="single"/>
        </w:rPr>
        <w:t>_</w:t>
      </w:r>
      <w:r>
        <w:rPr>
          <w:rFonts w:hint="eastAsia" w:ascii="仿宋_GB2312" w:eastAsia="仿宋_GB2312"/>
          <w:b w:val="0"/>
          <w:bCs w:val="0"/>
          <w:sz w:val="30"/>
          <w:szCs w:val="30"/>
        </w:rPr>
        <w:t>时</w:t>
      </w:r>
      <w:r>
        <w:rPr>
          <w:rFonts w:ascii="仿宋_GB2312" w:eastAsia="仿宋_GB2312"/>
          <w:b w:val="0"/>
          <w:bCs w:val="0"/>
          <w:sz w:val="30"/>
          <w:szCs w:val="30"/>
          <w:u w:val="single"/>
        </w:rPr>
        <w:t>_</w:t>
      </w:r>
      <w:r>
        <w:rPr>
          <w:rFonts w:ascii="仿宋_GB2312" w:eastAsia="仿宋_GB2312"/>
          <w:b w:val="0"/>
          <w:bCs w:val="0"/>
          <w:sz w:val="30"/>
          <w:szCs w:val="30"/>
        </w:rPr>
        <w:t>分，我</w:t>
      </w:r>
      <w:r>
        <w:rPr>
          <w:rFonts w:hint="eastAsia" w:ascii="仿宋_GB2312" w:eastAsia="仿宋_GB2312"/>
          <w:b w:val="0"/>
          <w:bCs w:val="0"/>
          <w:sz w:val="30"/>
          <w:szCs w:val="30"/>
        </w:rPr>
        <w:t>区</w:t>
      </w:r>
      <w:r>
        <w:rPr>
          <w:rFonts w:ascii="仿宋_GB2312" w:eastAsia="仿宋_GB2312"/>
          <w:b w:val="0"/>
          <w:bCs w:val="0"/>
          <w:sz w:val="30"/>
          <w:szCs w:val="30"/>
          <w:u w:val="single"/>
        </w:rPr>
        <w:t>(XX地)</w:t>
      </w:r>
      <w:r>
        <w:rPr>
          <w:rFonts w:hint="eastAsia" w:ascii="仿宋_GB2312" w:eastAsia="仿宋_GB2312"/>
          <w:b w:val="0"/>
          <w:bCs w:val="0"/>
          <w:sz w:val="30"/>
          <w:szCs w:val="30"/>
        </w:rPr>
        <w:t>发现</w:t>
      </w:r>
      <w:r>
        <w:rPr>
          <w:rFonts w:hint="eastAsia" w:ascii="仿宋_GB2312" w:eastAsia="仿宋_GB2312"/>
          <w:b w:val="0"/>
          <w:bCs w:val="0"/>
          <w:sz w:val="30"/>
          <w:szCs w:val="30"/>
          <w:u w:val="single"/>
        </w:rPr>
        <w:t xml:space="preserve"> </w:t>
      </w:r>
      <w:r>
        <w:rPr>
          <w:rFonts w:ascii="仿宋_GB2312" w:eastAsia="仿宋_GB2312"/>
          <w:b w:val="0"/>
          <w:bCs w:val="0"/>
          <w:sz w:val="30"/>
          <w:szCs w:val="30"/>
          <w:u w:val="single"/>
        </w:rPr>
        <w:t>(XX)</w:t>
      </w:r>
      <w:r>
        <w:rPr>
          <w:rFonts w:hint="eastAsia" w:ascii="仿宋_GB2312" w:eastAsia="仿宋_GB2312"/>
          <w:b w:val="0"/>
          <w:bCs w:val="0"/>
          <w:sz w:val="30"/>
          <w:szCs w:val="30"/>
          <w:u w:val="single"/>
        </w:rPr>
        <w:t xml:space="preserve"> </w:t>
      </w:r>
      <w:r>
        <w:rPr>
          <w:rFonts w:ascii="仿宋_GB2312" w:eastAsia="仿宋_GB2312"/>
          <w:b w:val="0"/>
          <w:bCs w:val="0"/>
          <w:sz w:val="30"/>
          <w:szCs w:val="30"/>
        </w:rPr>
        <w:t>突</w:t>
      </w:r>
      <w:r>
        <w:rPr>
          <w:rFonts w:hint="eastAsia" w:ascii="仿宋_GB2312" w:eastAsia="仿宋_GB2312"/>
          <w:b w:val="0"/>
          <w:bCs w:val="0"/>
          <w:sz w:val="30"/>
          <w:szCs w:val="30"/>
        </w:rPr>
        <w:t>发环境事件。获悉情况后，我局高度重视，局长</w:t>
      </w:r>
      <w:r>
        <w:rPr>
          <w:rFonts w:ascii="仿宋_GB2312" w:eastAsia="仿宋_GB2312"/>
          <w:b w:val="0"/>
          <w:bCs w:val="0"/>
          <w:sz w:val="30"/>
          <w:szCs w:val="30"/>
        </w:rPr>
        <w:t>XXX同志</w:t>
      </w:r>
      <w:r>
        <w:rPr>
          <w:rFonts w:hint="eastAsia" w:ascii="仿宋_GB2312" w:eastAsia="仿宋_GB2312"/>
          <w:b w:val="0"/>
          <w:bCs w:val="0"/>
          <w:sz w:val="30"/>
          <w:szCs w:val="30"/>
        </w:rPr>
        <w:t>带队组织分局执法大队、监测站和环境应急专家等相关股室和人员第一时间赶赴现场参与处置工作，目前</w:t>
      </w:r>
      <w:r>
        <w:rPr>
          <w:rFonts w:ascii="仿宋_GB2312" w:eastAsia="仿宋_GB2312"/>
          <w:b w:val="0"/>
          <w:bCs w:val="0"/>
          <w:sz w:val="30"/>
          <w:szCs w:val="30"/>
          <w:u w:val="single"/>
        </w:rPr>
        <w:t>(描述人</w:t>
      </w:r>
      <w:r>
        <w:rPr>
          <w:rFonts w:hint="eastAsia" w:ascii="仿宋_GB2312" w:eastAsia="仿宋_GB2312"/>
          <w:b w:val="0"/>
          <w:bCs w:val="0"/>
          <w:sz w:val="30"/>
          <w:szCs w:val="30"/>
          <w:u w:val="single"/>
        </w:rPr>
        <w:t>员受害情况</w:t>
      </w:r>
      <w:r>
        <w:rPr>
          <w:rFonts w:ascii="仿宋_GB2312" w:eastAsia="仿宋_GB2312"/>
          <w:b w:val="0"/>
          <w:bCs w:val="0"/>
          <w:sz w:val="30"/>
          <w:szCs w:val="30"/>
          <w:u w:val="single"/>
        </w:rPr>
        <w:t>)</w:t>
      </w:r>
      <w:r>
        <w:rPr>
          <w:rFonts w:ascii="仿宋_GB2312" w:eastAsia="仿宋_GB2312"/>
          <w:b w:val="0"/>
          <w:bCs w:val="0"/>
          <w:sz w:val="30"/>
          <w:szCs w:val="30"/>
        </w:rPr>
        <w:t>。</w:t>
      </w:r>
    </w:p>
    <w:p w14:paraId="68A7FED2">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一、基本情况</w:t>
      </w:r>
    </w:p>
    <w:p w14:paraId="0850D53E">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经初步核实，</w:t>
      </w:r>
      <w:r>
        <w:rPr>
          <w:rFonts w:hint="eastAsia" w:ascii="仿宋_GB2312" w:eastAsia="仿宋_GB2312"/>
          <w:b w:val="0"/>
          <w:bCs w:val="0"/>
          <w:sz w:val="30"/>
          <w:szCs w:val="30"/>
          <w:u w:val="single"/>
        </w:rPr>
        <w:t xml:space="preserve"> </w:t>
      </w:r>
      <w:r>
        <w:rPr>
          <w:rFonts w:ascii="仿宋_GB2312" w:eastAsia="仿宋_GB2312"/>
          <w:b w:val="0"/>
          <w:bCs w:val="0"/>
          <w:sz w:val="30"/>
          <w:szCs w:val="30"/>
          <w:u w:val="single"/>
        </w:rPr>
        <w:t>(</w:t>
      </w:r>
      <w:r>
        <w:rPr>
          <w:rFonts w:hint="eastAsia" w:ascii="仿宋_GB2312" w:eastAsia="仿宋_GB2312"/>
          <w:b w:val="0"/>
          <w:bCs w:val="0"/>
          <w:sz w:val="30"/>
          <w:szCs w:val="30"/>
          <w:u w:val="single"/>
        </w:rPr>
        <w:t>详细描述突发环境事件事件起因、经过、损失和影响</w:t>
      </w:r>
      <w:r>
        <w:rPr>
          <w:rFonts w:ascii="仿宋_GB2312" w:eastAsia="仿宋_GB2312"/>
          <w:b w:val="0"/>
          <w:bCs w:val="0"/>
          <w:sz w:val="30"/>
          <w:szCs w:val="30"/>
          <w:u w:val="single"/>
        </w:rPr>
        <w:t>)</w:t>
      </w:r>
      <w:r>
        <w:rPr>
          <w:rFonts w:hint="eastAsia" w:ascii="仿宋_GB2312" w:eastAsia="仿宋_GB2312"/>
          <w:b w:val="0"/>
          <w:bCs w:val="0"/>
          <w:sz w:val="30"/>
          <w:szCs w:val="30"/>
          <w:u w:val="single"/>
        </w:rPr>
        <w:t xml:space="preserve"> </w:t>
      </w:r>
      <w:r>
        <w:rPr>
          <w:rFonts w:hint="eastAsia" w:ascii="仿宋_GB2312" w:eastAsia="仿宋_GB2312"/>
          <w:b w:val="0"/>
          <w:bCs w:val="0"/>
          <w:sz w:val="30"/>
          <w:szCs w:val="30"/>
        </w:rPr>
        <w:t>。</w:t>
      </w:r>
    </w:p>
    <w:p w14:paraId="4976D0C9">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经初步会商，我局初步判断该事件可能会造成</w:t>
      </w:r>
      <w:r>
        <w:rPr>
          <w:rFonts w:hint="eastAsia" w:ascii="仿宋_GB2312" w:eastAsia="仿宋_GB2312"/>
          <w:b w:val="0"/>
          <w:bCs w:val="0"/>
          <w:sz w:val="30"/>
          <w:szCs w:val="30"/>
          <w:u w:val="single"/>
        </w:rPr>
        <w:t xml:space="preserve"> </w:t>
      </w:r>
      <w:r>
        <w:rPr>
          <w:rFonts w:ascii="仿宋_GB2312" w:eastAsia="仿宋_GB2312"/>
          <w:b w:val="0"/>
          <w:bCs w:val="0"/>
          <w:sz w:val="30"/>
          <w:szCs w:val="30"/>
          <w:u w:val="single"/>
        </w:rPr>
        <w:t>(XX影</w:t>
      </w:r>
      <w:r>
        <w:rPr>
          <w:rFonts w:hint="eastAsia" w:ascii="仿宋_GB2312" w:eastAsia="仿宋_GB2312"/>
          <w:b w:val="0"/>
          <w:bCs w:val="0"/>
          <w:sz w:val="30"/>
          <w:szCs w:val="30"/>
          <w:u w:val="single"/>
        </w:rPr>
        <w:t>响</w:t>
      </w:r>
      <w:r>
        <w:rPr>
          <w:rFonts w:ascii="仿宋_GB2312" w:eastAsia="仿宋_GB2312"/>
          <w:b w:val="0"/>
          <w:bCs w:val="0"/>
          <w:sz w:val="30"/>
          <w:szCs w:val="30"/>
          <w:u w:val="single"/>
        </w:rPr>
        <w:t>)</w:t>
      </w:r>
      <w:r>
        <w:rPr>
          <w:rFonts w:hint="eastAsia" w:ascii="仿宋_GB2312" w:eastAsia="仿宋_GB2312"/>
          <w:b w:val="0"/>
          <w:bCs w:val="0"/>
          <w:sz w:val="30"/>
          <w:szCs w:val="30"/>
          <w:u w:val="single"/>
        </w:rPr>
        <w:t xml:space="preserve"> </w:t>
      </w:r>
      <w:r>
        <w:rPr>
          <w:rFonts w:ascii="仿宋_GB2312" w:eastAsia="仿宋_GB2312"/>
          <w:b w:val="0"/>
          <w:bCs w:val="0"/>
          <w:sz w:val="30"/>
          <w:szCs w:val="30"/>
        </w:rPr>
        <w:t>，</w:t>
      </w:r>
      <w:r>
        <w:rPr>
          <w:rFonts w:hint="eastAsia" w:ascii="仿宋_GB2312" w:eastAsia="仿宋_GB2312"/>
          <w:b w:val="0"/>
          <w:bCs w:val="0"/>
          <w:sz w:val="30"/>
          <w:szCs w:val="30"/>
        </w:rPr>
        <w:t>达到</w:t>
      </w:r>
      <w:r>
        <w:rPr>
          <w:rFonts w:ascii="仿宋_GB2312" w:eastAsia="仿宋_GB2312"/>
          <w:b w:val="0"/>
          <w:bCs w:val="0"/>
          <w:sz w:val="30"/>
          <w:szCs w:val="30"/>
          <w:u w:val="single"/>
        </w:rPr>
        <w:t>_(特</w:t>
      </w:r>
      <w:r>
        <w:rPr>
          <w:rFonts w:hint="eastAsia" w:ascii="仿宋_GB2312" w:eastAsia="仿宋_GB2312"/>
          <w:b w:val="0"/>
          <w:bCs w:val="0"/>
          <w:sz w:val="30"/>
          <w:szCs w:val="30"/>
          <w:u w:val="single"/>
        </w:rPr>
        <w:t>别重大、重大、较大、一般</w:t>
      </w:r>
      <w:r>
        <w:rPr>
          <w:rFonts w:ascii="仿宋_GB2312" w:eastAsia="仿宋_GB2312"/>
          <w:b w:val="0"/>
          <w:bCs w:val="0"/>
          <w:sz w:val="30"/>
          <w:szCs w:val="30"/>
          <w:u w:val="single"/>
        </w:rPr>
        <w:t>)</w:t>
      </w:r>
      <w:r>
        <w:rPr>
          <w:rFonts w:ascii="仿宋_GB2312" w:eastAsia="仿宋_GB2312"/>
          <w:b w:val="0"/>
          <w:bCs w:val="0"/>
          <w:sz w:val="30"/>
          <w:szCs w:val="30"/>
        </w:rPr>
        <w:t>突</w:t>
      </w:r>
      <w:r>
        <w:rPr>
          <w:rFonts w:hint="eastAsia" w:ascii="仿宋_GB2312" w:eastAsia="仿宋_GB2312"/>
          <w:b w:val="0"/>
          <w:bCs w:val="0"/>
          <w:sz w:val="30"/>
          <w:szCs w:val="30"/>
        </w:rPr>
        <w:t>发环境事件标准，我局立即启动突发环境事件应急预案，并向区突发环境事件应急指挥部报告，建议启动我区突发环境事件应急预案和</w:t>
      </w:r>
      <w:r>
        <w:rPr>
          <w:rFonts w:ascii="仿宋_GB2312" w:eastAsia="仿宋_GB2312"/>
          <w:b w:val="0"/>
          <w:bCs w:val="0"/>
          <w:sz w:val="30"/>
          <w:szCs w:val="30"/>
          <w:u w:val="single"/>
        </w:rPr>
        <w:t xml:space="preserve"> (I、I、II、IV)</w:t>
      </w:r>
      <w:r>
        <w:rPr>
          <w:rFonts w:hint="eastAsia" w:ascii="仿宋_GB2312" w:eastAsia="仿宋_GB2312"/>
          <w:b w:val="0"/>
          <w:bCs w:val="0"/>
          <w:sz w:val="30"/>
          <w:szCs w:val="30"/>
        </w:rPr>
        <w:t>级应急响应。</w:t>
      </w:r>
    </w:p>
    <w:p w14:paraId="7505C7F7">
      <w:pPr>
        <w:pStyle w:val="20"/>
        <w:shd w:val="clear" w:color="auto" w:fill="auto"/>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二、已采取的应急措施</w:t>
      </w:r>
    </w:p>
    <w:p w14:paraId="7A685581">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已采取措施及效果：</w:t>
      </w:r>
      <w:r>
        <w:rPr>
          <w:rFonts w:ascii="仿宋_GB2312" w:eastAsia="仿宋_GB2312"/>
          <w:b w:val="0"/>
          <w:bCs w:val="0"/>
          <w:sz w:val="30"/>
          <w:szCs w:val="30"/>
        </w:rPr>
        <w:t>XXXX</w:t>
      </w:r>
    </w:p>
    <w:p w14:paraId="7EFBA8DC">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三、下一步工作建议</w:t>
      </w:r>
    </w:p>
    <w:p w14:paraId="628C0169">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发展趋势及对策意见：</w:t>
      </w:r>
      <w:r>
        <w:rPr>
          <w:rFonts w:ascii="仿宋_GB2312" w:eastAsia="仿宋_GB2312"/>
          <w:b w:val="0"/>
          <w:bCs w:val="0"/>
          <w:sz w:val="30"/>
          <w:szCs w:val="30"/>
        </w:rPr>
        <w:t>XXXX</w:t>
      </w:r>
    </w:p>
    <w:p w14:paraId="08E0F868">
      <w:pPr>
        <w:pStyle w:val="20"/>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我局将密切关注事件进展，有重要情况将及时报告。</w:t>
      </w:r>
    </w:p>
    <w:p w14:paraId="420EBC5E">
      <w:pPr>
        <w:pStyle w:val="20"/>
        <w:spacing w:line="624" w:lineRule="exact"/>
        <w:ind w:firstLine="820"/>
        <w:rPr>
          <w:rFonts w:ascii="仿宋_GB2312" w:eastAsia="仿宋_GB2312"/>
          <w:b w:val="0"/>
          <w:bCs w:val="0"/>
          <w:sz w:val="30"/>
          <w:szCs w:val="30"/>
        </w:rPr>
      </w:pPr>
    </w:p>
    <w:p w14:paraId="66966D03">
      <w:pPr>
        <w:pStyle w:val="20"/>
        <w:spacing w:line="624" w:lineRule="exact"/>
        <w:ind w:firstLine="820"/>
        <w:rPr>
          <w:rFonts w:ascii="仿宋_GB2312" w:eastAsia="仿宋_GB2312"/>
          <w:b w:val="0"/>
          <w:bCs w:val="0"/>
          <w:sz w:val="30"/>
          <w:szCs w:val="30"/>
        </w:rPr>
      </w:pPr>
    </w:p>
    <w:p w14:paraId="674068BF">
      <w:pPr>
        <w:pStyle w:val="20"/>
        <w:spacing w:line="624" w:lineRule="exact"/>
        <w:ind w:firstLine="820"/>
        <w:rPr>
          <w:rFonts w:ascii="仿宋_GB2312" w:eastAsia="仿宋_GB2312"/>
          <w:b w:val="0"/>
          <w:bCs w:val="0"/>
          <w:sz w:val="30"/>
          <w:szCs w:val="30"/>
        </w:rPr>
      </w:pPr>
    </w:p>
    <w:p w14:paraId="4105D44B">
      <w:pPr>
        <w:pStyle w:val="20"/>
        <w:spacing w:line="624" w:lineRule="exact"/>
        <w:ind w:firstLine="820"/>
        <w:rPr>
          <w:rFonts w:ascii="仿宋_GB2312" w:eastAsia="仿宋_GB2312"/>
          <w:b w:val="0"/>
          <w:bCs w:val="0"/>
          <w:sz w:val="30"/>
          <w:szCs w:val="30"/>
        </w:rPr>
      </w:pPr>
    </w:p>
    <w:p w14:paraId="672B7FAE">
      <w:pPr>
        <w:pStyle w:val="20"/>
        <w:spacing w:line="624" w:lineRule="exact"/>
        <w:ind w:firstLine="820"/>
        <w:rPr>
          <w:rFonts w:ascii="仿宋_GB2312" w:eastAsia="仿宋_GB2312"/>
          <w:b w:val="0"/>
          <w:bCs w:val="0"/>
          <w:sz w:val="30"/>
          <w:szCs w:val="30"/>
        </w:rPr>
      </w:pPr>
    </w:p>
    <w:p w14:paraId="21C797F4">
      <w:pPr>
        <w:pStyle w:val="20"/>
        <w:spacing w:line="624" w:lineRule="exact"/>
        <w:ind w:firstLine="820"/>
        <w:rPr>
          <w:rFonts w:ascii="仿宋_GB2312" w:eastAsia="仿宋_GB2312"/>
          <w:b w:val="0"/>
          <w:bCs w:val="0"/>
          <w:sz w:val="30"/>
          <w:szCs w:val="30"/>
        </w:rPr>
      </w:pPr>
    </w:p>
    <w:p w14:paraId="1EFE646A">
      <w:pPr>
        <w:pStyle w:val="20"/>
        <w:spacing w:line="624" w:lineRule="exact"/>
        <w:ind w:firstLine="820"/>
        <w:rPr>
          <w:rFonts w:ascii="仿宋_GB2312" w:eastAsia="仿宋_GB2312"/>
          <w:b w:val="0"/>
          <w:bCs w:val="0"/>
          <w:sz w:val="30"/>
          <w:szCs w:val="30"/>
        </w:rPr>
      </w:pPr>
    </w:p>
    <w:p w14:paraId="4ABEA507">
      <w:pPr>
        <w:pStyle w:val="20"/>
        <w:spacing w:line="624" w:lineRule="exact"/>
        <w:ind w:firstLine="820"/>
        <w:rPr>
          <w:rFonts w:ascii="仿宋_GB2312" w:eastAsia="仿宋_GB2312"/>
          <w:b w:val="0"/>
          <w:bCs w:val="0"/>
          <w:sz w:val="30"/>
          <w:szCs w:val="30"/>
        </w:rPr>
      </w:pPr>
    </w:p>
    <w:p w14:paraId="21759BDD">
      <w:pPr>
        <w:pStyle w:val="20"/>
        <w:spacing w:line="624" w:lineRule="exact"/>
        <w:ind w:firstLine="820"/>
        <w:rPr>
          <w:rFonts w:ascii="仿宋_GB2312" w:eastAsia="仿宋_GB2312"/>
          <w:b w:val="0"/>
          <w:bCs w:val="0"/>
          <w:sz w:val="30"/>
          <w:szCs w:val="30"/>
        </w:rPr>
      </w:pPr>
    </w:p>
    <w:p w14:paraId="6EE3FB5E">
      <w:pPr>
        <w:pStyle w:val="20"/>
        <w:spacing w:line="624" w:lineRule="exact"/>
        <w:ind w:firstLine="820"/>
        <w:rPr>
          <w:rFonts w:ascii="仿宋_GB2312" w:eastAsia="仿宋_GB2312"/>
          <w:b w:val="0"/>
          <w:bCs w:val="0"/>
          <w:sz w:val="30"/>
          <w:szCs w:val="30"/>
        </w:rPr>
      </w:pPr>
    </w:p>
    <w:p w14:paraId="36B60D2A">
      <w:pPr>
        <w:pStyle w:val="20"/>
        <w:spacing w:line="624" w:lineRule="exact"/>
        <w:ind w:firstLine="820"/>
        <w:rPr>
          <w:rFonts w:ascii="仿宋_GB2312" w:eastAsia="仿宋_GB2312"/>
          <w:b w:val="0"/>
          <w:bCs w:val="0"/>
          <w:sz w:val="30"/>
          <w:szCs w:val="30"/>
        </w:rPr>
      </w:pPr>
    </w:p>
    <w:p w14:paraId="7A068840">
      <w:pPr>
        <w:pStyle w:val="20"/>
        <w:spacing w:line="624" w:lineRule="exact"/>
        <w:ind w:firstLine="820"/>
        <w:rPr>
          <w:rFonts w:ascii="仿宋_GB2312" w:eastAsia="仿宋_GB2312"/>
          <w:b w:val="0"/>
          <w:bCs w:val="0"/>
          <w:sz w:val="30"/>
          <w:szCs w:val="30"/>
        </w:rPr>
      </w:pPr>
    </w:p>
    <w:p w14:paraId="6FE8EDAE">
      <w:pPr>
        <w:pStyle w:val="20"/>
        <w:spacing w:line="624" w:lineRule="exact"/>
        <w:ind w:firstLine="820"/>
        <w:rPr>
          <w:rFonts w:ascii="仿宋_GB2312" w:eastAsia="仿宋_GB2312"/>
          <w:b w:val="0"/>
          <w:bCs w:val="0"/>
          <w:sz w:val="30"/>
          <w:szCs w:val="30"/>
        </w:rPr>
      </w:pPr>
    </w:p>
    <w:p w14:paraId="68D420D2">
      <w:pPr>
        <w:pStyle w:val="20"/>
        <w:spacing w:line="624" w:lineRule="exact"/>
        <w:ind w:firstLine="820"/>
        <w:rPr>
          <w:rFonts w:ascii="仿宋_GB2312" w:eastAsia="仿宋_GB2312"/>
          <w:b w:val="0"/>
          <w:bCs w:val="0"/>
          <w:sz w:val="30"/>
          <w:szCs w:val="30"/>
        </w:rPr>
      </w:pPr>
    </w:p>
    <w:p w14:paraId="1A945502">
      <w:pPr>
        <w:pStyle w:val="20"/>
        <w:spacing w:line="624" w:lineRule="exact"/>
        <w:ind w:firstLine="820"/>
        <w:rPr>
          <w:rFonts w:ascii="仿宋_GB2312" w:eastAsia="仿宋_GB2312"/>
          <w:b w:val="0"/>
          <w:bCs w:val="0"/>
          <w:sz w:val="30"/>
          <w:szCs w:val="30"/>
        </w:rPr>
      </w:pPr>
    </w:p>
    <w:p w14:paraId="3EF6D798">
      <w:pPr>
        <w:pStyle w:val="20"/>
        <w:spacing w:line="624" w:lineRule="exact"/>
        <w:ind w:firstLine="820"/>
        <w:rPr>
          <w:rFonts w:ascii="仿宋_GB2312" w:eastAsia="仿宋_GB2312"/>
          <w:b w:val="0"/>
          <w:bCs w:val="0"/>
          <w:sz w:val="30"/>
          <w:szCs w:val="30"/>
        </w:rPr>
      </w:pPr>
    </w:p>
    <w:p w14:paraId="0E1B777D">
      <w:pPr>
        <w:pStyle w:val="20"/>
        <w:spacing w:line="624" w:lineRule="exact"/>
        <w:ind w:firstLine="820"/>
        <w:rPr>
          <w:rFonts w:ascii="仿宋_GB2312" w:eastAsia="仿宋_GB2312"/>
          <w:b w:val="0"/>
          <w:bCs w:val="0"/>
          <w:sz w:val="30"/>
          <w:szCs w:val="30"/>
        </w:rPr>
      </w:pPr>
    </w:p>
    <w:p w14:paraId="661CB7A8">
      <w:pPr>
        <w:pStyle w:val="20"/>
        <w:spacing w:line="480" w:lineRule="auto"/>
        <w:ind w:firstLine="820"/>
        <w:rPr>
          <w:rFonts w:ascii="仿宋_GB2312" w:eastAsia="仿宋_GB2312"/>
          <w:b w:val="0"/>
          <w:bCs w:val="0"/>
          <w:sz w:val="30"/>
          <w:szCs w:val="30"/>
        </w:rPr>
      </w:pPr>
      <w:r>
        <w:rPr>
          <w:rFonts w:hint="eastAsia" w:ascii="仿宋_GB2312" w:eastAsia="仿宋_GB2312"/>
          <w:b w:val="0"/>
          <w:bCs w:val="0"/>
          <w:sz w:val="36"/>
          <w:szCs w:val="30"/>
          <w:lang w:val="en-US" w:bidi="ar-SA"/>
        </w:rPr>
        <mc:AlternateContent>
          <mc:Choice Requires="wps">
            <w:drawing>
              <wp:anchor distT="0" distB="0" distL="114300" distR="114300" simplePos="0" relativeHeight="251663360" behindDoc="0" locked="0" layoutInCell="1" allowOverlap="1">
                <wp:simplePos x="0" y="0"/>
                <wp:positionH relativeFrom="column">
                  <wp:posOffset>116840</wp:posOffset>
                </wp:positionH>
                <wp:positionV relativeFrom="paragraph">
                  <wp:posOffset>436245</wp:posOffset>
                </wp:positionV>
                <wp:extent cx="5588635" cy="0"/>
                <wp:effectExtent l="0" t="13970" r="12065" b="24130"/>
                <wp:wrapNone/>
                <wp:docPr id="10" name="直接连接符 10"/>
                <wp:cNvGraphicFramePr/>
                <a:graphic xmlns:a="http://schemas.openxmlformats.org/drawingml/2006/main">
                  <a:graphicData uri="http://schemas.microsoft.com/office/word/2010/wordprocessingShape">
                    <wps:wsp>
                      <wps:cNvCnPr/>
                      <wps:spPr>
                        <a:xfrm>
                          <a:off x="0" y="0"/>
                          <a:ext cx="55886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2pt;margin-top:34.35pt;height:0pt;width:440.05pt;z-index:251663360;mso-width-relative:page;mso-height-relative:page;" filled="f" stroked="t" coordsize="21600,21600" o:gfxdata="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hZNrPY&#10;AAAACAEAAA8AAAAAAAAAAQAgAAAAIgAAAGRycy9kb3ducmV2LnhtbFBLAQIUABQAAAAIAIdO4kDc&#10;ZlAu5wEAALQDAAAOAAAAAAAAAAEAIAAAACcBAABkcnMvZTJvRG9jLnhtbFBLBQYAAAAABgAGAFkB&#10;AACABQAAAAA=&#10;">
                <v:fill on="f" focussize="0,0"/>
                <v:stroke weight="2.25pt" color="#FF0000 [3204]" miterlimit="8" joinstyle="miter"/>
                <v:imagedata o:title=""/>
                <o:lock v:ext="edit" aspectratio="f"/>
              </v:line>
            </w:pict>
          </mc:Fallback>
        </mc:AlternateContent>
      </w:r>
      <w:r>
        <w:rPr>
          <w:rFonts w:hint="eastAsia" w:ascii="仿宋_GB2312" w:eastAsia="仿宋_GB2312"/>
          <w:b w:val="0"/>
          <w:bCs w:val="0"/>
          <w:sz w:val="30"/>
          <w:szCs w:val="30"/>
        </w:rPr>
        <w:t>主送：</w:t>
      </w:r>
      <w:r>
        <w:rPr>
          <w:rFonts w:ascii="仿宋_GB2312" w:eastAsia="仿宋_GB2312"/>
          <w:b w:val="0"/>
          <w:bCs w:val="0"/>
          <w:sz w:val="30"/>
          <w:szCs w:val="30"/>
        </w:rPr>
        <w:t xml:space="preserve">XXXXXXXX </w:t>
      </w:r>
      <w:r>
        <w:rPr>
          <w:rFonts w:hint="eastAsia" w:ascii="仿宋_GB2312" w:eastAsia="仿宋_GB2312"/>
          <w:b w:val="0"/>
          <w:bCs w:val="0"/>
          <w:sz w:val="30"/>
          <w:szCs w:val="30"/>
        </w:rPr>
        <w:t xml:space="preserve">                 </w:t>
      </w:r>
      <w:r>
        <w:rPr>
          <w:rFonts w:ascii="仿宋_GB2312" w:eastAsia="仿宋_GB2312"/>
          <w:b w:val="0"/>
          <w:bCs w:val="0"/>
          <w:sz w:val="30"/>
          <w:szCs w:val="30"/>
        </w:rPr>
        <w:t>抄</w:t>
      </w:r>
      <w:r>
        <w:rPr>
          <w:rFonts w:hint="eastAsia" w:ascii="仿宋_GB2312" w:eastAsia="仿宋_GB2312"/>
          <w:b w:val="0"/>
          <w:bCs w:val="0"/>
          <w:sz w:val="30"/>
          <w:szCs w:val="30"/>
        </w:rPr>
        <w:t>报：</w:t>
      </w:r>
      <w:r>
        <w:rPr>
          <w:rFonts w:ascii="仿宋_GB2312" w:eastAsia="仿宋_GB2312"/>
          <w:b w:val="0"/>
          <w:bCs w:val="0"/>
          <w:sz w:val="30"/>
          <w:szCs w:val="30"/>
        </w:rPr>
        <w:t>XXXXXXXX</w:t>
      </w:r>
    </w:p>
    <w:p w14:paraId="07B6A566">
      <w:pPr>
        <w:pStyle w:val="20"/>
        <w:shd w:val="clear" w:color="auto" w:fill="auto"/>
        <w:spacing w:line="624" w:lineRule="exact"/>
        <w:ind w:firstLine="820"/>
        <w:rPr>
          <w:rFonts w:ascii="仿宋_GB2312" w:eastAsia="仿宋_GB2312"/>
          <w:b w:val="0"/>
          <w:bCs w:val="0"/>
          <w:sz w:val="30"/>
          <w:szCs w:val="30"/>
        </w:rPr>
      </w:pPr>
      <w:r>
        <w:rPr>
          <w:rFonts w:hint="eastAsia" w:ascii="仿宋_GB2312" w:eastAsia="仿宋_GB2312"/>
          <w:b w:val="0"/>
          <w:bCs w:val="0"/>
          <w:sz w:val="30"/>
          <w:szCs w:val="30"/>
        </w:rPr>
        <w:t>编辑：</w:t>
      </w:r>
      <w:r>
        <w:rPr>
          <w:rFonts w:ascii="仿宋_GB2312" w:eastAsia="仿宋_GB2312"/>
          <w:b w:val="0"/>
          <w:bCs w:val="0"/>
          <w:sz w:val="30"/>
          <w:szCs w:val="30"/>
        </w:rPr>
        <w:t xml:space="preserve">XXX </w:t>
      </w:r>
      <w:r>
        <w:rPr>
          <w:rFonts w:hint="eastAsia" w:ascii="仿宋_GB2312" w:eastAsia="仿宋_GB2312"/>
          <w:b w:val="0"/>
          <w:bCs w:val="0"/>
          <w:sz w:val="30"/>
          <w:szCs w:val="30"/>
        </w:rPr>
        <w:t xml:space="preserve">     联系电话：</w:t>
      </w:r>
      <w:r>
        <w:rPr>
          <w:rFonts w:ascii="仿宋_GB2312" w:eastAsia="仿宋_GB2312"/>
          <w:b w:val="0"/>
          <w:bCs w:val="0"/>
          <w:sz w:val="30"/>
          <w:szCs w:val="30"/>
        </w:rPr>
        <w:t xml:space="preserve">XXXXX </w:t>
      </w:r>
      <w:r>
        <w:rPr>
          <w:rFonts w:hint="eastAsia" w:ascii="仿宋_GB2312" w:eastAsia="仿宋_GB2312"/>
          <w:b w:val="0"/>
          <w:bCs w:val="0"/>
          <w:sz w:val="30"/>
          <w:szCs w:val="30"/>
        </w:rPr>
        <w:t xml:space="preserve">         签发：</w:t>
      </w:r>
      <w:r>
        <w:rPr>
          <w:rFonts w:ascii="仿宋_GB2312" w:eastAsia="仿宋_GB2312"/>
          <w:b w:val="0"/>
          <w:bCs w:val="0"/>
          <w:sz w:val="30"/>
          <w:szCs w:val="30"/>
        </w:rPr>
        <w:t>XXX</w:t>
      </w:r>
    </w:p>
    <w:p w14:paraId="1219BB53">
      <w:pPr>
        <w:rPr>
          <w:rFonts w:ascii="仿宋_GB2312" w:eastAsia="仿宋_GB2312"/>
          <w:lang w:eastAsia="zh-CN"/>
        </w:rPr>
        <w:sectPr>
          <w:footerReference r:id="rId13" w:type="even"/>
          <w:pgSz w:w="11900" w:h="16840"/>
          <w:pgMar w:top="1450" w:right="1270" w:bottom="1514" w:left="1506" w:header="1022" w:footer="1020" w:gutter="0"/>
          <w:pgNumType w:fmt="decimal"/>
          <w:cols w:space="720" w:num="1"/>
          <w:docGrid w:linePitch="360" w:charSpace="0"/>
        </w:sectPr>
      </w:pPr>
    </w:p>
    <w:p w14:paraId="2AF027E5">
      <w:pPr>
        <w:jc w:val="center"/>
        <w:rPr>
          <w:rFonts w:hint="eastAsia" w:ascii="文鼎CS大宋" w:hAnsi="文鼎CS大宋" w:eastAsia="文鼎CS大宋" w:cs="文鼎CS大宋"/>
          <w:sz w:val="48"/>
          <w:szCs w:val="48"/>
        </w:rPr>
      </w:pPr>
      <w:r>
        <w:rPr>
          <w:rFonts w:hint="eastAsia" w:ascii="文鼎CS大宋" w:hAnsi="文鼎CS大宋" w:eastAsia="文鼎CS大宋" w:cs="文鼎CS大宋"/>
          <w:sz w:val="48"/>
          <w:szCs w:val="48"/>
        </w:rPr>
        <w:t>突 发 事 件 信 息 专 报</w:t>
      </w:r>
    </w:p>
    <w:p w14:paraId="40058861">
      <w:pPr>
        <w:pStyle w:val="20"/>
        <w:spacing w:before="240" w:beforeLines="100" w:line="360" w:lineRule="auto"/>
        <w:jc w:val="center"/>
        <w:rPr>
          <w:rFonts w:ascii="仿宋_GB2312" w:eastAsia="仿宋_GB2312"/>
          <w:b w:val="0"/>
          <w:bCs w:val="0"/>
          <w:sz w:val="30"/>
          <w:szCs w:val="30"/>
        </w:rPr>
      </w:pPr>
      <w:r>
        <w:rPr>
          <w:rFonts w:ascii="仿宋_GB2312" w:eastAsia="仿宋_GB2312"/>
          <w:b w:val="0"/>
          <w:bCs w:val="0"/>
          <w:sz w:val="30"/>
          <w:szCs w:val="30"/>
        </w:rPr>
        <w:t xml:space="preserve">20 </w:t>
      </w:r>
      <w:r>
        <w:rPr>
          <w:rFonts w:hint="eastAsia" w:ascii="仿宋_GB2312" w:eastAsia="仿宋_GB2312"/>
          <w:b w:val="0"/>
          <w:bCs w:val="0"/>
          <w:sz w:val="30"/>
          <w:szCs w:val="30"/>
        </w:rPr>
        <w:t xml:space="preserve"> </w:t>
      </w:r>
      <w:r>
        <w:rPr>
          <w:rFonts w:ascii="仿宋_GB2312" w:eastAsia="仿宋_GB2312"/>
          <w:b w:val="0"/>
          <w:bCs w:val="0"/>
          <w:sz w:val="30"/>
          <w:szCs w:val="30"/>
        </w:rPr>
        <w:t xml:space="preserve">年第 </w:t>
      </w:r>
      <w:r>
        <w:rPr>
          <w:rFonts w:hint="eastAsia" w:ascii="仿宋_GB2312" w:eastAsia="仿宋_GB2312"/>
          <w:b w:val="0"/>
          <w:bCs w:val="0"/>
          <w:sz w:val="30"/>
          <w:szCs w:val="30"/>
        </w:rPr>
        <w:t xml:space="preserve"> </w:t>
      </w:r>
      <w:r>
        <w:rPr>
          <w:rFonts w:ascii="仿宋_GB2312" w:eastAsia="仿宋_GB2312"/>
          <w:b w:val="0"/>
          <w:bCs w:val="0"/>
          <w:sz w:val="30"/>
          <w:szCs w:val="30"/>
        </w:rPr>
        <w:t>期</w:t>
      </w:r>
    </w:p>
    <w:p w14:paraId="0E98BFC7">
      <w:pPr>
        <w:pStyle w:val="20"/>
        <w:spacing w:line="624" w:lineRule="exact"/>
        <w:jc w:val="center"/>
        <w:rPr>
          <w:rFonts w:ascii="仿宋_GB2312" w:eastAsia="仿宋_GB2312"/>
          <w:b w:val="0"/>
          <w:bCs w:val="0"/>
          <w:sz w:val="30"/>
          <w:szCs w:val="30"/>
        </w:rPr>
      </w:pPr>
      <w:r>
        <w:rPr>
          <w:rFonts w:hint="eastAsia" w:ascii="仿宋_GB2312" w:eastAsia="仿宋_GB2312"/>
          <w:b w:val="0"/>
          <w:bCs w:val="0"/>
          <w:sz w:val="30"/>
          <w:szCs w:val="30"/>
        </w:rPr>
        <w:t>报告单位</w:t>
      </w:r>
      <w:r>
        <w:rPr>
          <w:rFonts w:ascii="仿宋_GB2312" w:eastAsia="仿宋_GB2312"/>
          <w:b w:val="0"/>
          <w:bCs w:val="0"/>
          <w:sz w:val="30"/>
          <w:szCs w:val="30"/>
        </w:rPr>
        <w:t>:XXXXXXXXX</w:t>
      </w:r>
      <w:r>
        <w:rPr>
          <w:rFonts w:hint="eastAsia" w:ascii="仿宋_GB2312" w:eastAsia="仿宋_GB2312"/>
          <w:b w:val="0"/>
          <w:bCs w:val="0"/>
          <w:sz w:val="30"/>
          <w:szCs w:val="30"/>
        </w:rPr>
        <w:t xml:space="preserve">                       </w:t>
      </w:r>
      <w:r>
        <w:rPr>
          <w:rFonts w:ascii="仿宋_GB2312" w:eastAsia="仿宋_GB2312"/>
          <w:b w:val="0"/>
          <w:bCs w:val="0"/>
          <w:sz w:val="30"/>
          <w:szCs w:val="30"/>
        </w:rPr>
        <w:t>20XX年XX月XX日</w:t>
      </w:r>
    </w:p>
    <w:p w14:paraId="384B7104">
      <w:pPr>
        <w:pStyle w:val="20"/>
        <w:spacing w:before="720" w:beforeLines="300" w:line="624" w:lineRule="exact"/>
        <w:jc w:val="center"/>
        <w:rPr>
          <w:rFonts w:ascii="仿宋_GB2312" w:eastAsia="仿宋_GB2312"/>
          <w:b w:val="0"/>
          <w:bCs w:val="0"/>
          <w:sz w:val="30"/>
          <w:szCs w:val="30"/>
        </w:rPr>
      </w:pPr>
      <w:r>
        <w:rPr>
          <w:rFonts w:hint="eastAsia" w:ascii="仿宋_GB2312" w:eastAsia="仿宋_GB2312"/>
          <w:b w:val="0"/>
          <w:bCs w:val="0"/>
          <w:sz w:val="36"/>
          <w:szCs w:val="30"/>
          <w:lang w:val="en-US" w:bidi="ar-SA"/>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45085</wp:posOffset>
                </wp:positionV>
                <wp:extent cx="5589270" cy="0"/>
                <wp:effectExtent l="0" t="13970" r="11430" b="24130"/>
                <wp:wrapNone/>
                <wp:docPr id="12" name="直接连接符 12"/>
                <wp:cNvGraphicFramePr/>
                <a:graphic xmlns:a="http://schemas.openxmlformats.org/drawingml/2006/main">
                  <a:graphicData uri="http://schemas.microsoft.com/office/word/2010/wordprocessingShape">
                    <wps:wsp>
                      <wps:cNvCnPr/>
                      <wps:spPr>
                        <a:xfrm>
                          <a:off x="0" y="0"/>
                          <a:ext cx="5589243"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pt;margin-top:3.55pt;height:0pt;width:440.1pt;z-index:251664384;mso-width-relative:page;mso-height-relative:page;" filled="f" stroked="t" coordsize="21600,21600" o:gfxdata="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PAT0NYA&#10;AAAGAQAADwAAAAAAAAABACAAAAAiAAAAZHJzL2Rvd25yZXYueG1sUEsBAhQAFAAAAAgAh07iQBmr&#10;HlvoAQAAtAMAAA4AAAAAAAAAAQAgAAAAJQEAAGRycy9lMm9Eb2MueG1sUEsFBgAAAAAGAAYAWQEA&#10;AH8FAAAAAA==&#10;">
                <v:fill on="f" focussize="0,0"/>
                <v:stroke weight="2.25pt" color="#FF0000 [3204]" miterlimit="8" joinstyle="miter"/>
                <v:imagedata o:title=""/>
                <o:lock v:ext="edit" aspectratio="f"/>
              </v:line>
            </w:pict>
          </mc:Fallback>
        </mc:AlternateContent>
      </w:r>
      <w:r>
        <w:rPr>
          <w:rFonts w:hint="eastAsia" w:ascii="仿宋_GB2312" w:eastAsia="仿宋_GB2312"/>
          <w:b w:val="0"/>
          <w:bCs w:val="0"/>
          <w:sz w:val="36"/>
          <w:szCs w:val="30"/>
        </w:rPr>
        <w:t>关于我区</w:t>
      </w:r>
      <w:r>
        <w:rPr>
          <w:rFonts w:hint="eastAsia" w:ascii="仿宋_GB2312" w:eastAsia="仿宋_GB2312"/>
          <w:b w:val="0"/>
          <w:bCs w:val="0"/>
          <w:sz w:val="36"/>
          <w:szCs w:val="30"/>
          <w:u w:val="single"/>
        </w:rPr>
        <w:t xml:space="preserve">                  </w:t>
      </w:r>
      <w:r>
        <w:rPr>
          <w:rFonts w:hint="eastAsia" w:ascii="仿宋_GB2312" w:eastAsia="仿宋_GB2312"/>
          <w:b w:val="0"/>
          <w:bCs w:val="0"/>
          <w:sz w:val="36"/>
          <w:szCs w:val="30"/>
        </w:rPr>
        <w:t>突发环境事件</w:t>
      </w:r>
    </w:p>
    <w:p w14:paraId="6C312ABC">
      <w:pPr>
        <w:pStyle w:val="20"/>
        <w:shd w:val="clear" w:color="auto" w:fill="auto"/>
        <w:spacing w:before="280" w:after="620"/>
        <w:jc w:val="center"/>
        <w:rPr>
          <w:rFonts w:ascii="仿宋_GB2312" w:eastAsia="仿宋_GB2312"/>
          <w:b w:val="0"/>
          <w:bCs w:val="0"/>
          <w:sz w:val="36"/>
          <w:szCs w:val="30"/>
        </w:rPr>
      </w:pPr>
      <w:r>
        <w:rPr>
          <w:rFonts w:hint="eastAsia" w:ascii="仿宋_GB2312" w:eastAsia="仿宋_GB2312"/>
          <w:b w:val="0"/>
          <w:bCs w:val="0"/>
          <w:sz w:val="36"/>
          <w:szCs w:val="30"/>
        </w:rPr>
        <w:t>情况的续报</w:t>
      </w:r>
    </w:p>
    <w:p w14:paraId="13BA2832">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获悉</w:t>
      </w:r>
      <w:r>
        <w:rPr>
          <w:rFonts w:hint="eastAsia" w:ascii="仿宋_GB2312" w:eastAsia="仿宋_GB2312"/>
          <w:b w:val="0"/>
          <w:bCs w:val="0"/>
          <w:sz w:val="30"/>
          <w:szCs w:val="30"/>
          <w:u w:val="single"/>
        </w:rPr>
        <w:t>（</w:t>
      </w:r>
      <w:r>
        <w:rPr>
          <w:rFonts w:ascii="仿宋_GB2312" w:eastAsia="仿宋_GB2312"/>
          <w:b w:val="0"/>
          <w:bCs w:val="0"/>
          <w:sz w:val="30"/>
          <w:szCs w:val="30"/>
          <w:u w:val="single"/>
        </w:rPr>
        <w:t>XXX）</w:t>
      </w:r>
      <w:r>
        <w:rPr>
          <w:rFonts w:ascii="仿宋_GB2312" w:eastAsia="仿宋_GB2312"/>
          <w:b w:val="0"/>
          <w:bCs w:val="0"/>
          <w:sz w:val="30"/>
          <w:szCs w:val="30"/>
        </w:rPr>
        <w:t>突</w:t>
      </w:r>
      <w:r>
        <w:rPr>
          <w:rFonts w:hint="eastAsia" w:ascii="仿宋_GB2312" w:eastAsia="仿宋_GB2312"/>
          <w:b w:val="0"/>
          <w:bCs w:val="0"/>
          <w:sz w:val="30"/>
          <w:szCs w:val="30"/>
        </w:rPr>
        <w:t>发环境事件后。我区人民政府领导高度重视，启动我区突发环境事件应急预案和</w:t>
      </w:r>
      <w:r>
        <w:rPr>
          <w:rFonts w:ascii="仿宋_GB2312" w:eastAsia="仿宋_GB2312"/>
          <w:b w:val="0"/>
          <w:bCs w:val="0"/>
          <w:sz w:val="30"/>
          <w:szCs w:val="30"/>
          <w:u w:val="single"/>
        </w:rPr>
        <w:t>(I、I、II、IV)</w:t>
      </w:r>
      <w:r>
        <w:rPr>
          <w:rFonts w:hint="eastAsia" w:ascii="仿宋_GB2312" w:eastAsia="仿宋_GB2312"/>
          <w:b w:val="0"/>
          <w:bCs w:val="0"/>
          <w:sz w:val="30"/>
          <w:szCs w:val="30"/>
        </w:rPr>
        <w:t>级应急响应，区委书记</w:t>
      </w:r>
      <w:r>
        <w:rPr>
          <w:rFonts w:ascii="仿宋_GB2312" w:eastAsia="仿宋_GB2312"/>
          <w:b w:val="0"/>
          <w:bCs w:val="0"/>
          <w:sz w:val="30"/>
          <w:szCs w:val="30"/>
        </w:rPr>
        <w:t>XXX、</w:t>
      </w:r>
      <w:r>
        <w:rPr>
          <w:rFonts w:hint="eastAsia" w:ascii="仿宋_GB2312" w:eastAsia="仿宋_GB2312"/>
          <w:b w:val="0"/>
          <w:bCs w:val="0"/>
          <w:sz w:val="30"/>
          <w:szCs w:val="30"/>
        </w:rPr>
        <w:t>区长</w:t>
      </w:r>
      <w:r>
        <w:rPr>
          <w:rFonts w:ascii="仿宋_GB2312" w:eastAsia="仿宋_GB2312"/>
          <w:b w:val="0"/>
          <w:bCs w:val="0"/>
          <w:sz w:val="30"/>
          <w:szCs w:val="30"/>
        </w:rPr>
        <w:t>XXX分</w:t>
      </w:r>
      <w:r>
        <w:rPr>
          <w:rFonts w:hint="eastAsia" w:ascii="仿宋_GB2312" w:eastAsia="仿宋_GB2312"/>
          <w:b w:val="0"/>
          <w:bCs w:val="0"/>
          <w:sz w:val="30"/>
          <w:szCs w:val="30"/>
        </w:rPr>
        <w:t>别作出了重要批示，现场成立了以</w:t>
      </w:r>
      <w:r>
        <w:rPr>
          <w:rFonts w:ascii="仿宋_GB2312" w:eastAsia="仿宋_GB2312"/>
          <w:b w:val="0"/>
          <w:bCs w:val="0"/>
          <w:sz w:val="30"/>
          <w:szCs w:val="30"/>
          <w:u w:val="single"/>
        </w:rPr>
        <w:t>XXX副</w:t>
      </w:r>
      <w:r>
        <w:rPr>
          <w:rFonts w:hint="eastAsia" w:ascii="仿宋_GB2312" w:eastAsia="仿宋_GB2312"/>
          <w:b w:val="0"/>
          <w:bCs w:val="0"/>
          <w:sz w:val="30"/>
          <w:szCs w:val="30"/>
          <w:u w:val="single"/>
        </w:rPr>
        <w:t>区长</w:t>
      </w:r>
      <w:r>
        <w:rPr>
          <w:rFonts w:hint="eastAsia" w:ascii="仿宋_GB2312" w:eastAsia="仿宋_GB2312"/>
          <w:b w:val="0"/>
          <w:bCs w:val="0"/>
          <w:sz w:val="30"/>
          <w:szCs w:val="30"/>
        </w:rPr>
        <w:t>为总指挥的现场指挥部和</w:t>
      </w:r>
      <w:r>
        <w:rPr>
          <w:rFonts w:ascii="仿宋_GB2312" w:eastAsia="仿宋_GB2312"/>
          <w:b w:val="0"/>
          <w:bCs w:val="0"/>
          <w:sz w:val="30"/>
          <w:szCs w:val="30"/>
        </w:rPr>
        <w:t>8</w:t>
      </w:r>
      <w:r>
        <w:rPr>
          <w:rFonts w:hint="eastAsia" w:ascii="仿宋_GB2312" w:eastAsia="仿宋_GB2312"/>
          <w:b w:val="0"/>
          <w:bCs w:val="0"/>
          <w:sz w:val="30"/>
          <w:szCs w:val="30"/>
        </w:rPr>
        <w:t>个应急处置工作小组。我局认真贯彻执行区委区政府领导批示和</w:t>
      </w:r>
      <w:r>
        <w:rPr>
          <w:rFonts w:hint="eastAsia" w:ascii="仿宋_GB2312" w:eastAsia="仿宋_GB2312"/>
          <w:b w:val="0"/>
          <w:bCs w:val="0"/>
          <w:sz w:val="30"/>
          <w:szCs w:val="30"/>
          <w:u w:val="single"/>
        </w:rPr>
        <w:t>上级</w:t>
      </w:r>
      <w:r>
        <w:rPr>
          <w:rFonts w:ascii="仿宋_GB2312" w:eastAsia="仿宋_GB2312"/>
          <w:b w:val="0"/>
          <w:bCs w:val="0"/>
          <w:sz w:val="30"/>
          <w:szCs w:val="30"/>
          <w:u w:val="single"/>
        </w:rPr>
        <w:t>XXX</w:t>
      </w:r>
      <w:r>
        <w:rPr>
          <w:rFonts w:hint="eastAsia" w:ascii="仿宋_GB2312" w:eastAsia="仿宋_GB2312"/>
          <w:b w:val="0"/>
          <w:bCs w:val="0"/>
          <w:sz w:val="30"/>
          <w:szCs w:val="30"/>
          <w:u w:val="single"/>
        </w:rPr>
        <w:t>部门</w:t>
      </w:r>
      <w:r>
        <w:rPr>
          <w:rFonts w:ascii="仿宋_GB2312" w:eastAsia="仿宋_GB2312"/>
          <w:b w:val="0"/>
          <w:bCs w:val="0"/>
          <w:sz w:val="30"/>
          <w:szCs w:val="30"/>
          <w:u w:val="single"/>
        </w:rPr>
        <w:t>XX要求</w:t>
      </w:r>
      <w:r>
        <w:rPr>
          <w:rFonts w:ascii="仿宋_GB2312" w:eastAsia="仿宋_GB2312"/>
          <w:b w:val="0"/>
          <w:bCs w:val="0"/>
          <w:sz w:val="30"/>
          <w:szCs w:val="30"/>
        </w:rPr>
        <w:t>精神，全力做好事件</w:t>
      </w:r>
      <w:r>
        <w:rPr>
          <w:rFonts w:hint="eastAsia" w:ascii="仿宋_GB2312" w:eastAsia="仿宋_GB2312"/>
          <w:b w:val="0"/>
          <w:bCs w:val="0"/>
          <w:sz w:val="30"/>
          <w:szCs w:val="30"/>
        </w:rPr>
        <w:t>处置工作，有关情况续报如下：</w:t>
      </w:r>
    </w:p>
    <w:p w14:paraId="7B0F7F97">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一、应急处置情况</w:t>
      </w:r>
    </w:p>
    <w:p w14:paraId="293921A6">
      <w:pPr>
        <w:pStyle w:val="20"/>
        <w:spacing w:line="604" w:lineRule="exact"/>
        <w:ind w:firstLine="592" w:firstLineChars="200"/>
        <w:jc w:val="both"/>
        <w:rPr>
          <w:rFonts w:ascii="仿宋_GB2312" w:eastAsia="仿宋_GB2312"/>
          <w:b w:val="0"/>
          <w:bCs w:val="0"/>
          <w:sz w:val="30"/>
          <w:szCs w:val="30"/>
        </w:rPr>
      </w:pPr>
      <w:r>
        <w:rPr>
          <w:rFonts w:ascii="仿宋_GB2312" w:eastAsia="仿宋_GB2312"/>
          <w:b w:val="0"/>
          <w:bCs w:val="0"/>
          <w:sz w:val="30"/>
          <w:szCs w:val="30"/>
          <w:u w:val="single"/>
        </w:rPr>
        <w:t>X</w:t>
      </w:r>
      <w:r>
        <w:rPr>
          <w:rFonts w:ascii="仿宋_GB2312" w:eastAsia="仿宋_GB2312"/>
          <w:b w:val="0"/>
          <w:bCs w:val="0"/>
          <w:sz w:val="30"/>
          <w:szCs w:val="30"/>
        </w:rPr>
        <w:t>日，我局到</w:t>
      </w:r>
      <w:r>
        <w:rPr>
          <w:rFonts w:hint="eastAsia" w:ascii="仿宋_GB2312" w:eastAsia="仿宋_GB2312"/>
          <w:b w:val="0"/>
          <w:bCs w:val="0"/>
          <w:sz w:val="30"/>
          <w:szCs w:val="30"/>
        </w:rPr>
        <w:t>达现场后，在</w:t>
      </w:r>
      <w:r>
        <w:rPr>
          <w:rFonts w:ascii="仿宋_GB2312" w:eastAsia="仿宋_GB2312"/>
          <w:b w:val="0"/>
          <w:bCs w:val="0"/>
          <w:sz w:val="30"/>
          <w:szCs w:val="30"/>
          <w:u w:val="single"/>
        </w:rPr>
        <w:t>XX副</w:t>
      </w:r>
      <w:r>
        <w:rPr>
          <w:rFonts w:hint="eastAsia" w:ascii="仿宋_GB2312" w:eastAsia="仿宋_GB2312"/>
          <w:b w:val="0"/>
          <w:bCs w:val="0"/>
          <w:sz w:val="30"/>
          <w:szCs w:val="30"/>
          <w:u w:val="single"/>
        </w:rPr>
        <w:t>区长</w:t>
      </w:r>
      <w:r>
        <w:rPr>
          <w:rFonts w:hint="eastAsia" w:ascii="仿宋_GB2312" w:eastAsia="仿宋_GB2312"/>
          <w:b w:val="0"/>
          <w:bCs w:val="0"/>
          <w:sz w:val="30"/>
          <w:szCs w:val="30"/>
        </w:rPr>
        <w:t>指挥下，迅速会同区相关部门、</w:t>
      </w:r>
      <w:r>
        <w:rPr>
          <w:rFonts w:ascii="仿宋_GB2312" w:eastAsia="仿宋_GB2312"/>
          <w:b w:val="0"/>
          <w:bCs w:val="0"/>
          <w:sz w:val="30"/>
          <w:szCs w:val="30"/>
          <w:u w:val="single"/>
        </w:rPr>
        <w:t>XX</w:t>
      </w:r>
      <w:r>
        <w:rPr>
          <w:rFonts w:hint="eastAsia" w:ascii="仿宋_GB2312" w:eastAsia="仿宋_GB2312"/>
          <w:b w:val="0"/>
          <w:bCs w:val="0"/>
          <w:sz w:val="30"/>
          <w:szCs w:val="30"/>
          <w:u w:val="single"/>
        </w:rPr>
        <w:t>镇政府</w:t>
      </w:r>
      <w:r>
        <w:rPr>
          <w:rFonts w:hint="eastAsia" w:ascii="仿宋_GB2312" w:eastAsia="仿宋_GB2312"/>
          <w:b w:val="0"/>
          <w:bCs w:val="0"/>
          <w:sz w:val="30"/>
          <w:szCs w:val="30"/>
        </w:rPr>
        <w:t>和专家成立现场指挥部和</w:t>
      </w:r>
      <w:r>
        <w:rPr>
          <w:rFonts w:ascii="仿宋_GB2312" w:eastAsia="仿宋_GB2312"/>
          <w:b w:val="0"/>
          <w:bCs w:val="0"/>
          <w:sz w:val="30"/>
          <w:szCs w:val="30"/>
        </w:rPr>
        <w:t>8</w:t>
      </w:r>
      <w:r>
        <w:rPr>
          <w:rFonts w:hint="eastAsia" w:ascii="仿宋_GB2312" w:eastAsia="仿宋_GB2312"/>
          <w:b w:val="0"/>
          <w:bCs w:val="0"/>
          <w:sz w:val="30"/>
          <w:szCs w:val="30"/>
        </w:rPr>
        <w:t>个工作小组，召开现场处置工作会议。我区现场指挥部积极开展应急处置工作，其中我局牵头组织成立了现场处置组、应急监测组、专家咨询组、综合协调组；其他相关职能部门组织成立新闻宣传组、医学救援组、应急保障组、社会稳定组。</w:t>
      </w:r>
    </w:p>
    <w:p w14:paraId="0A7CDD0F">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Cs w:val="0"/>
          <w:sz w:val="30"/>
          <w:szCs w:val="30"/>
        </w:rPr>
        <w:t>采取以下措施：</w:t>
      </w:r>
      <w:r>
        <w:rPr>
          <w:rFonts w:hint="eastAsia" w:ascii="仿宋_GB2312" w:eastAsia="仿宋_GB2312"/>
          <w:b w:val="0"/>
          <w:bCs w:val="0"/>
          <w:sz w:val="30"/>
          <w:szCs w:val="30"/>
        </w:rPr>
        <w:t>（一是按照应急监测方案，迅速开展应急监测工作，第一时间确定污染物并锁定污染源；二是立即组织专家开展应急处置方案制定工作；三是其他各个工作小组按区突发环境事件应急预案职责分工要求迅速开展各项工作；四是…………</w:t>
      </w:r>
      <w:r>
        <w:rPr>
          <w:rFonts w:ascii="仿宋_GB2312" w:eastAsia="仿宋_GB2312"/>
          <w:b w:val="0"/>
          <w:bCs w:val="0"/>
          <w:sz w:val="30"/>
          <w:szCs w:val="30"/>
        </w:rPr>
        <w:t>；五是…………已采取的措施及</w:t>
      </w:r>
      <w:r>
        <w:rPr>
          <w:rFonts w:hint="eastAsia" w:ascii="仿宋_GB2312" w:eastAsia="仿宋_GB2312"/>
          <w:b w:val="0"/>
          <w:bCs w:val="0"/>
          <w:sz w:val="30"/>
          <w:szCs w:val="30"/>
        </w:rPr>
        <w:t>发展趋势……）。</w:t>
      </w:r>
    </w:p>
    <w:p w14:paraId="6906408B">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二、监测情况</w:t>
      </w:r>
    </w:p>
    <w:p w14:paraId="18DDBC57">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据应急监测组监测结果分析显示：……</w:t>
      </w:r>
    </w:p>
    <w:p w14:paraId="561755F3">
      <w:pPr>
        <w:pStyle w:val="20"/>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三、下一步工作及建议</w:t>
      </w:r>
    </w:p>
    <w:p w14:paraId="0C0C6A9E">
      <w:pPr>
        <w:pStyle w:val="20"/>
        <w:spacing w:line="604" w:lineRule="exact"/>
        <w:ind w:firstLine="592" w:firstLineChars="200"/>
        <w:jc w:val="both"/>
        <w:rPr>
          <w:rFonts w:hint="eastAsia" w:ascii="仿宋_GB2312" w:eastAsia="仿宋_GB2312"/>
          <w:b w:val="0"/>
          <w:bCs w:val="0"/>
          <w:sz w:val="30"/>
          <w:szCs w:val="30"/>
        </w:rPr>
      </w:pPr>
      <w:r>
        <w:rPr>
          <w:rFonts w:hint="eastAsia" w:ascii="仿宋_GB2312" w:eastAsia="仿宋_GB2312"/>
          <w:b w:val="0"/>
          <w:bCs w:val="0"/>
          <w:sz w:val="30"/>
          <w:szCs w:val="30"/>
        </w:rPr>
        <w:t>拟进一步采取的措施及下一步工作建议……</w:t>
      </w:r>
    </w:p>
    <w:p w14:paraId="47536094">
      <w:pPr>
        <w:pStyle w:val="20"/>
        <w:shd w:val="clear" w:color="auto" w:fill="FFFFFF"/>
        <w:spacing w:line="604" w:lineRule="exact"/>
        <w:ind w:firstLine="592" w:firstLineChars="200"/>
        <w:jc w:val="both"/>
        <w:rPr>
          <w:rFonts w:hint="eastAsia" w:ascii="仿宋_GB2312" w:eastAsia="仿宋_GB2312"/>
          <w:b w:val="0"/>
          <w:bCs w:val="0"/>
          <w:sz w:val="30"/>
          <w:szCs w:val="30"/>
        </w:rPr>
      </w:pPr>
      <w:r>
        <w:rPr>
          <w:rFonts w:hint="eastAsia" w:ascii="仿宋_GB2312" w:eastAsia="仿宋_GB2312"/>
          <w:b w:val="0"/>
          <w:bCs w:val="0"/>
          <w:sz w:val="30"/>
          <w:szCs w:val="30"/>
        </w:rPr>
        <w:t>我局将密切关注事件进展，有重要情况将及时报告。</w:t>
      </w:r>
    </w:p>
    <w:p w14:paraId="42B022A4">
      <w:pPr>
        <w:pStyle w:val="20"/>
        <w:shd w:val="clear" w:color="auto" w:fill="FFFFFF"/>
        <w:spacing w:line="604" w:lineRule="exact"/>
        <w:ind w:firstLine="592" w:firstLineChars="200"/>
        <w:jc w:val="both"/>
        <w:rPr>
          <w:rFonts w:ascii="仿宋_GB2312" w:eastAsia="仿宋_GB2312"/>
          <w:b w:val="0"/>
          <w:bCs w:val="0"/>
          <w:sz w:val="30"/>
          <w:szCs w:val="30"/>
        </w:rPr>
      </w:pPr>
      <w:r>
        <w:rPr>
          <w:rFonts w:hint="eastAsia" w:ascii="仿宋_GB2312" w:eastAsia="仿宋_GB2312"/>
          <w:b w:val="0"/>
          <w:bCs w:val="0"/>
          <w:sz w:val="30"/>
          <w:szCs w:val="30"/>
        </w:rPr>
        <w:t>附件</w:t>
      </w:r>
      <w:r>
        <w:rPr>
          <w:rFonts w:ascii="仿宋_GB2312" w:eastAsia="仿宋_GB2312"/>
          <w:b w:val="0"/>
          <w:bCs w:val="0"/>
          <w:sz w:val="30"/>
          <w:szCs w:val="30"/>
        </w:rPr>
        <w:t>1、</w:t>
      </w:r>
      <w:r>
        <w:rPr>
          <w:rFonts w:hint="eastAsia" w:ascii="仿宋_GB2312" w:eastAsia="仿宋_GB2312"/>
          <w:b w:val="0"/>
          <w:bCs w:val="0"/>
          <w:sz w:val="30"/>
          <w:szCs w:val="30"/>
        </w:rPr>
        <w:t>监测点位图</w:t>
      </w:r>
    </w:p>
    <w:p w14:paraId="752BAD3A">
      <w:pPr>
        <w:pStyle w:val="20"/>
        <w:shd w:val="clear" w:color="auto" w:fill="FFFFFF"/>
        <w:spacing w:line="604" w:lineRule="exact"/>
        <w:ind w:firstLine="1184" w:firstLineChars="400"/>
        <w:jc w:val="both"/>
        <w:rPr>
          <w:rFonts w:ascii="仿宋_GB2312" w:eastAsia="仿宋_GB2312"/>
          <w:b w:val="0"/>
          <w:bCs w:val="0"/>
          <w:sz w:val="30"/>
          <w:szCs w:val="30"/>
        </w:rPr>
      </w:pPr>
      <w:r>
        <w:rPr>
          <w:rFonts w:ascii="仿宋_GB2312" w:eastAsia="仿宋_GB2312"/>
          <w:b w:val="0"/>
          <w:bCs w:val="0"/>
          <w:sz w:val="30"/>
          <w:szCs w:val="30"/>
        </w:rPr>
        <w:t>2、受影</w:t>
      </w:r>
      <w:r>
        <w:rPr>
          <w:rFonts w:hint="eastAsia" w:ascii="仿宋_GB2312" w:eastAsia="仿宋_GB2312"/>
          <w:b w:val="0"/>
          <w:bCs w:val="0"/>
          <w:sz w:val="30"/>
          <w:szCs w:val="30"/>
        </w:rPr>
        <w:t>响环境敏感点示意图</w:t>
      </w:r>
    </w:p>
    <w:p w14:paraId="781BB8FC">
      <w:pPr>
        <w:pStyle w:val="20"/>
        <w:spacing w:line="360" w:lineRule="auto"/>
        <w:ind w:firstLine="592" w:firstLineChars="200"/>
        <w:jc w:val="both"/>
        <w:rPr>
          <w:rFonts w:ascii="仿宋_GB2312" w:eastAsia="仿宋_GB2312"/>
          <w:b w:val="0"/>
          <w:bCs w:val="0"/>
          <w:sz w:val="30"/>
          <w:szCs w:val="30"/>
        </w:rPr>
      </w:pPr>
    </w:p>
    <w:p w14:paraId="2B843244">
      <w:pPr>
        <w:pStyle w:val="20"/>
        <w:shd w:val="clear" w:color="auto" w:fill="FFFFFF"/>
        <w:spacing w:line="604" w:lineRule="exact"/>
        <w:ind w:firstLine="592" w:firstLineChars="200"/>
        <w:jc w:val="both"/>
        <w:rPr>
          <w:rFonts w:hint="eastAsia" w:ascii="仿宋_GB2312" w:eastAsia="仿宋_GB2312"/>
          <w:b w:val="0"/>
          <w:bCs w:val="0"/>
          <w:sz w:val="30"/>
          <w:szCs w:val="30"/>
        </w:rPr>
      </w:pPr>
    </w:p>
    <w:p w14:paraId="2823DE58">
      <w:pPr>
        <w:pStyle w:val="20"/>
        <w:shd w:val="clear" w:color="auto" w:fill="FFFFFF"/>
        <w:spacing w:line="604" w:lineRule="exact"/>
        <w:ind w:firstLine="592" w:firstLineChars="200"/>
        <w:jc w:val="both"/>
        <w:rPr>
          <w:rFonts w:hint="eastAsia" w:ascii="仿宋_GB2312" w:eastAsia="仿宋_GB2312"/>
          <w:b w:val="0"/>
          <w:bCs w:val="0"/>
          <w:sz w:val="30"/>
          <w:szCs w:val="30"/>
        </w:rPr>
      </w:pPr>
    </w:p>
    <w:p w14:paraId="65BCAE5B">
      <w:pPr>
        <w:pStyle w:val="20"/>
        <w:shd w:val="clear" w:color="auto" w:fill="FFFFFF"/>
        <w:spacing w:line="604" w:lineRule="exact"/>
        <w:ind w:firstLine="592" w:firstLineChars="200"/>
        <w:jc w:val="both"/>
        <w:rPr>
          <w:rFonts w:hint="eastAsia" w:ascii="仿宋_GB2312" w:eastAsia="仿宋_GB2312"/>
          <w:b w:val="0"/>
          <w:bCs w:val="0"/>
          <w:sz w:val="30"/>
          <w:szCs w:val="30"/>
        </w:rPr>
      </w:pPr>
    </w:p>
    <w:p w14:paraId="4A4A26E1">
      <w:pPr>
        <w:pStyle w:val="20"/>
        <w:shd w:val="clear" w:color="auto" w:fill="FFFFFF"/>
        <w:spacing w:line="604" w:lineRule="exact"/>
        <w:ind w:firstLine="592" w:firstLineChars="200"/>
        <w:jc w:val="both"/>
        <w:rPr>
          <w:rFonts w:hint="eastAsia" w:ascii="仿宋_GB2312" w:eastAsia="仿宋_GB2312"/>
          <w:b w:val="0"/>
          <w:bCs w:val="0"/>
          <w:sz w:val="30"/>
          <w:szCs w:val="30"/>
        </w:rPr>
      </w:pPr>
      <w:r>
        <w:rPr>
          <w:rFonts w:hint="eastAsia" w:ascii="仿宋_GB2312" w:eastAsia="仿宋_GB2312"/>
          <w:b w:val="0"/>
          <w:bCs w:val="0"/>
          <w:sz w:val="30"/>
          <w:szCs w:val="30"/>
          <w:lang w:val="en-US"/>
        </w:rPr>
        <mc:AlternateContent>
          <mc:Choice Requires="wps">
            <w:drawing>
              <wp:anchor distT="0" distB="0" distL="114300" distR="114300" simplePos="0" relativeHeight="251666432" behindDoc="0" locked="0" layoutInCell="1" allowOverlap="1">
                <wp:simplePos x="0" y="0"/>
                <wp:positionH relativeFrom="column">
                  <wp:posOffset>100965</wp:posOffset>
                </wp:positionH>
                <wp:positionV relativeFrom="paragraph">
                  <wp:posOffset>422275</wp:posOffset>
                </wp:positionV>
                <wp:extent cx="5588635" cy="0"/>
                <wp:effectExtent l="0" t="13970" r="12065" b="24130"/>
                <wp:wrapNone/>
                <wp:docPr id="20" name="直接连接符 20"/>
                <wp:cNvGraphicFramePr/>
                <a:graphic xmlns:a="http://schemas.openxmlformats.org/drawingml/2006/main">
                  <a:graphicData uri="http://schemas.microsoft.com/office/word/2010/wordprocessingShape">
                    <wps:wsp>
                      <wps:cNvCnPr/>
                      <wps:spPr>
                        <a:xfrm>
                          <a:off x="0" y="0"/>
                          <a:ext cx="55886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5pt;margin-top:33.25pt;height:0pt;width:440.05pt;z-index:251666432;mso-width-relative:page;mso-height-relative:page;" filled="f" stroked="t" coordsize="21600,21600" o:gfxdata="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MFMU&#10;2AAAAAgBAAAPAAAAAAAAAAEAIAAAACIAAABkcnMvZG93bnJldi54bWxQSwECFAAUAAAACACHTuJA&#10;pts6DugBAAC0AwAADgAAAAAAAAABACAAAAAnAQAAZHJzL2Uyb0RvYy54bWxQSwUGAAAAAAYABgBZ&#10;AQAAgQUAAAAA&#10;">
                <v:fill on="f" focussize="0,0"/>
                <v:stroke weight="2.25pt" color="#FF0000 [3204]" miterlimit="8" joinstyle="miter"/>
                <v:imagedata o:title=""/>
                <o:lock v:ext="edit" aspectratio="f"/>
              </v:line>
            </w:pict>
          </mc:Fallback>
        </mc:AlternateContent>
      </w:r>
      <w:r>
        <w:rPr>
          <w:rFonts w:hint="eastAsia" w:ascii="仿宋_GB2312" w:eastAsia="仿宋_GB2312"/>
          <w:b w:val="0"/>
          <w:bCs w:val="0"/>
          <w:sz w:val="30"/>
          <w:szCs w:val="30"/>
        </w:rPr>
        <w:t>主送：XXXXXXXX                      抄报：XXXXXXXX</w:t>
      </w:r>
    </w:p>
    <w:p w14:paraId="02F44245">
      <w:pPr>
        <w:pStyle w:val="20"/>
        <w:shd w:val="clear" w:color="auto" w:fill="FFFFFF"/>
        <w:spacing w:line="604" w:lineRule="exact"/>
        <w:ind w:firstLine="592" w:firstLineChars="200"/>
        <w:jc w:val="both"/>
        <w:rPr>
          <w:rFonts w:hint="eastAsia" w:ascii="仿宋_GB2312" w:eastAsia="仿宋_GB2312"/>
          <w:b w:val="0"/>
          <w:bCs w:val="0"/>
          <w:sz w:val="30"/>
          <w:szCs w:val="30"/>
        </w:rPr>
      </w:pPr>
      <w:r>
        <w:rPr>
          <w:rFonts w:hint="eastAsia" w:ascii="仿宋_GB2312" w:eastAsia="仿宋_GB2312"/>
          <w:b w:val="0"/>
          <w:bCs w:val="0"/>
          <w:sz w:val="30"/>
          <w:szCs w:val="30"/>
        </w:rPr>
        <w:t>编辑：XXX       联系电话：XXXXX            签发：XXX</w:t>
      </w:r>
    </w:p>
    <w:p w14:paraId="47638FAE">
      <w:pPr>
        <w:jc w:val="center"/>
        <w:rPr>
          <w:rFonts w:eastAsiaTheme="minorEastAsia"/>
          <w:lang w:eastAsia="zh-CN"/>
        </w:rPr>
      </w:pPr>
    </w:p>
    <w:p w14:paraId="0FB7C55D">
      <w:pPr>
        <w:jc w:val="center"/>
        <w:rPr>
          <w:rFonts w:hint="eastAsia" w:ascii="文鼎CS大宋" w:hAnsi="文鼎CS大宋" w:eastAsia="文鼎CS大宋" w:cs="文鼎CS大宋"/>
          <w:sz w:val="48"/>
          <w:szCs w:val="48"/>
        </w:rPr>
      </w:pPr>
      <w:r>
        <w:rPr>
          <w:rFonts w:hint="eastAsia" w:ascii="文鼎CS大宋" w:hAnsi="文鼎CS大宋" w:eastAsia="文鼎CS大宋" w:cs="文鼎CS大宋"/>
          <w:sz w:val="48"/>
          <w:szCs w:val="48"/>
        </w:rPr>
        <w:t>突 发 事 件 信 息 专 报</w:t>
      </w:r>
    </w:p>
    <w:p w14:paraId="5D9AB98D">
      <w:pPr>
        <w:pStyle w:val="20"/>
        <w:spacing w:before="240" w:beforeLines="100" w:line="360" w:lineRule="auto"/>
        <w:jc w:val="center"/>
        <w:rPr>
          <w:rFonts w:ascii="仿宋_GB2312" w:eastAsia="仿宋_GB2312"/>
          <w:b w:val="0"/>
          <w:bCs w:val="0"/>
          <w:sz w:val="30"/>
          <w:szCs w:val="30"/>
        </w:rPr>
      </w:pPr>
      <w:r>
        <w:rPr>
          <w:rFonts w:ascii="仿宋_GB2312" w:eastAsia="仿宋_GB2312"/>
          <w:b w:val="0"/>
          <w:bCs w:val="0"/>
          <w:sz w:val="30"/>
          <w:szCs w:val="30"/>
        </w:rPr>
        <w:t xml:space="preserve">20 </w:t>
      </w:r>
      <w:r>
        <w:rPr>
          <w:rFonts w:hint="eastAsia" w:ascii="仿宋_GB2312" w:eastAsia="仿宋_GB2312"/>
          <w:b w:val="0"/>
          <w:bCs w:val="0"/>
          <w:sz w:val="30"/>
          <w:szCs w:val="30"/>
        </w:rPr>
        <w:t xml:space="preserve"> </w:t>
      </w:r>
      <w:r>
        <w:rPr>
          <w:rFonts w:ascii="仿宋_GB2312" w:eastAsia="仿宋_GB2312"/>
          <w:b w:val="0"/>
          <w:bCs w:val="0"/>
          <w:sz w:val="30"/>
          <w:szCs w:val="30"/>
        </w:rPr>
        <w:t xml:space="preserve">年第 </w:t>
      </w:r>
      <w:r>
        <w:rPr>
          <w:rFonts w:hint="eastAsia" w:ascii="仿宋_GB2312" w:eastAsia="仿宋_GB2312"/>
          <w:b w:val="0"/>
          <w:bCs w:val="0"/>
          <w:sz w:val="30"/>
          <w:szCs w:val="30"/>
        </w:rPr>
        <w:t xml:space="preserve"> </w:t>
      </w:r>
      <w:r>
        <w:rPr>
          <w:rFonts w:ascii="仿宋_GB2312" w:eastAsia="仿宋_GB2312"/>
          <w:b w:val="0"/>
          <w:bCs w:val="0"/>
          <w:sz w:val="30"/>
          <w:szCs w:val="30"/>
        </w:rPr>
        <w:t>期</w:t>
      </w:r>
    </w:p>
    <w:p w14:paraId="5932246E">
      <w:pPr>
        <w:pStyle w:val="20"/>
        <w:spacing w:line="624" w:lineRule="exact"/>
        <w:jc w:val="center"/>
        <w:rPr>
          <w:rFonts w:ascii="仿宋_GB2312" w:eastAsia="仿宋_GB2312"/>
          <w:b w:val="0"/>
          <w:bCs w:val="0"/>
          <w:sz w:val="30"/>
          <w:szCs w:val="30"/>
        </w:rPr>
      </w:pPr>
      <w:r>
        <w:rPr>
          <w:rFonts w:hint="eastAsia" w:ascii="仿宋_GB2312" w:eastAsia="仿宋_GB2312"/>
          <w:b w:val="0"/>
          <w:bCs w:val="0"/>
          <w:sz w:val="30"/>
          <w:szCs w:val="30"/>
        </w:rPr>
        <w:t>报告单位</w:t>
      </w:r>
      <w:r>
        <w:rPr>
          <w:rFonts w:ascii="仿宋_GB2312" w:eastAsia="仿宋_GB2312"/>
          <w:b w:val="0"/>
          <w:bCs w:val="0"/>
          <w:sz w:val="30"/>
          <w:szCs w:val="30"/>
        </w:rPr>
        <w:t>:XXXXXXXXX</w:t>
      </w:r>
      <w:r>
        <w:rPr>
          <w:rFonts w:hint="eastAsia" w:ascii="仿宋_GB2312" w:eastAsia="仿宋_GB2312"/>
          <w:b w:val="0"/>
          <w:bCs w:val="0"/>
          <w:sz w:val="30"/>
          <w:szCs w:val="30"/>
        </w:rPr>
        <w:t xml:space="preserve">                       </w:t>
      </w:r>
      <w:r>
        <w:rPr>
          <w:rFonts w:ascii="仿宋_GB2312" w:eastAsia="仿宋_GB2312"/>
          <w:b w:val="0"/>
          <w:bCs w:val="0"/>
          <w:sz w:val="30"/>
          <w:szCs w:val="30"/>
        </w:rPr>
        <w:t>20XX年XX月XX日</w:t>
      </w:r>
    </w:p>
    <w:p w14:paraId="0EF00C65">
      <w:pPr>
        <w:spacing w:line="624" w:lineRule="exact"/>
        <w:jc w:val="both"/>
        <w:rPr>
          <w:rFonts w:hint="eastAsia" w:ascii="仿宋_GB2312" w:eastAsia="仿宋_GB2312"/>
          <w:sz w:val="30"/>
          <w:szCs w:val="30"/>
          <w:lang w:eastAsia="zh-CN"/>
        </w:rPr>
      </w:pPr>
      <w:r>
        <w:rPr>
          <w:rFonts w:hint="eastAsia" w:ascii="仿宋_GB2312" w:eastAsia="仿宋_GB2312"/>
          <w:sz w:val="30"/>
          <w:szCs w:val="30"/>
          <w:lang w:val="en-US" w:eastAsia="zh-CN"/>
        </w:rPr>
        <mc:AlternateContent>
          <mc:Choice Requires="wps">
            <w:drawing>
              <wp:anchor distT="0" distB="0" distL="114300" distR="114300" simplePos="0" relativeHeight="251667456" behindDoc="0" locked="0" layoutInCell="1" allowOverlap="1">
                <wp:simplePos x="0" y="0"/>
                <wp:positionH relativeFrom="column">
                  <wp:posOffset>69215</wp:posOffset>
                </wp:positionH>
                <wp:positionV relativeFrom="paragraph">
                  <wp:posOffset>167640</wp:posOffset>
                </wp:positionV>
                <wp:extent cx="5589270" cy="0"/>
                <wp:effectExtent l="0" t="13970" r="11430" b="24130"/>
                <wp:wrapNone/>
                <wp:docPr id="22" name="直接连接符 22"/>
                <wp:cNvGraphicFramePr/>
                <a:graphic xmlns:a="http://schemas.openxmlformats.org/drawingml/2006/main">
                  <a:graphicData uri="http://schemas.microsoft.com/office/word/2010/wordprocessingShape">
                    <wps:wsp>
                      <wps:cNvCnPr/>
                      <wps:spPr>
                        <a:xfrm>
                          <a:off x="0" y="0"/>
                          <a:ext cx="5589243"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3.2pt;height:0pt;width:440.1pt;z-index:251667456;mso-width-relative:page;mso-height-relative:page;" filled="f" stroked="t" coordsize="21600,21600" o:gfxdata="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9lA1&#10;1wAAAAgBAAAPAAAAAAAAAAEAIAAAACIAAABkcnMvZG93bnJldi54bWxQSwECFAAUAAAACACHTuJA&#10;YxZ0e+kBAAC0AwAADgAAAAAAAAABACAAAAAmAQAAZHJzL2Uyb0RvYy54bWxQSwUGAAAAAAYABgBZ&#10;AQAAgQUAAAAA&#10;">
                <v:fill on="f" focussize="0,0"/>
                <v:stroke weight="2.25pt" color="#FF0000 [3204]" miterlimit="8" joinstyle="miter"/>
                <v:imagedata o:title=""/>
                <o:lock v:ext="edit" aspectratio="f"/>
              </v:line>
            </w:pict>
          </mc:Fallback>
        </mc:AlternateContent>
      </w:r>
    </w:p>
    <w:p w14:paraId="2EDB1DA6">
      <w:pPr>
        <w:spacing w:line="624" w:lineRule="exact"/>
        <w:jc w:val="center"/>
        <w:rPr>
          <w:rFonts w:hint="eastAsia" w:ascii="文鼎CS大宋" w:hAnsi="文鼎CS大宋" w:eastAsia="文鼎CS大宋" w:cs="文鼎CS大宋"/>
          <w:sz w:val="44"/>
          <w:szCs w:val="44"/>
          <w:lang w:eastAsia="zh-CN"/>
        </w:rPr>
      </w:pPr>
      <w:r>
        <w:rPr>
          <w:rFonts w:hint="eastAsia" w:ascii="文鼎CS大宋" w:hAnsi="文鼎CS大宋" w:eastAsia="文鼎CS大宋" w:cs="文鼎CS大宋"/>
          <w:sz w:val="44"/>
          <w:szCs w:val="44"/>
          <w:lang w:eastAsia="zh-CN"/>
        </w:rPr>
        <w:t>关于我区</w:t>
      </w:r>
      <w:r>
        <w:rPr>
          <w:rFonts w:hint="eastAsia" w:ascii="文鼎CS大宋" w:hAnsi="文鼎CS大宋" w:eastAsia="文鼎CS大宋" w:cs="文鼎CS大宋"/>
          <w:sz w:val="44"/>
          <w:szCs w:val="44"/>
          <w:u w:val="single"/>
          <w:lang w:eastAsia="zh-CN"/>
        </w:rPr>
        <w:t xml:space="preserve">                  </w:t>
      </w:r>
      <w:r>
        <w:rPr>
          <w:rFonts w:hint="eastAsia" w:ascii="文鼎CS大宋" w:hAnsi="文鼎CS大宋" w:eastAsia="文鼎CS大宋" w:cs="文鼎CS大宋"/>
          <w:sz w:val="44"/>
          <w:szCs w:val="44"/>
          <w:lang w:eastAsia="zh-CN"/>
        </w:rPr>
        <w:t>突发环境事件</w:t>
      </w:r>
    </w:p>
    <w:p w14:paraId="151FD157">
      <w:pPr>
        <w:spacing w:line="624" w:lineRule="exact"/>
        <w:jc w:val="center"/>
        <w:rPr>
          <w:rFonts w:hint="eastAsia" w:ascii="文鼎CS大宋" w:hAnsi="文鼎CS大宋" w:eastAsia="文鼎CS大宋" w:cs="文鼎CS大宋"/>
          <w:sz w:val="44"/>
          <w:szCs w:val="44"/>
          <w:lang w:eastAsia="zh-CN"/>
        </w:rPr>
      </w:pPr>
      <w:r>
        <w:rPr>
          <w:rFonts w:hint="eastAsia" w:ascii="文鼎CS大宋" w:hAnsi="文鼎CS大宋" w:eastAsia="文鼎CS大宋" w:cs="文鼎CS大宋"/>
          <w:sz w:val="44"/>
          <w:szCs w:val="44"/>
          <w:lang w:eastAsia="zh-CN"/>
        </w:rPr>
        <w:t>情况的终报</w:t>
      </w:r>
    </w:p>
    <w:p w14:paraId="68906F3A">
      <w:pPr>
        <w:spacing w:line="624" w:lineRule="exact"/>
        <w:ind w:firstLine="592" w:firstLineChars="200"/>
        <w:jc w:val="both"/>
        <w:rPr>
          <w:rFonts w:ascii="仿宋_GB2312" w:eastAsia="仿宋_GB2312"/>
          <w:sz w:val="30"/>
          <w:szCs w:val="30"/>
          <w:lang w:eastAsia="zh-CN"/>
        </w:rPr>
      </w:pPr>
    </w:p>
    <w:p w14:paraId="5B4F04AC">
      <w:pPr>
        <w:spacing w:line="624" w:lineRule="exact"/>
        <w:ind w:firstLine="592" w:firstLineChars="200"/>
        <w:jc w:val="both"/>
        <w:rPr>
          <w:rFonts w:ascii="仿宋_GB2312" w:eastAsia="仿宋_GB2312"/>
          <w:sz w:val="30"/>
          <w:szCs w:val="30"/>
          <w:lang w:eastAsia="zh-CN"/>
        </w:rPr>
      </w:pPr>
      <w:r>
        <w:rPr>
          <w:rFonts w:ascii="仿宋_GB2312" w:eastAsia="仿宋_GB2312"/>
          <w:sz w:val="30"/>
          <w:szCs w:val="30"/>
          <w:lang w:eastAsia="zh-CN"/>
        </w:rPr>
        <w:t>20</w:t>
      </w:r>
      <w:r>
        <w:rPr>
          <w:rFonts w:ascii="仿宋_GB2312" w:eastAsia="仿宋_GB2312"/>
          <w:sz w:val="30"/>
          <w:szCs w:val="30"/>
          <w:u w:val="single"/>
          <w:lang w:eastAsia="zh-CN"/>
        </w:rPr>
        <w:t>_</w:t>
      </w:r>
      <w:r>
        <w:rPr>
          <w:rFonts w:ascii="仿宋_GB2312" w:eastAsia="仿宋_GB2312"/>
          <w:sz w:val="30"/>
          <w:szCs w:val="30"/>
          <w:lang w:eastAsia="zh-CN"/>
        </w:rPr>
        <w:t>年</w:t>
      </w:r>
      <w:r>
        <w:rPr>
          <w:rFonts w:ascii="仿宋_GB2312" w:eastAsia="仿宋_GB2312"/>
          <w:sz w:val="30"/>
          <w:szCs w:val="30"/>
          <w:u w:val="single"/>
          <w:lang w:eastAsia="zh-CN"/>
        </w:rPr>
        <w:t>_</w:t>
      </w:r>
      <w:r>
        <w:rPr>
          <w:rFonts w:ascii="仿宋_GB2312" w:eastAsia="仿宋_GB2312"/>
          <w:sz w:val="30"/>
          <w:szCs w:val="30"/>
          <w:lang w:eastAsia="zh-CN"/>
        </w:rPr>
        <w:t>月</w:t>
      </w:r>
      <w:r>
        <w:rPr>
          <w:rFonts w:ascii="仿宋_GB2312" w:eastAsia="仿宋_GB2312"/>
          <w:sz w:val="30"/>
          <w:szCs w:val="30"/>
          <w:u w:val="single"/>
          <w:lang w:eastAsia="zh-CN"/>
        </w:rPr>
        <w:t>_</w:t>
      </w:r>
      <w:r>
        <w:rPr>
          <w:rFonts w:ascii="仿宋_GB2312" w:eastAsia="仿宋_GB2312"/>
          <w:sz w:val="30"/>
          <w:szCs w:val="30"/>
          <w:lang w:eastAsia="zh-CN"/>
        </w:rPr>
        <w:t>日</w:t>
      </w:r>
      <w:r>
        <w:rPr>
          <w:rFonts w:ascii="仿宋_GB2312" w:eastAsia="仿宋_GB2312"/>
          <w:sz w:val="30"/>
          <w:szCs w:val="30"/>
          <w:u w:val="single"/>
          <w:lang w:eastAsia="zh-CN"/>
        </w:rPr>
        <w:t>_</w:t>
      </w:r>
      <w:r>
        <w:rPr>
          <w:rFonts w:hint="eastAsia" w:ascii="仿宋_GB2312" w:eastAsia="仿宋_GB2312"/>
          <w:sz w:val="30"/>
          <w:szCs w:val="30"/>
          <w:lang w:eastAsia="zh-CN"/>
        </w:rPr>
        <w:t>时</w:t>
      </w:r>
      <w:r>
        <w:rPr>
          <w:rFonts w:ascii="仿宋_GB2312" w:eastAsia="仿宋_GB2312"/>
          <w:sz w:val="30"/>
          <w:szCs w:val="30"/>
          <w:u w:val="single"/>
          <w:lang w:eastAsia="zh-CN"/>
        </w:rPr>
        <w:t>_</w:t>
      </w:r>
      <w:r>
        <w:rPr>
          <w:rFonts w:ascii="仿宋_GB2312" w:eastAsia="仿宋_GB2312"/>
          <w:sz w:val="30"/>
          <w:szCs w:val="30"/>
          <w:lang w:eastAsia="zh-CN"/>
        </w:rPr>
        <w:t>分</w:t>
      </w:r>
      <w:r>
        <w:rPr>
          <w:rFonts w:hint="eastAsia" w:ascii="仿宋_GB2312" w:eastAsia="仿宋_GB2312"/>
          <w:sz w:val="30"/>
          <w:szCs w:val="30"/>
          <w:lang w:eastAsia="zh-CN"/>
        </w:rPr>
        <w:t>，我区</w:t>
      </w:r>
      <w:r>
        <w:rPr>
          <w:rFonts w:hint="eastAsia" w:ascii="仿宋_GB2312" w:eastAsia="仿宋_GB2312"/>
          <w:sz w:val="30"/>
          <w:szCs w:val="30"/>
          <w:u w:val="single"/>
          <w:lang w:eastAsia="zh-CN"/>
        </w:rPr>
        <w:t>（</w:t>
      </w:r>
      <w:r>
        <w:rPr>
          <w:rFonts w:ascii="仿宋_GB2312" w:eastAsia="仿宋_GB2312"/>
          <w:sz w:val="30"/>
          <w:szCs w:val="30"/>
          <w:u w:val="single"/>
          <w:lang w:eastAsia="zh-CN"/>
        </w:rPr>
        <w:t>XX地）</w:t>
      </w:r>
      <w:r>
        <w:rPr>
          <w:rFonts w:hint="eastAsia" w:ascii="仿宋_GB2312" w:eastAsia="仿宋_GB2312"/>
          <w:sz w:val="30"/>
          <w:szCs w:val="30"/>
          <w:lang w:eastAsia="zh-CN"/>
        </w:rPr>
        <w:t>发现</w:t>
      </w:r>
      <w:r>
        <w:rPr>
          <w:rFonts w:hint="eastAsia" w:ascii="仿宋_GB2312" w:eastAsia="仿宋_GB2312"/>
          <w:sz w:val="30"/>
          <w:szCs w:val="30"/>
          <w:u w:val="single"/>
          <w:lang w:eastAsia="zh-CN"/>
        </w:rPr>
        <w:t>（</w:t>
      </w:r>
      <w:r>
        <w:rPr>
          <w:rFonts w:ascii="仿宋_GB2312" w:eastAsia="仿宋_GB2312"/>
          <w:sz w:val="30"/>
          <w:szCs w:val="30"/>
          <w:u w:val="single"/>
          <w:lang w:eastAsia="zh-CN"/>
        </w:rPr>
        <w:t>XX）</w:t>
      </w:r>
      <w:r>
        <w:rPr>
          <w:rFonts w:ascii="仿宋_GB2312" w:eastAsia="仿宋_GB2312"/>
          <w:sz w:val="30"/>
          <w:szCs w:val="30"/>
          <w:lang w:eastAsia="zh-CN"/>
        </w:rPr>
        <w:t>突</w:t>
      </w:r>
      <w:r>
        <w:rPr>
          <w:rFonts w:hint="eastAsia" w:ascii="仿宋_GB2312" w:eastAsia="仿宋_GB2312"/>
          <w:sz w:val="30"/>
          <w:szCs w:val="30"/>
          <w:lang w:eastAsia="zh-CN"/>
        </w:rPr>
        <w:t>发环境事件后。</w:t>
      </w:r>
      <w:r>
        <w:rPr>
          <w:rFonts w:ascii="仿宋_GB2312" w:eastAsia="仿宋_GB2312"/>
          <w:sz w:val="30"/>
          <w:szCs w:val="30"/>
          <w:u w:val="single"/>
          <w:lang w:eastAsia="zh-CN"/>
        </w:rPr>
        <w:t>XX 省</w:t>
      </w:r>
      <w:r>
        <w:rPr>
          <w:rFonts w:ascii="仿宋_GB2312" w:eastAsia="仿宋_GB2312"/>
          <w:sz w:val="30"/>
          <w:szCs w:val="30"/>
          <w:lang w:eastAsia="zh-CN"/>
        </w:rPr>
        <w:t>、</w:t>
      </w:r>
      <w:r>
        <w:rPr>
          <w:rFonts w:ascii="仿宋_GB2312" w:eastAsia="仿宋_GB2312"/>
          <w:sz w:val="30"/>
          <w:szCs w:val="30"/>
          <w:u w:val="single"/>
          <w:lang w:eastAsia="zh-CN"/>
        </w:rPr>
        <w:t>XX 市</w:t>
      </w:r>
      <w:r>
        <w:rPr>
          <w:rFonts w:hint="eastAsia" w:ascii="仿宋_GB2312" w:eastAsia="仿宋_GB2312"/>
          <w:sz w:val="30"/>
          <w:szCs w:val="30"/>
          <w:lang w:eastAsia="zh-CN"/>
        </w:rPr>
        <w:t>领导及</w:t>
      </w:r>
      <w:r>
        <w:rPr>
          <w:rFonts w:ascii="仿宋_GB2312" w:eastAsia="仿宋_GB2312"/>
          <w:sz w:val="30"/>
          <w:szCs w:val="30"/>
          <w:u w:val="single"/>
          <w:lang w:eastAsia="zh-CN"/>
        </w:rPr>
        <w:t xml:space="preserve">XX </w:t>
      </w:r>
      <w:r>
        <w:rPr>
          <w:rFonts w:hint="eastAsia" w:ascii="仿宋_GB2312" w:eastAsia="仿宋_GB2312"/>
          <w:sz w:val="30"/>
          <w:szCs w:val="30"/>
          <w:u w:val="single"/>
          <w:lang w:eastAsia="zh-CN"/>
        </w:rPr>
        <w:t>区</w:t>
      </w:r>
      <w:r>
        <w:rPr>
          <w:rFonts w:hint="eastAsia" w:ascii="仿宋_GB2312" w:eastAsia="仿宋_GB2312"/>
          <w:sz w:val="30"/>
          <w:szCs w:val="30"/>
          <w:lang w:eastAsia="zh-CN"/>
        </w:rPr>
        <w:t>领导高度重视，先后作出了重要批示，我局认真贯彻落实领导批示精神，会同区相关职能部门、应急专家等单位和人员第一时间赶赴现场，开展应急处置工作。据</w:t>
      </w:r>
      <w:r>
        <w:rPr>
          <w:rFonts w:ascii="仿宋_GB2312" w:eastAsia="仿宋_GB2312"/>
          <w:sz w:val="30"/>
          <w:szCs w:val="30"/>
          <w:u w:val="single"/>
          <w:lang w:eastAsia="zh-CN"/>
        </w:rPr>
        <w:t>XX日XXXX</w:t>
      </w:r>
      <w:r>
        <w:rPr>
          <w:rFonts w:ascii="仿宋_GB2312" w:eastAsia="仿宋_GB2312"/>
          <w:sz w:val="30"/>
          <w:szCs w:val="30"/>
          <w:lang w:eastAsia="zh-CN"/>
        </w:rPr>
        <w:t>的</w:t>
      </w:r>
      <w:r>
        <w:rPr>
          <w:rFonts w:hint="eastAsia" w:ascii="仿宋_GB2312" w:eastAsia="仿宋_GB2312"/>
          <w:sz w:val="30"/>
          <w:szCs w:val="30"/>
          <w:lang w:eastAsia="zh-CN"/>
        </w:rPr>
        <w:t>监测情况，</w:t>
      </w:r>
      <w:r>
        <w:rPr>
          <w:rFonts w:ascii="仿宋_GB2312" w:eastAsia="仿宋_GB2312"/>
          <w:sz w:val="30"/>
          <w:szCs w:val="30"/>
          <w:u w:val="single"/>
          <w:lang w:eastAsia="zh-CN"/>
        </w:rPr>
        <w:t>XXXX</w:t>
      </w:r>
      <w:r>
        <w:rPr>
          <w:rFonts w:ascii="仿宋_GB2312" w:eastAsia="仿宋_GB2312"/>
          <w:sz w:val="30"/>
          <w:szCs w:val="30"/>
          <w:lang w:eastAsia="zh-CN"/>
        </w:rPr>
        <w:t>已全部</w:t>
      </w:r>
      <w:r>
        <w:rPr>
          <w:rFonts w:hint="eastAsia" w:ascii="仿宋_GB2312" w:eastAsia="仿宋_GB2312"/>
          <w:sz w:val="30"/>
          <w:szCs w:val="30"/>
          <w:lang w:eastAsia="zh-CN"/>
        </w:rPr>
        <w:t>达标。</w:t>
      </w:r>
    </w:p>
    <w:p w14:paraId="427B8198">
      <w:pPr>
        <w:spacing w:line="624" w:lineRule="exact"/>
        <w:ind w:firstLine="592" w:firstLineChars="200"/>
        <w:jc w:val="both"/>
        <w:rPr>
          <w:rFonts w:ascii="仿宋_GB2312" w:eastAsia="仿宋_GB2312"/>
          <w:sz w:val="30"/>
          <w:szCs w:val="30"/>
          <w:lang w:eastAsia="zh-CN"/>
        </w:rPr>
      </w:pPr>
      <w:r>
        <w:rPr>
          <w:rFonts w:hint="eastAsia" w:ascii="仿宋_GB2312" w:eastAsia="仿宋_GB2312"/>
          <w:sz w:val="30"/>
          <w:szCs w:val="30"/>
          <w:lang w:eastAsia="zh-CN"/>
        </w:rPr>
        <w:t>目前，按照专家组制定的应急处置方案，我区迅速开展</w:t>
      </w:r>
      <w:r>
        <w:rPr>
          <w:rFonts w:ascii="仿宋_GB2312" w:eastAsia="仿宋_GB2312"/>
          <w:sz w:val="30"/>
          <w:szCs w:val="30"/>
          <w:u w:val="single"/>
          <w:lang w:eastAsia="zh-CN"/>
        </w:rPr>
        <w:t xml:space="preserve">XXX </w:t>
      </w:r>
      <w:r>
        <w:rPr>
          <w:rFonts w:ascii="仿宋_GB2312" w:eastAsia="仿宋_GB2312"/>
          <w:sz w:val="30"/>
          <w:szCs w:val="30"/>
          <w:lang w:eastAsia="zh-CN"/>
        </w:rPr>
        <w:t>的</w:t>
      </w:r>
      <w:r>
        <w:rPr>
          <w:rFonts w:hint="eastAsia" w:ascii="仿宋_GB2312" w:eastAsia="仿宋_GB2312"/>
          <w:sz w:val="30"/>
          <w:szCs w:val="30"/>
          <w:lang w:eastAsia="zh-CN"/>
        </w:rPr>
        <w:t>应急处置工作，通过采取有效措施及时处置，事件未造成</w:t>
      </w:r>
      <w:r>
        <w:rPr>
          <w:rFonts w:ascii="仿宋_GB2312" w:eastAsia="仿宋_GB2312"/>
          <w:sz w:val="30"/>
          <w:szCs w:val="30"/>
          <w:u w:val="single"/>
          <w:lang w:eastAsia="zh-CN"/>
        </w:rPr>
        <w:t xml:space="preserve">XXX </w:t>
      </w:r>
      <w:r>
        <w:rPr>
          <w:rFonts w:ascii="仿宋_GB2312" w:eastAsia="仿宋_GB2312"/>
          <w:sz w:val="30"/>
          <w:szCs w:val="30"/>
          <w:lang w:eastAsia="zh-CN"/>
        </w:rPr>
        <w:t>影</w:t>
      </w:r>
      <w:r>
        <w:rPr>
          <w:rFonts w:hint="eastAsia" w:ascii="仿宋_GB2312" w:eastAsia="仿宋_GB2312"/>
          <w:sz w:val="30"/>
          <w:szCs w:val="30"/>
          <w:lang w:eastAsia="zh-CN"/>
        </w:rPr>
        <w:t>响，</w:t>
      </w:r>
      <w:r>
        <w:rPr>
          <w:rFonts w:ascii="仿宋_GB2312" w:eastAsia="仿宋_GB2312"/>
          <w:sz w:val="30"/>
          <w:szCs w:val="30"/>
          <w:u w:val="single"/>
          <w:lang w:eastAsia="zh-CN"/>
        </w:rPr>
        <w:t xml:space="preserve">XXX </w:t>
      </w:r>
      <w:r>
        <w:rPr>
          <w:rFonts w:ascii="仿宋_GB2312" w:eastAsia="仿宋_GB2312"/>
          <w:sz w:val="30"/>
          <w:szCs w:val="30"/>
          <w:lang w:eastAsia="zh-CN"/>
        </w:rPr>
        <w:t>已恢复正常，我局已建</w:t>
      </w:r>
      <w:r>
        <w:rPr>
          <w:rFonts w:hint="eastAsia" w:ascii="仿宋_GB2312" w:eastAsia="仿宋_GB2312"/>
          <w:sz w:val="30"/>
          <w:szCs w:val="30"/>
          <w:lang w:eastAsia="zh-CN"/>
        </w:rPr>
        <w:t>议区人民政府终止应急响应。同时，经现场勘查和走访周边群众，未发现人员伤亡情况，事件得到妥善处置。</w:t>
      </w:r>
    </w:p>
    <w:p w14:paraId="6536DC56">
      <w:pPr>
        <w:spacing w:line="624" w:lineRule="exact"/>
        <w:ind w:firstLine="592" w:firstLineChars="200"/>
        <w:jc w:val="both"/>
        <w:rPr>
          <w:rFonts w:ascii="仿宋_GB2312" w:eastAsia="仿宋_GB2312"/>
          <w:sz w:val="30"/>
          <w:szCs w:val="30"/>
          <w:lang w:eastAsia="zh-CN"/>
        </w:rPr>
      </w:pPr>
      <w:r>
        <w:rPr>
          <w:rFonts w:hint="eastAsia" w:ascii="仿宋_GB2312" w:eastAsia="仿宋_GB2312"/>
          <w:sz w:val="30"/>
          <w:szCs w:val="30"/>
          <w:lang w:eastAsia="zh-CN"/>
        </w:rPr>
        <w:t>我区于</w:t>
      </w:r>
      <w:r>
        <w:rPr>
          <w:rFonts w:ascii="仿宋_GB2312" w:eastAsia="仿宋_GB2312"/>
          <w:sz w:val="30"/>
          <w:szCs w:val="30"/>
          <w:u w:val="single"/>
          <w:lang w:eastAsia="zh-CN"/>
        </w:rPr>
        <w:t xml:space="preserve">XX 日XXXX </w:t>
      </w:r>
      <w:r>
        <w:rPr>
          <w:rFonts w:ascii="仿宋_GB2312" w:eastAsia="仿宋_GB2312"/>
          <w:sz w:val="30"/>
          <w:szCs w:val="30"/>
          <w:lang w:eastAsia="zh-CN"/>
        </w:rPr>
        <w:t>召</w:t>
      </w:r>
      <w:r>
        <w:rPr>
          <w:rFonts w:hint="eastAsia" w:ascii="仿宋_GB2312" w:eastAsia="仿宋_GB2312"/>
          <w:sz w:val="30"/>
          <w:szCs w:val="30"/>
          <w:lang w:eastAsia="zh-CN"/>
        </w:rPr>
        <w:t>开第</w:t>
      </w:r>
      <w:r>
        <w:rPr>
          <w:rFonts w:ascii="仿宋_GB2312" w:eastAsia="仿宋_GB2312"/>
          <w:sz w:val="30"/>
          <w:szCs w:val="30"/>
          <w:u w:val="single"/>
          <w:lang w:eastAsia="zh-CN"/>
        </w:rPr>
        <w:t xml:space="preserve">X </w:t>
      </w:r>
      <w:r>
        <w:rPr>
          <w:rFonts w:ascii="仿宋_GB2312" w:eastAsia="仿宋_GB2312"/>
          <w:sz w:val="30"/>
          <w:szCs w:val="30"/>
          <w:lang w:eastAsia="zh-CN"/>
        </w:rPr>
        <w:t>次新</w:t>
      </w:r>
      <w:r>
        <w:rPr>
          <w:rFonts w:hint="eastAsia" w:ascii="仿宋_GB2312" w:eastAsia="仿宋_GB2312"/>
          <w:sz w:val="30"/>
          <w:szCs w:val="30"/>
          <w:lang w:eastAsia="zh-CN"/>
        </w:rPr>
        <w:t>闻发布会，向媒体和公众通报事件最终处置情况。由于政府有效介入，及时公布处置进展，此次事件在我区未引发明显公众恐慌。</w:t>
      </w:r>
    </w:p>
    <w:p w14:paraId="704D933F">
      <w:pPr>
        <w:spacing w:line="624" w:lineRule="exact"/>
        <w:ind w:firstLine="592" w:firstLineChars="200"/>
        <w:jc w:val="both"/>
        <w:rPr>
          <w:rFonts w:ascii="仿宋_GB2312" w:eastAsia="仿宋_GB2312"/>
          <w:sz w:val="30"/>
          <w:szCs w:val="30"/>
          <w:lang w:eastAsia="zh-CN"/>
        </w:rPr>
      </w:pPr>
      <w:r>
        <w:rPr>
          <w:rFonts w:hint="eastAsia" w:ascii="仿宋_GB2312" w:eastAsia="仿宋_GB2312"/>
          <w:sz w:val="30"/>
          <w:szCs w:val="30"/>
          <w:lang w:eastAsia="zh-CN"/>
        </w:rPr>
        <w:t>我局将对该事件开展后续监视性监测，按照“事故原因没有查清不放过，事故责任者没有严肃处理不放过，整改措施没有落实不放过”的原则会同市相关职能部门开展事件的调查处理工作，追究相关单位及人员责任。</w:t>
      </w:r>
    </w:p>
    <w:p w14:paraId="2803F54F">
      <w:pPr>
        <w:spacing w:line="624" w:lineRule="exact"/>
        <w:ind w:firstLine="592" w:firstLineChars="200"/>
        <w:jc w:val="both"/>
        <w:rPr>
          <w:rFonts w:ascii="仿宋_GB2312" w:eastAsia="仿宋_GB2312"/>
          <w:sz w:val="30"/>
          <w:szCs w:val="30"/>
          <w:lang w:eastAsia="zh-CN"/>
        </w:rPr>
      </w:pPr>
      <w:r>
        <w:rPr>
          <w:rFonts w:hint="eastAsia" w:ascii="仿宋_GB2312" w:eastAsia="仿宋_GB2312"/>
          <w:sz w:val="30"/>
          <w:szCs w:val="30"/>
          <w:lang w:eastAsia="zh-CN"/>
        </w:rPr>
        <w:t>如无重要情况我局将不再续报。</w:t>
      </w:r>
    </w:p>
    <w:p w14:paraId="58DC5282">
      <w:pPr>
        <w:spacing w:line="624" w:lineRule="exact"/>
        <w:ind w:firstLine="592" w:firstLineChars="200"/>
        <w:jc w:val="both"/>
        <w:rPr>
          <w:rFonts w:ascii="仿宋_GB2312" w:eastAsia="仿宋_GB2312"/>
          <w:sz w:val="30"/>
          <w:szCs w:val="30"/>
          <w:lang w:eastAsia="zh-CN"/>
        </w:rPr>
      </w:pPr>
    </w:p>
    <w:p w14:paraId="73B1FE30">
      <w:pPr>
        <w:spacing w:line="624" w:lineRule="exact"/>
        <w:ind w:firstLine="592" w:firstLineChars="200"/>
        <w:jc w:val="both"/>
        <w:rPr>
          <w:rFonts w:ascii="仿宋_GB2312" w:eastAsia="仿宋_GB2312"/>
          <w:sz w:val="30"/>
          <w:szCs w:val="30"/>
          <w:lang w:eastAsia="zh-CN"/>
        </w:rPr>
      </w:pPr>
    </w:p>
    <w:p w14:paraId="3FA76AEF">
      <w:pPr>
        <w:spacing w:line="624" w:lineRule="exact"/>
        <w:ind w:firstLine="592" w:firstLineChars="200"/>
        <w:jc w:val="both"/>
        <w:rPr>
          <w:rFonts w:ascii="仿宋_GB2312" w:eastAsia="仿宋_GB2312"/>
          <w:sz w:val="30"/>
          <w:szCs w:val="30"/>
          <w:lang w:eastAsia="zh-CN"/>
        </w:rPr>
      </w:pPr>
    </w:p>
    <w:p w14:paraId="07C8F39B">
      <w:pPr>
        <w:spacing w:line="624" w:lineRule="exact"/>
        <w:ind w:firstLine="592" w:firstLineChars="200"/>
        <w:jc w:val="both"/>
        <w:rPr>
          <w:rFonts w:ascii="仿宋_GB2312" w:eastAsia="仿宋_GB2312"/>
          <w:sz w:val="30"/>
          <w:szCs w:val="30"/>
          <w:lang w:eastAsia="zh-CN"/>
        </w:rPr>
      </w:pPr>
    </w:p>
    <w:p w14:paraId="045046AB">
      <w:pPr>
        <w:spacing w:line="624" w:lineRule="exact"/>
        <w:ind w:firstLine="592" w:firstLineChars="200"/>
        <w:jc w:val="both"/>
        <w:rPr>
          <w:rFonts w:ascii="仿宋_GB2312" w:eastAsia="仿宋_GB2312"/>
          <w:sz w:val="30"/>
          <w:szCs w:val="30"/>
          <w:lang w:eastAsia="zh-CN"/>
        </w:rPr>
      </w:pPr>
    </w:p>
    <w:p w14:paraId="3E7F0CAA">
      <w:pPr>
        <w:spacing w:line="624" w:lineRule="exact"/>
        <w:ind w:firstLine="592" w:firstLineChars="200"/>
        <w:jc w:val="both"/>
        <w:rPr>
          <w:rFonts w:ascii="仿宋_GB2312" w:eastAsia="仿宋_GB2312"/>
          <w:sz w:val="30"/>
          <w:szCs w:val="30"/>
          <w:lang w:eastAsia="zh-CN"/>
        </w:rPr>
      </w:pPr>
    </w:p>
    <w:p w14:paraId="686FFB0E">
      <w:pPr>
        <w:spacing w:line="624" w:lineRule="exact"/>
        <w:ind w:firstLine="592" w:firstLineChars="200"/>
        <w:jc w:val="both"/>
        <w:rPr>
          <w:rFonts w:ascii="仿宋_GB2312" w:eastAsia="仿宋_GB2312"/>
          <w:sz w:val="30"/>
          <w:szCs w:val="30"/>
          <w:lang w:eastAsia="zh-CN"/>
        </w:rPr>
      </w:pPr>
    </w:p>
    <w:p w14:paraId="4BE58818">
      <w:pPr>
        <w:spacing w:line="624" w:lineRule="exact"/>
        <w:ind w:firstLine="592" w:firstLineChars="200"/>
        <w:jc w:val="both"/>
        <w:rPr>
          <w:rFonts w:ascii="仿宋_GB2312" w:eastAsia="仿宋_GB2312"/>
          <w:sz w:val="30"/>
          <w:szCs w:val="30"/>
          <w:lang w:eastAsia="zh-CN"/>
        </w:rPr>
      </w:pPr>
    </w:p>
    <w:p w14:paraId="549DA6EF">
      <w:pPr>
        <w:spacing w:line="624" w:lineRule="exact"/>
        <w:ind w:firstLine="592" w:firstLineChars="200"/>
        <w:jc w:val="both"/>
        <w:rPr>
          <w:rFonts w:ascii="仿宋_GB2312" w:eastAsia="仿宋_GB2312"/>
          <w:sz w:val="30"/>
          <w:szCs w:val="30"/>
          <w:lang w:eastAsia="zh-CN"/>
        </w:rPr>
      </w:pPr>
    </w:p>
    <w:p w14:paraId="24A28638">
      <w:pPr>
        <w:spacing w:line="624" w:lineRule="exact"/>
        <w:ind w:firstLine="592" w:firstLineChars="200"/>
        <w:jc w:val="both"/>
        <w:rPr>
          <w:rFonts w:ascii="仿宋_GB2312" w:eastAsia="仿宋_GB2312"/>
          <w:sz w:val="30"/>
          <w:szCs w:val="30"/>
          <w:lang w:eastAsia="zh-CN"/>
        </w:rPr>
      </w:pPr>
    </w:p>
    <w:p w14:paraId="66FEDE52">
      <w:pPr>
        <w:pStyle w:val="20"/>
        <w:spacing w:line="360" w:lineRule="auto"/>
        <w:ind w:firstLine="592" w:firstLineChars="200"/>
        <w:jc w:val="both"/>
        <w:rPr>
          <w:rFonts w:ascii="仿宋_GB2312" w:eastAsia="仿宋_GB2312"/>
          <w:b w:val="0"/>
          <w:bCs w:val="0"/>
          <w:sz w:val="30"/>
          <w:szCs w:val="30"/>
        </w:rPr>
      </w:pPr>
    </w:p>
    <w:p w14:paraId="4465FCA6">
      <w:pPr>
        <w:spacing w:line="624" w:lineRule="exact"/>
        <w:ind w:firstLine="592" w:firstLineChars="200"/>
        <w:jc w:val="both"/>
        <w:rPr>
          <w:rFonts w:hint="eastAsia" w:ascii="仿宋_GB2312" w:hAnsi="Times New Roman" w:eastAsia="仿宋_GB2312" w:cstheme="minorBidi"/>
          <w:b w:val="0"/>
          <w:bCs w:val="0"/>
          <w:kern w:val="2"/>
          <w:sz w:val="30"/>
          <w:szCs w:val="30"/>
          <w:lang w:val="en-US" w:eastAsia="zh-CN" w:bidi="ar-SA"/>
        </w:rPr>
      </w:pPr>
      <w:r>
        <w:rPr>
          <w:rFonts w:hint="eastAsia" w:ascii="仿宋_GB2312" w:hAnsi="Times New Roman" w:eastAsia="仿宋_GB2312" w:cstheme="minorBidi"/>
          <w:b w:val="0"/>
          <w:bCs w:val="0"/>
          <w:kern w:val="2"/>
          <w:sz w:val="30"/>
          <w:szCs w:val="30"/>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164465</wp:posOffset>
                </wp:positionH>
                <wp:positionV relativeFrom="paragraph">
                  <wp:posOffset>493395</wp:posOffset>
                </wp:positionV>
                <wp:extent cx="5588635" cy="0"/>
                <wp:effectExtent l="0" t="13970" r="12065" b="24130"/>
                <wp:wrapNone/>
                <wp:docPr id="24" name="直接连接符 24"/>
                <wp:cNvGraphicFramePr/>
                <a:graphic xmlns:a="http://schemas.openxmlformats.org/drawingml/2006/main">
                  <a:graphicData uri="http://schemas.microsoft.com/office/word/2010/wordprocessingShape">
                    <wps:wsp>
                      <wps:cNvCnPr/>
                      <wps:spPr>
                        <a:xfrm>
                          <a:off x="0" y="0"/>
                          <a:ext cx="55886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95pt;margin-top:38.85pt;height:0pt;width:440.05pt;z-index:251668480;mso-width-relative:page;mso-height-relative:page;" filled="f" stroked="t" coordsize="21600,21600" o:gfxdata="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YUxfX&#10;AAAACAEAAA8AAAAAAAAAAQAgAAAAIgAAAGRycy9kb3ducmV2LnhtbFBLAQIUABQAAAAIAIdO4kDq&#10;OGQC6AEAALQDAAAOAAAAAAAAAAEAIAAAACYBAABkcnMvZTJvRG9jLnhtbFBLBQYAAAAABgAGAFkB&#10;AACABQAAAAA=&#10;">
                <v:fill on="f" focussize="0,0"/>
                <v:stroke weight="2.25pt" color="#FF0000 [3204]" miterlimit="8" joinstyle="miter"/>
                <v:imagedata o:title=""/>
                <o:lock v:ext="edit" aspectratio="f"/>
              </v:line>
            </w:pict>
          </mc:Fallback>
        </mc:AlternateContent>
      </w:r>
      <w:r>
        <w:rPr>
          <w:rFonts w:hint="eastAsia" w:ascii="仿宋_GB2312" w:hAnsi="Times New Roman" w:eastAsia="仿宋_GB2312" w:cstheme="minorBidi"/>
          <w:b w:val="0"/>
          <w:bCs w:val="0"/>
          <w:kern w:val="2"/>
          <w:sz w:val="30"/>
          <w:szCs w:val="30"/>
          <w:lang w:val="en-US" w:eastAsia="zh-CN" w:bidi="ar-SA"/>
        </w:rPr>
        <w:t>主送：XXXXXXXX                      抄报：XXXXXXXX</w:t>
      </w:r>
    </w:p>
    <w:p w14:paraId="3764AC56">
      <w:pPr>
        <w:spacing w:line="624" w:lineRule="exact"/>
        <w:ind w:firstLine="592" w:firstLineChars="200"/>
        <w:jc w:val="both"/>
        <w:rPr>
          <w:rFonts w:hint="eastAsia" w:ascii="仿宋_GB2312" w:hAnsi="Times New Roman" w:eastAsia="仿宋_GB2312" w:cstheme="minorBidi"/>
          <w:b w:val="0"/>
          <w:bCs w:val="0"/>
          <w:kern w:val="2"/>
          <w:sz w:val="30"/>
          <w:szCs w:val="30"/>
          <w:lang w:val="en-US" w:eastAsia="zh-CN" w:bidi="ar-SA"/>
        </w:rPr>
      </w:pPr>
      <w:r>
        <w:rPr>
          <w:rFonts w:hint="eastAsia" w:ascii="仿宋_GB2312" w:hAnsi="Times New Roman" w:eastAsia="仿宋_GB2312" w:cstheme="minorBidi"/>
          <w:b w:val="0"/>
          <w:bCs w:val="0"/>
          <w:kern w:val="2"/>
          <w:sz w:val="30"/>
          <w:szCs w:val="30"/>
          <w:lang w:val="en-US" w:eastAsia="zh-CN" w:bidi="ar-SA"/>
        </w:rPr>
        <w:t>编辑：XXX       联系电话：XXXXX            签发：XXX</w:t>
      </w:r>
    </w:p>
    <w:p w14:paraId="0BE024B4">
      <w:pPr>
        <w:spacing w:line="624" w:lineRule="exact"/>
        <w:ind w:firstLine="592" w:firstLineChars="200"/>
        <w:jc w:val="both"/>
        <w:rPr>
          <w:rFonts w:ascii="仿宋_GB2312" w:eastAsia="仿宋_GB2312"/>
          <w:sz w:val="30"/>
          <w:szCs w:val="30"/>
          <w:lang w:eastAsia="zh-CN"/>
        </w:rPr>
      </w:pPr>
    </w:p>
    <w:p w14:paraId="322DADE2">
      <w:pPr>
        <w:spacing w:line="624" w:lineRule="exact"/>
        <w:ind w:firstLine="592" w:firstLineChars="200"/>
        <w:jc w:val="both"/>
        <w:rPr>
          <w:rFonts w:ascii="仿宋_GB2312" w:eastAsia="仿宋_GB2312"/>
          <w:sz w:val="30"/>
          <w:szCs w:val="30"/>
          <w:lang w:eastAsia="zh-CN"/>
        </w:rPr>
      </w:pPr>
    </w:p>
    <w:p w14:paraId="2741186B">
      <w:pPr>
        <w:spacing w:line="624" w:lineRule="exact"/>
        <w:ind w:firstLine="712" w:firstLineChars="200"/>
        <w:jc w:val="both"/>
        <w:rPr>
          <w:rFonts w:eastAsiaTheme="minorEastAsia"/>
          <w:lang w:eastAsia="zh-CN"/>
        </w:rPr>
      </w:pPr>
      <w:r>
        <w:rPr>
          <w:rFonts w:hint="eastAsia" w:ascii="仿宋_GB2312" w:eastAsia="仿宋_GB2312"/>
          <w:b/>
          <w:bCs/>
          <w:sz w:val="36"/>
          <w:szCs w:val="30"/>
          <w:lang w:eastAsia="zh-CN" w:bidi="ar-SA"/>
        </w:rPr>
        <mc:AlternateContent>
          <mc:Choice Requires="wps">
            <w:drawing>
              <wp:anchor distT="0" distB="0" distL="114300" distR="114300" simplePos="0" relativeHeight="251669504" behindDoc="0" locked="0" layoutInCell="1" allowOverlap="1">
                <wp:simplePos x="0" y="0"/>
                <wp:positionH relativeFrom="column">
                  <wp:posOffset>109855</wp:posOffset>
                </wp:positionH>
                <wp:positionV relativeFrom="paragraph">
                  <wp:posOffset>24765</wp:posOffset>
                </wp:positionV>
                <wp:extent cx="5588635" cy="0"/>
                <wp:effectExtent l="0" t="4445" r="0" b="0"/>
                <wp:wrapNone/>
                <wp:docPr id="26" name="直接连接符 26"/>
                <wp:cNvGraphicFramePr/>
                <a:graphic xmlns:a="http://schemas.openxmlformats.org/drawingml/2006/main">
                  <a:graphicData uri="http://schemas.microsoft.com/office/word/2010/wordprocessingShape">
                    <wps:wsp>
                      <wps:cNvCnPr/>
                      <wps:spPr>
                        <a:xfrm>
                          <a:off x="0" y="0"/>
                          <a:ext cx="558863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5pt;margin-top:1.95pt;height:0pt;width:440.05pt;z-index:251669504;mso-width-relative:page;mso-height-relative:page;" filled="f" stroked="t" coordsize="21600,21600" o:gfxdata="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mGJKbSAAAABgEAAA8A&#10;AAAAAAAAAQAgAAAAIgAAAGRycy9kb3ducmV2LnhtbFBLAQIUABQAAAAIAIdO4kATVrJw5AEAALMD&#10;AAAOAAAAAAAAAAEAIAAAACEBAABkcnMvZTJvRG9jLnhtbFBLBQYAAAAABgAGAFkBAAB3BQAAAAA=&#10;">
                <v:fill on="f" focussize="0,0"/>
                <v:stroke weight="0.25pt" color="#000000 [3213]" miterlimit="8" joinstyle="miter"/>
                <v:imagedata o:title=""/>
                <o:lock v:ext="edit" aspectratio="f"/>
              </v:line>
            </w:pict>
          </mc:Fallback>
        </mc:AlternateContent>
      </w:r>
      <w:r>
        <w:rPr>
          <w:rFonts w:hint="eastAsia" w:ascii="仿宋_GB2312" w:eastAsia="仿宋_GB2312"/>
          <w:b/>
          <w:bCs/>
          <w:sz w:val="36"/>
          <w:szCs w:val="30"/>
          <w:lang w:eastAsia="zh-CN" w:bidi="ar-SA"/>
        </w:rPr>
        <mc:AlternateContent>
          <mc:Choice Requires="wps">
            <w:drawing>
              <wp:anchor distT="0" distB="0" distL="114300" distR="114300" simplePos="0" relativeHeight="251670528" behindDoc="0" locked="0" layoutInCell="1" allowOverlap="1">
                <wp:simplePos x="0" y="0"/>
                <wp:positionH relativeFrom="column">
                  <wp:posOffset>111125</wp:posOffset>
                </wp:positionH>
                <wp:positionV relativeFrom="paragraph">
                  <wp:posOffset>479425</wp:posOffset>
                </wp:positionV>
                <wp:extent cx="5588635" cy="0"/>
                <wp:effectExtent l="0" t="4445" r="0" b="0"/>
                <wp:wrapNone/>
                <wp:docPr id="29" name="直接连接符 29"/>
                <wp:cNvGraphicFramePr/>
                <a:graphic xmlns:a="http://schemas.openxmlformats.org/drawingml/2006/main">
                  <a:graphicData uri="http://schemas.microsoft.com/office/word/2010/wordprocessingShape">
                    <wps:wsp>
                      <wps:cNvCnPr/>
                      <wps:spPr>
                        <a:xfrm>
                          <a:off x="0" y="0"/>
                          <a:ext cx="558863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75pt;margin-top:37.75pt;height:0pt;width:440.05pt;z-index:251670528;mso-width-relative:page;mso-height-relative:page;" filled="f" stroked="t" coordsize="21600,21600" o:gfxdata="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hl+p1AAAAAgBAAAP&#10;AAAAAAAAAAEAIAAAACIAAABkcnMvZG93bnJldi54bWxQSwECFAAUAAAACACHTuJAyKtVquMBAACz&#10;AwAADgAAAAAAAAABACAAAAAjAQAAZHJzL2Uyb0RvYy54bWxQSwUGAAAAAAYABgBZAQAAeAUAAAAA&#10;">
                <v:fill on="f" focussize="0,0"/>
                <v:stroke weight="0.25pt" color="#000000 [3213]" miterlimit="8" joinstyle="miter"/>
                <v:imagedata o:title=""/>
                <o:lock v:ext="edit" aspectratio="f"/>
              </v:line>
            </w:pict>
          </mc:Fallback>
        </mc:AlternateContent>
      </w:r>
      <w:r>
        <w:rPr>
          <w:rFonts w:ascii="仿宋_GB2312" w:eastAsia="仿宋_GB2312"/>
          <w:sz w:val="30"/>
          <w:szCs w:val="30"/>
          <w:lang w:eastAsia="zh-CN"/>
        </w:rPr>
        <w:t>XXXXXXXX</w:t>
      </w:r>
      <w:r>
        <w:rPr>
          <w:rFonts w:hint="eastAsia" w:ascii="仿宋_GB2312" w:eastAsia="仿宋_GB2312"/>
          <w:sz w:val="30"/>
          <w:szCs w:val="30"/>
          <w:lang w:eastAsia="zh-CN"/>
        </w:rPr>
        <w:t xml:space="preserve">办公室                 </w:t>
      </w:r>
      <w:r>
        <w:rPr>
          <w:rFonts w:ascii="仿宋_GB2312" w:eastAsia="仿宋_GB2312"/>
          <w:sz w:val="30"/>
          <w:szCs w:val="30"/>
          <w:lang w:eastAsia="zh-CN"/>
        </w:rPr>
        <w:t>20XX年XX月XX日印</w:t>
      </w:r>
      <w:r>
        <w:rPr>
          <w:rFonts w:hint="eastAsia" w:ascii="仿宋_GB2312" w:eastAsia="仿宋_GB2312"/>
          <w:sz w:val="30"/>
          <w:szCs w:val="30"/>
          <w:lang w:eastAsia="zh-CN"/>
        </w:rPr>
        <w:t>发</w:t>
      </w:r>
    </w:p>
    <w:p w14:paraId="6C32ECF0">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5ECE03B6">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181A83EE">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646C7285">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5CD6A4F3">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0025C35F">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BD61360">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61F2C399">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64B161B9">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D0C0E5E">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654B9777">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9263DE4">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5AB439C2">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7E26FDBD">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0B191BF2">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42400B81">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12B5006C">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67075A1">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9476099">
      <w:pPr>
        <w:wordWrap/>
        <w:ind w:left="0" w:leftChars="0" w:firstLine="638" w:firstLineChars="202"/>
        <w:jc w:val="both"/>
        <w:rPr>
          <w:rFonts w:hint="default" w:ascii="Times New Roman" w:hAnsi="Times New Roman" w:eastAsia="仿宋_GB2312" w:cs="Times New Roman"/>
          <w:b w:val="0"/>
          <w:bCs w:val="0"/>
          <w:sz w:val="32"/>
          <w:szCs w:val="32"/>
          <w:lang w:val="en-US" w:eastAsia="zh-CN"/>
        </w:rPr>
      </w:pPr>
    </w:p>
    <w:p w14:paraId="3D352ADF">
      <w:pPr>
        <w:ind w:firstLine="276" w:firstLineChars="100"/>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2.4pt;z-index:251660288;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b2+zSAAAAAgEAAA8AAAAAAAAAAQAgAAAAIgAAAGRycy9kb3ducmV2LnhtbFBLAQIU&#10;ABQAAAAIAIdO4kAMPswS+QEAAPMDAAAOAAAAAAAAAAEAIAAAACEBAABkcnMvZTJvRG9jLnhtbFBL&#10;BQYAAAAABgAGAFkBAACMBQAAAAA=&#10;">
                <v:fill on="f" focussize="0,0"/>
                <v:stroke weight="1pt" color="#000000" joinstyle="round"/>
                <v:imagedata o:title=""/>
                <o:lock v:ext="edit" aspectratio="f"/>
              </v:line>
            </w:pict>
          </mc:Fallback>
        </mc:AlternateContent>
      </w:r>
      <w:r>
        <w:rPr>
          <w:sz w:val="28"/>
          <w:szCs w:val="28"/>
        </w:rPr>
        <w:t>抄送：区委各部门，区人大常委会</w:t>
      </w:r>
      <w:r>
        <w:rPr>
          <w:rFonts w:hint="eastAsia"/>
          <w:sz w:val="28"/>
          <w:szCs w:val="28"/>
          <w:lang w:val="en-US" w:eastAsia="zh-CN"/>
        </w:rPr>
        <w:t>办公室</w:t>
      </w:r>
      <w:r>
        <w:rPr>
          <w:sz w:val="28"/>
          <w:szCs w:val="28"/>
        </w:rPr>
        <w:t>，区政协</w:t>
      </w:r>
      <w:r>
        <w:rPr>
          <w:rFonts w:hint="eastAsia"/>
          <w:sz w:val="28"/>
          <w:szCs w:val="28"/>
          <w:lang w:val="en-US" w:eastAsia="zh-CN"/>
        </w:rPr>
        <w:t>办公室</w:t>
      </w:r>
      <w:r>
        <w:rPr>
          <w:sz w:val="28"/>
          <w:szCs w:val="28"/>
        </w:rPr>
        <w:t>，区法院，</w:t>
      </w:r>
    </w:p>
    <w:p w14:paraId="72C4823C">
      <w:pPr>
        <w:ind w:left="0" w:leftChars="0" w:firstLine="1099" w:firstLineChars="398"/>
        <w:rPr>
          <w:sz w:val="28"/>
          <w:szCs w:val="28"/>
        </w:rPr>
      </w:pPr>
      <w:r>
        <w:rPr>
          <w:sz w:val="28"/>
          <w:szCs w:val="28"/>
        </w:rPr>
        <w:t>区检察院，区人武部。</w:t>
      </w:r>
    </w:p>
    <w:p w14:paraId="37C9B043">
      <w:pPr>
        <w:ind w:firstLine="276" w:firstLineChars="100"/>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75pt;height:0pt;width:442.4pt;z-index:251662336;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te301QAAAAYBAAAPAAAAAAAAAAEAIAAAACIAAABkcnMvZG93bnJldi54bWxQ&#10;SwECFAAUAAAACACHTuJAQRMHVPoBAADzAwAADgAAAAAAAAABACAAAAAkAQAAZHJzL2Uyb0RvYy54&#10;bWxQSwUGAAAAAAYABgBZAQAAkAU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2.4pt;z-index:251661312;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Kl7sdEAAAACAQAADwAAAAAAAAABACAAAAAiAAAAZHJzL2Rvd25yZXYueG1sUEsBAhQA&#10;FAAAAAgAh07iQDNqaj/5AQAA8gMAAA4AAAAAAAAAAQAgAAAAIAEAAGRycy9lMm9Eb2MueG1sUEsF&#10;BgAAAAAGAAYAWQEAAIsFAAAAAA==&#10;">
                <v:fill on="f" focussize="0,0"/>
                <v:stroke color="#000000" joinstyle="round"/>
                <v:imagedata o:title=""/>
                <o:lock v:ext="edit" aspectratio="f"/>
              </v:line>
            </w:pict>
          </mc:Fallback>
        </mc:AlternateContent>
      </w:r>
      <w:r>
        <w:rPr>
          <w:sz w:val="28"/>
          <w:szCs w:val="28"/>
        </w:rPr>
        <w:t>菏泽市定陶区人民政府办公室　　　　　　　20</w:t>
      </w:r>
      <w:r>
        <w:rPr>
          <w:rFonts w:hint="eastAsia"/>
          <w:sz w:val="28"/>
          <w:szCs w:val="28"/>
          <w:lang w:val="en-US" w:eastAsia="zh-CN"/>
        </w:rPr>
        <w:t>25</w:t>
      </w:r>
      <w:r>
        <w:rPr>
          <w:sz w:val="28"/>
          <w:szCs w:val="28"/>
        </w:rPr>
        <w:t>年</w:t>
      </w:r>
      <w:r>
        <w:rPr>
          <w:rFonts w:hint="eastAsia"/>
          <w:sz w:val="28"/>
          <w:szCs w:val="28"/>
          <w:lang w:val="en-US" w:eastAsia="zh-CN"/>
        </w:rPr>
        <w:t>9</w:t>
      </w:r>
      <w:r>
        <w:rPr>
          <w:sz w:val="28"/>
          <w:szCs w:val="28"/>
        </w:rPr>
        <w:t>月</w:t>
      </w:r>
      <w:r>
        <w:rPr>
          <w:rFonts w:hint="eastAsia"/>
          <w:sz w:val="28"/>
          <w:szCs w:val="28"/>
          <w:lang w:val="en-US" w:eastAsia="zh-CN"/>
        </w:rPr>
        <w:t>18</w:t>
      </w:r>
      <w:r>
        <w:rPr>
          <w:sz w:val="28"/>
          <w:szCs w:val="28"/>
        </w:rPr>
        <w:t>日印发</w:t>
      </w:r>
    </w:p>
    <w:p w14:paraId="3E887E07">
      <w:pPr>
        <w:ind w:firstLine="276" w:firstLineChars="100"/>
        <w:rPr>
          <w:rFonts w:hint="default"/>
          <w:sz w:val="28"/>
          <w:szCs w:val="28"/>
        </w:rPr>
        <w:sectPr>
          <w:pgSz w:w="11906" w:h="16838"/>
          <w:pgMar w:top="1701" w:right="1531" w:bottom="1587" w:left="1531" w:header="851" w:footer="992" w:gutter="0"/>
          <w:pgNumType w:fmt="decimal"/>
          <w:cols w:space="0" w:num="1"/>
          <w:rtlGutter w:val="0"/>
          <w:docGrid w:type="linesAndChars" w:linePitch="615" w:charSpace="-849"/>
        </w:sectPr>
      </w:pPr>
    </w:p>
    <w:p w14:paraId="2B00012A">
      <w:pPr>
        <w:ind w:firstLine="276" w:firstLineChars="100"/>
        <w:rPr>
          <w:rFonts w:hint="default"/>
          <w:sz w:val="28"/>
          <w:szCs w:val="28"/>
        </w:rPr>
      </w:pPr>
    </w:p>
    <w:sectPr>
      <w:footerReference r:id="rId14" w:type="default"/>
      <w:pgSz w:w="11906" w:h="16838"/>
      <w:pgMar w:top="1701" w:right="1531" w:bottom="1587" w:left="1531" w:header="851" w:footer="992" w:gutter="0"/>
      <w:pgNumType w:fmt="decimal"/>
      <w:cols w:space="0" w:num="1"/>
      <w:rtlGutter w:val="0"/>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roman"/>
    <w:pitch w:val="default"/>
    <w:sig w:usb0="00000001" w:usb1="080E0000" w:usb2="00000000" w:usb3="00000000" w:csb0="00040000" w:csb1="00000000"/>
  </w:font>
  <w:font w:name="文鼎CS大宋">
    <w:altName w:val="宋体"/>
    <w:panose1 w:val="02010609010101010101"/>
    <w:charset w:val="00"/>
    <w:family w:val="auto"/>
    <w:pitch w:val="default"/>
    <w:sig w:usb0="00000000" w:usb1="00000000" w:usb2="00000000" w:usb3="00000000" w:csb0="0000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956E">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CBEE0EF">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8172">
    <w:pPr>
      <w:pStyle w:val="2"/>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4D9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C0BB">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3857625</wp:posOffset>
              </wp:positionH>
              <wp:positionV relativeFrom="page">
                <wp:posOffset>9940290</wp:posOffset>
              </wp:positionV>
              <wp:extent cx="57785" cy="115570"/>
              <wp:effectExtent l="0" t="0" r="0" b="0"/>
              <wp:wrapNone/>
              <wp:docPr id="8" name="Shape 5"/>
              <wp:cNvGraphicFramePr/>
              <a:graphic xmlns:a="http://schemas.openxmlformats.org/drawingml/2006/main">
                <a:graphicData uri="http://schemas.microsoft.com/office/word/2010/wordprocessingShape">
                  <wps:wsp>
                    <wps:cNvSpPr txBox="1"/>
                    <wps:spPr>
                      <a:xfrm>
                        <a:off x="0" y="0"/>
                        <a:ext cx="57785" cy="115570"/>
                      </a:xfrm>
                      <a:prstGeom prst="rect">
                        <a:avLst/>
                      </a:prstGeom>
                      <a:noFill/>
                    </wps:spPr>
                    <wps:txbx>
                      <w:txbxContent>
                        <w:p w14:paraId="4F7F2CD8">
                          <w:pPr>
                            <w:pStyle w:val="21"/>
                            <w:shd w:val="clear" w:color="auto" w:fill="auto"/>
                            <w:rPr>
                              <w:sz w:val="18"/>
                              <w:szCs w:val="18"/>
                            </w:rPr>
                          </w:pPr>
                          <w:r>
                            <w:fldChar w:fldCharType="begin"/>
                          </w:r>
                          <w:r>
                            <w:instrText xml:space="preserve"> PAGE \* MERGEFORMAT </w:instrText>
                          </w:r>
                          <w:r>
                            <w:fldChar w:fldCharType="separate"/>
                          </w:r>
                          <w:r>
                            <w:rPr>
                              <w:sz w:val="18"/>
                              <w:szCs w:val="18"/>
                            </w:rPr>
                            <w:t>2</w:t>
                          </w:r>
                          <w:r>
                            <w:rPr>
                              <w:sz w:val="18"/>
                              <w:szCs w:val="18"/>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303.75pt;margin-top:782.7pt;height:9.1pt;width:4.55pt;mso-position-horizontal-relative:page;mso-position-vertical-relative:page;mso-wrap-style:none;z-index:-251657216;mso-width-relative:page;mso-height-relative:page;" filled="f" stroked="f" coordsize="21600,21600" o:gfxdata="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K0l63XAAAA&#10;DQEAAA8AAAAAAAAAAQAgAAAAIgAAAGRycy9kb3ducmV2LnhtbFBLAQIUABQAAAAIAIdO4kAlTnnS&#10;rAEAAG4DAAAOAAAAAAAAAAEAIAAAACYBAABkcnMvZTJvRG9jLnhtbFBLBQYAAAAABgAGAFkBAABE&#10;BQAAAAA=&#10;">
              <v:fill on="f" focussize="0,0"/>
              <v:stroke on="f"/>
              <v:imagedata o:title=""/>
              <o:lock v:ext="edit" aspectratio="f"/>
              <v:textbox inset="0mm,0mm,0mm,0mm" style="mso-fit-shape-to-text:t;">
                <w:txbxContent>
                  <w:p w14:paraId="4F7F2CD8">
                    <w:pPr>
                      <w:pStyle w:val="21"/>
                      <w:shd w:val="clear" w:color="auto" w:fill="auto"/>
                      <w:rPr>
                        <w:sz w:val="18"/>
                        <w:szCs w:val="18"/>
                      </w:rPr>
                    </w:pPr>
                    <w:r>
                      <w:fldChar w:fldCharType="begin"/>
                    </w:r>
                    <w:r>
                      <w:instrText xml:space="preserve"> PAGE \* MERGEFORMAT </w:instrText>
                    </w:r>
                    <w:r>
                      <w:fldChar w:fldCharType="separate"/>
                    </w:r>
                    <w:r>
                      <w:rPr>
                        <w:sz w:val="18"/>
                        <w:szCs w:val="18"/>
                      </w:rPr>
                      <w:t>2</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DFF17">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5800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E5800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E6A94">
    <w:pPr>
      <w:pStyle w:val="2"/>
      <w:spacing w:line="240" w:lineRule="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854C">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45</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1F854C">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45</w:t>
                    </w:r>
                    <w:r>
                      <w:rPr>
                        <w:sz w:val="21"/>
                        <w:szCs w:val="21"/>
                      </w:rPr>
                      <w:fldChar w:fldCharType="end"/>
                    </w:r>
                    <w:r>
                      <w:rPr>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F82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5204460</wp:posOffset>
              </wp:positionH>
              <wp:positionV relativeFrom="page">
                <wp:posOffset>6852285</wp:posOffset>
              </wp:positionV>
              <wp:extent cx="57785" cy="115570"/>
              <wp:effectExtent l="0" t="0" r="0" b="0"/>
              <wp:wrapNone/>
              <wp:docPr id="13" name="Shape 13"/>
              <wp:cNvGraphicFramePr/>
              <a:graphic xmlns:a="http://schemas.openxmlformats.org/drawingml/2006/main">
                <a:graphicData uri="http://schemas.microsoft.com/office/word/2010/wordprocessingShape">
                  <wps:wsp>
                    <wps:cNvSpPr txBox="1"/>
                    <wps:spPr>
                      <a:xfrm>
                        <a:off x="0" y="0"/>
                        <a:ext cx="57785" cy="115570"/>
                      </a:xfrm>
                      <a:prstGeom prst="rect">
                        <a:avLst/>
                      </a:prstGeom>
                      <a:noFill/>
                    </wps:spPr>
                    <wps:txbx>
                      <w:txbxContent>
                        <w:p w14:paraId="1E506B10">
                          <w:pPr>
                            <w:pStyle w:val="21"/>
                            <w:shd w:val="clear" w:color="auto" w:fill="auto"/>
                            <w:rPr>
                              <w:sz w:val="18"/>
                              <w:szCs w:val="18"/>
                            </w:rPr>
                          </w:pPr>
                          <w:r>
                            <w:fldChar w:fldCharType="begin"/>
                          </w:r>
                          <w:r>
                            <w:instrText xml:space="preserve"> PAGE \* MERGEFORMAT </w:instrText>
                          </w:r>
                          <w:r>
                            <w:fldChar w:fldCharType="separate"/>
                          </w:r>
                          <w:r>
                            <w:rPr>
                              <w:sz w:val="18"/>
                              <w:szCs w:val="18"/>
                            </w:rPr>
                            <w:t>8</w:t>
                          </w:r>
                          <w:r>
                            <w:rPr>
                              <w:sz w:val="18"/>
                              <w:szCs w:val="18"/>
                            </w:rPr>
                            <w:fldChar w:fldCharType="end"/>
                          </w:r>
                        </w:p>
                      </w:txbxContent>
                    </wps:txbx>
                    <wps:bodyPr wrap="none" lIns="0" tIns="0" rIns="0" bIns="0">
                      <a:spAutoFit/>
                    </wps:bodyPr>
                  </wps:wsp>
                </a:graphicData>
              </a:graphic>
            </wp:anchor>
          </w:drawing>
        </mc:Choice>
        <mc:Fallback>
          <w:pict>
            <v:shape id="Shape 13" o:spid="_x0000_s1026" o:spt="202" type="#_x0000_t202" style="position:absolute;left:0pt;margin-left:409.8pt;margin-top:539.55pt;height:9.1pt;width:4.55pt;mso-position-horizontal-relative:page;mso-position-vertical-relative:page;mso-wrap-style:none;z-index:-251657216;mso-width-relative:page;mso-height-relative:page;" filled="f" stroked="f" coordsize="21600,21600" o:gfxdata="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Ddvd1wAA&#10;AA0BAAAPAAAAAAAAAAEAIAAAACIAAABkcnMvZG93bnJldi54bWxQSwECFAAUAAAACACHTuJAVHMZ&#10;/60BAABwAwAADgAAAAAAAAABACAAAAAmAQAAZHJzL2Uyb0RvYy54bWxQSwUGAAAAAAYABgBZAQAA&#10;RQUAAAAA&#10;">
              <v:fill on="f" focussize="0,0"/>
              <v:stroke on="f"/>
              <v:imagedata o:title=""/>
              <o:lock v:ext="edit" aspectratio="f"/>
              <v:textbox inset="0mm,0mm,0mm,0mm" style="mso-fit-shape-to-text:t;">
                <w:txbxContent>
                  <w:p w14:paraId="1E506B10">
                    <w:pPr>
                      <w:pStyle w:val="21"/>
                      <w:shd w:val="clear" w:color="auto" w:fill="auto"/>
                      <w:rPr>
                        <w:sz w:val="18"/>
                        <w:szCs w:val="18"/>
                      </w:rPr>
                    </w:pPr>
                    <w:r>
                      <w:fldChar w:fldCharType="begin"/>
                    </w:r>
                    <w:r>
                      <w:instrText xml:space="preserve"> PAGE \* MERGEFORMAT </w:instrText>
                    </w:r>
                    <w:r>
                      <w:fldChar w:fldCharType="separate"/>
                    </w:r>
                    <w:r>
                      <w:rPr>
                        <w:sz w:val="18"/>
                        <w:szCs w:val="18"/>
                      </w:rPr>
                      <w:t>8</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DEDC">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3736975</wp:posOffset>
              </wp:positionH>
              <wp:positionV relativeFrom="page">
                <wp:posOffset>9994265</wp:posOffset>
              </wp:positionV>
              <wp:extent cx="214630" cy="115570"/>
              <wp:effectExtent l="0" t="0" r="0" b="0"/>
              <wp:wrapNone/>
              <wp:docPr id="17" name="Shape 17"/>
              <wp:cNvGraphicFramePr/>
              <a:graphic xmlns:a="http://schemas.openxmlformats.org/drawingml/2006/main">
                <a:graphicData uri="http://schemas.microsoft.com/office/word/2010/wordprocessingShape">
                  <wps:wsp>
                    <wps:cNvSpPr txBox="1"/>
                    <wps:spPr>
                      <a:xfrm>
                        <a:off x="0" y="0"/>
                        <a:ext cx="214685" cy="115570"/>
                      </a:xfrm>
                      <a:prstGeom prst="rect">
                        <a:avLst/>
                      </a:prstGeom>
                      <a:noFill/>
                    </wps:spPr>
                    <wps:txbx>
                      <w:txbxContent>
                        <w:p w14:paraId="6EEC7E79">
                          <w:pPr>
                            <w:pStyle w:val="21"/>
                            <w:shd w:val="clear" w:color="auto" w:fill="auto"/>
                            <w:rPr>
                              <w:sz w:val="18"/>
                              <w:szCs w:val="18"/>
                            </w:rPr>
                          </w:pPr>
                          <w:r>
                            <w:fldChar w:fldCharType="begin"/>
                          </w:r>
                          <w:r>
                            <w:instrText xml:space="preserve"> PAGE \* MERGEFORMAT </w:instrText>
                          </w:r>
                          <w:r>
                            <w:fldChar w:fldCharType="separate"/>
                          </w:r>
                          <w:r>
                            <w:rPr>
                              <w:sz w:val="18"/>
                              <w:szCs w:val="18"/>
                            </w:rPr>
                            <w:t>24</w:t>
                          </w:r>
                          <w:r>
                            <w:rPr>
                              <w:sz w:val="18"/>
                              <w:szCs w:val="18"/>
                            </w:rPr>
                            <w:fldChar w:fldCharType="end"/>
                          </w:r>
                        </w:p>
                      </w:txbxContent>
                    </wps:txbx>
                    <wps:bodyPr wrap="square" lIns="0" tIns="0" rIns="0" bIns="0">
                      <a:spAutoFit/>
                    </wps:bodyPr>
                  </wps:wsp>
                </a:graphicData>
              </a:graphic>
            </wp:anchor>
          </w:drawing>
        </mc:Choice>
        <mc:Fallback>
          <w:pict>
            <v:shape id="Shape 17" o:spid="_x0000_s1026" o:spt="202" type="#_x0000_t202" style="position:absolute;left:0pt;margin-left:294.25pt;margin-top:786.95pt;height:9.1pt;width:16.9pt;mso-position-horizontal-relative:page;mso-position-vertical-relative:page;z-index:-251657216;mso-width-relative:page;mso-height-relative:page;" filled="f" stroked="f" coordsize="21600,21600" o:gfxdata="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qi&#10;F9nZAAAADQEAAA8AAAAAAAAAAQAgAAAAIgAAAGRycy9kb3ducmV2LnhtbFBLAQIUABQAAAAIAIdO&#10;4kA4QS/dsAEAAHMDAAAOAAAAAAAAAAEAIAAAACgBAABkcnMvZTJvRG9jLnhtbFBLBQYAAAAABgAG&#10;AFkBAABKBQAAAAA=&#10;">
              <v:fill on="f" focussize="0,0"/>
              <v:stroke on="f"/>
              <v:imagedata o:title=""/>
              <o:lock v:ext="edit" aspectratio="f"/>
              <v:textbox inset="0mm,0mm,0mm,0mm" style="mso-fit-shape-to-text:t;">
                <w:txbxContent>
                  <w:p w14:paraId="6EEC7E79">
                    <w:pPr>
                      <w:pStyle w:val="21"/>
                      <w:shd w:val="clear" w:color="auto" w:fill="auto"/>
                      <w:rPr>
                        <w:sz w:val="18"/>
                        <w:szCs w:val="18"/>
                      </w:rPr>
                    </w:pPr>
                    <w:r>
                      <w:fldChar w:fldCharType="begin"/>
                    </w:r>
                    <w:r>
                      <w:instrText xml:space="preserve"> PAGE \* MERGEFORMAT </w:instrText>
                    </w:r>
                    <w:r>
                      <w:fldChar w:fldCharType="separate"/>
                    </w:r>
                    <w:r>
                      <w:rPr>
                        <w:sz w:val="18"/>
                        <w:szCs w:val="18"/>
                      </w:rPr>
                      <w:t>24</w:t>
                    </w:r>
                    <w:r>
                      <w:rPr>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5672">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5172710</wp:posOffset>
              </wp:positionH>
              <wp:positionV relativeFrom="page">
                <wp:posOffset>6811010</wp:posOffset>
              </wp:positionV>
              <wp:extent cx="115570"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115570" cy="115570"/>
                      </a:xfrm>
                      <a:prstGeom prst="rect">
                        <a:avLst/>
                      </a:prstGeom>
                      <a:noFill/>
                    </wps:spPr>
                    <wps:txbx>
                      <w:txbxContent>
                        <w:p w14:paraId="587719FD">
                          <w:pPr>
                            <w:pStyle w:val="21"/>
                            <w:shd w:val="clear" w:color="auto" w:fill="auto"/>
                            <w:rPr>
                              <w:sz w:val="18"/>
                              <w:szCs w:val="18"/>
                            </w:rPr>
                          </w:pPr>
                          <w:r>
                            <w:fldChar w:fldCharType="begin"/>
                          </w:r>
                          <w:r>
                            <w:instrText xml:space="preserve"> PAGE \* MERGEFORMAT </w:instrText>
                          </w:r>
                          <w:r>
                            <w:fldChar w:fldCharType="separate"/>
                          </w:r>
                          <w:r>
                            <w:rPr>
                              <w:sz w:val="18"/>
                              <w:szCs w:val="18"/>
                            </w:rPr>
                            <w:t>26</w:t>
                          </w:r>
                          <w:r>
                            <w:rPr>
                              <w:sz w:val="18"/>
                              <w:szCs w:val="18"/>
                            </w:rPr>
                            <w:fldChar w:fldCharType="end"/>
                          </w:r>
                        </w:p>
                      </w:txbxContent>
                    </wps:txbx>
                    <wps:bodyPr wrap="none" lIns="0" tIns="0" rIns="0" bIns="0">
                      <a:spAutoFit/>
                    </wps:bodyPr>
                  </wps:wsp>
                </a:graphicData>
              </a:graphic>
            </wp:anchor>
          </w:drawing>
        </mc:Choice>
        <mc:Fallback>
          <w:pict>
            <v:shape id="Shape 21" o:spid="_x0000_s1026" o:spt="202" type="#_x0000_t202" style="position:absolute;left:0pt;margin-left:407.3pt;margin-top:536.3pt;height:9.1pt;width:9.1pt;mso-position-horizontal-relative:page;mso-position-vertical-relative:page;mso-wrap-style:none;z-index:-251657216;mso-width-relative:page;mso-height-relative:page;" filled="f" stroked="f" coordsize="21600,21600" o:gfxdata="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yO1ibYAAAADQEA&#10;AA8AAAAAAAAAAQAgAAAAIgAAAGRycy9kb3ducmV2LnhtbFBLAQIUABQAAAAIAIdO4kD3pCoMqAEA&#10;AHEDAAAOAAAAAAAAAAEAIAAAACcBAABkcnMvZTJvRG9jLnhtbFBLBQYAAAAABgAGAFkBAABBBQAA&#10;AAA=&#10;">
              <v:fill on="f" focussize="0,0"/>
              <v:stroke on="f"/>
              <v:imagedata o:title=""/>
              <o:lock v:ext="edit" aspectratio="f"/>
              <v:textbox inset="0mm,0mm,0mm,0mm" style="mso-fit-shape-to-text:t;">
                <w:txbxContent>
                  <w:p w14:paraId="587719FD">
                    <w:pPr>
                      <w:pStyle w:val="21"/>
                      <w:shd w:val="clear" w:color="auto" w:fill="auto"/>
                      <w:rPr>
                        <w:sz w:val="18"/>
                        <w:szCs w:val="18"/>
                      </w:rPr>
                    </w:pPr>
                    <w:r>
                      <w:fldChar w:fldCharType="begin"/>
                    </w:r>
                    <w:r>
                      <w:instrText xml:space="preserve"> PAGE \* MERGEFORMAT </w:instrText>
                    </w:r>
                    <w:r>
                      <w:fldChar w:fldCharType="separate"/>
                    </w:r>
                    <w:r>
                      <w:rPr>
                        <w:sz w:val="18"/>
                        <w:szCs w:val="18"/>
                      </w:rPr>
                      <w:t>26</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1FEE">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3808095</wp:posOffset>
              </wp:positionH>
              <wp:positionV relativeFrom="page">
                <wp:posOffset>10034270</wp:posOffset>
              </wp:positionV>
              <wp:extent cx="191135" cy="115570"/>
              <wp:effectExtent l="0" t="0" r="0" b="0"/>
              <wp:wrapNone/>
              <wp:docPr id="27" name="Shape 27"/>
              <wp:cNvGraphicFramePr/>
              <a:graphic xmlns:a="http://schemas.openxmlformats.org/drawingml/2006/main">
                <a:graphicData uri="http://schemas.microsoft.com/office/word/2010/wordprocessingShape">
                  <wps:wsp>
                    <wps:cNvSpPr txBox="1"/>
                    <wps:spPr>
                      <a:xfrm>
                        <a:off x="0" y="0"/>
                        <a:ext cx="190831" cy="115570"/>
                      </a:xfrm>
                      <a:prstGeom prst="rect">
                        <a:avLst/>
                      </a:prstGeom>
                      <a:noFill/>
                    </wps:spPr>
                    <wps:txbx>
                      <w:txbxContent>
                        <w:p w14:paraId="592353C6">
                          <w:pPr>
                            <w:pStyle w:val="21"/>
                            <w:shd w:val="clear" w:color="auto" w:fill="auto"/>
                            <w:rPr>
                              <w:sz w:val="18"/>
                              <w:szCs w:val="18"/>
                            </w:rPr>
                          </w:pPr>
                          <w:r>
                            <w:fldChar w:fldCharType="begin"/>
                          </w:r>
                          <w:r>
                            <w:instrText xml:space="preserve"> PAGE \* MERGEFORMAT </w:instrText>
                          </w:r>
                          <w:r>
                            <w:fldChar w:fldCharType="separate"/>
                          </w:r>
                          <w:r>
                            <w:rPr>
                              <w:sz w:val="18"/>
                              <w:szCs w:val="18"/>
                            </w:rPr>
                            <w:t>34</w:t>
                          </w:r>
                          <w:r>
                            <w:rPr>
                              <w:sz w:val="18"/>
                              <w:szCs w:val="18"/>
                            </w:rPr>
                            <w:fldChar w:fldCharType="end"/>
                          </w:r>
                        </w:p>
                      </w:txbxContent>
                    </wps:txbx>
                    <wps:bodyPr wrap="square" lIns="0" tIns="0" rIns="0" bIns="0">
                      <a:spAutoFit/>
                    </wps:bodyPr>
                  </wps:wsp>
                </a:graphicData>
              </a:graphic>
            </wp:anchor>
          </w:drawing>
        </mc:Choice>
        <mc:Fallback>
          <w:pict>
            <v:shape id="Shape 27" o:spid="_x0000_s1026" o:spt="202" type="#_x0000_t202" style="position:absolute;left:0pt;margin-left:299.85pt;margin-top:790.1pt;height:9.1pt;width:15.05pt;mso-position-horizontal-relative:page;mso-position-vertical-relative:page;z-index:-251657216;mso-width-relative:page;mso-height-relative:page;" filled="f" stroked="f" coordsize="21600,21600" o:gfxdata="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Fh&#10;3R7ZAAAADQEAAA8AAAAAAAAAAQAgAAAAIgAAAGRycy9kb3ducmV2LnhtbFBLAQIUABQAAAAIAIdO&#10;4kCthq5tsAEAAHMDAAAOAAAAAAAAAAEAIAAAACgBAABkcnMvZTJvRG9jLnhtbFBLBQYAAAAABgAG&#10;AFkBAABKBQAAAAA=&#10;">
              <v:fill on="f" focussize="0,0"/>
              <v:stroke on="f"/>
              <v:imagedata o:title=""/>
              <o:lock v:ext="edit" aspectratio="f"/>
              <v:textbox inset="0mm,0mm,0mm,0mm" style="mso-fit-shape-to-text:t;">
                <w:txbxContent>
                  <w:p w14:paraId="592353C6">
                    <w:pPr>
                      <w:pStyle w:val="21"/>
                      <w:shd w:val="clear" w:color="auto" w:fill="auto"/>
                      <w:rPr>
                        <w:sz w:val="18"/>
                        <w:szCs w:val="18"/>
                      </w:rPr>
                    </w:pPr>
                    <w:r>
                      <w:fldChar w:fldCharType="begin"/>
                    </w:r>
                    <w:r>
                      <w:instrText xml:space="preserve"> PAGE \* MERGEFORMAT </w:instrText>
                    </w:r>
                    <w:r>
                      <w:fldChar w:fldCharType="separate"/>
                    </w:r>
                    <w:r>
                      <w:rPr>
                        <w:sz w:val="18"/>
                        <w:szCs w:val="18"/>
                      </w:rPr>
                      <w:t>34</w:t>
                    </w:r>
                    <w:r>
                      <w:rPr>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FB5C">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C6B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9515A"/>
    <w:multiLevelType w:val="multilevel"/>
    <w:tmpl w:val="01F9515A"/>
    <w:lvl w:ilvl="0" w:tentative="0">
      <w:start w:val="1"/>
      <w:numFmt w:val="decimal"/>
      <w:suff w:val="space"/>
      <w:lvlText w:val="%1)"/>
      <w:lvlJc w:val="left"/>
      <w:pPr>
        <w:ind w:left="0" w:firstLine="0"/>
      </w:pPr>
      <w:rPr>
        <w:rFonts w:hint="eastAsia"/>
        <w:b/>
        <w:bCs/>
        <w:i w:val="0"/>
        <w:iCs w:val="0"/>
        <w:smallCaps w:val="0"/>
        <w:strike w:val="0"/>
        <w:color w:val="000000"/>
        <w:spacing w:val="0"/>
        <w:w w:val="100"/>
        <w:position w:val="0"/>
        <w:sz w:val="24"/>
        <w:szCs w:val="22"/>
        <w:u w:val="none"/>
        <w:shd w:val="clear" w:color="auto" w:fill="auto"/>
        <w:lang w:val="zh-CN" w:eastAsia="zh-CN" w:bidi="zh-CN"/>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1">
    <w:nsid w:val="037A2053"/>
    <w:multiLevelType w:val="multilevel"/>
    <w:tmpl w:val="037A2053"/>
    <w:lvl w:ilvl="0" w:tentative="0">
      <w:start w:val="1"/>
      <w:numFmt w:val="decimal"/>
      <w:suff w:val="space"/>
      <w:lvlText w:val="%1)"/>
      <w:lvlJc w:val="left"/>
      <w:pPr>
        <w:ind w:left="0" w:firstLine="0"/>
      </w:pPr>
      <w:rPr>
        <w:rFonts w:hint="eastAsia"/>
        <w:b/>
        <w:bCs/>
        <w:i w:val="0"/>
        <w:iCs w:val="0"/>
        <w:smallCaps w:val="0"/>
        <w:strike w:val="0"/>
        <w:color w:val="000000"/>
        <w:spacing w:val="0"/>
        <w:w w:val="100"/>
        <w:position w:val="0"/>
        <w:sz w:val="24"/>
        <w:szCs w:val="22"/>
        <w:u w:val="none"/>
        <w:shd w:val="clear" w:color="auto" w:fill="auto"/>
        <w:lang w:val="zh-CN" w:eastAsia="zh-CN" w:bidi="zh-CN"/>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2">
    <w:nsid w:val="18791C3A"/>
    <w:multiLevelType w:val="multilevel"/>
    <w:tmpl w:val="18791C3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4752B8D"/>
    <w:multiLevelType w:val="multilevel"/>
    <w:tmpl w:val="34752B8D"/>
    <w:lvl w:ilvl="0" w:tentative="0">
      <w:start w:val="1"/>
      <w:numFmt w:val="decimal"/>
      <w:suff w:val="space"/>
      <w:lvlText w:val="%1)"/>
      <w:lvlJc w:val="left"/>
      <w:pPr>
        <w:ind w:left="0" w:firstLine="0"/>
      </w:pPr>
      <w:rPr>
        <w:rFonts w:hint="eastAsia"/>
        <w:b/>
        <w:bCs/>
        <w:i w:val="0"/>
        <w:iCs w:val="0"/>
        <w:smallCaps w:val="0"/>
        <w:strike w:val="0"/>
        <w:color w:val="000000"/>
        <w:spacing w:val="0"/>
        <w:w w:val="100"/>
        <w:position w:val="0"/>
        <w:sz w:val="24"/>
        <w:szCs w:val="22"/>
        <w:u w:val="none"/>
        <w:shd w:val="clear" w:color="auto" w:fill="auto"/>
        <w:lang w:val="zh-CN" w:eastAsia="zh-CN" w:bidi="zh-CN"/>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4">
    <w:nsid w:val="3A1A9722"/>
    <w:multiLevelType w:val="singleLevel"/>
    <w:tmpl w:val="3A1A9722"/>
    <w:lvl w:ilvl="0" w:tentative="0">
      <w:start w:val="1"/>
      <w:numFmt w:val="decimal"/>
      <w:suff w:val="nothing"/>
      <w:lvlText w:val="（%1）"/>
      <w:lvlJc w:val="left"/>
      <w:pPr>
        <w:ind w:left="480" w:firstLine="0"/>
      </w:pPr>
    </w:lvl>
  </w:abstractNum>
  <w:abstractNum w:abstractNumId="5">
    <w:nsid w:val="3BF741B0"/>
    <w:multiLevelType w:val="multilevel"/>
    <w:tmpl w:val="3BF741B0"/>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93069B7"/>
    <w:multiLevelType w:val="multilevel"/>
    <w:tmpl w:val="493069B7"/>
    <w:lvl w:ilvl="0" w:tentative="0">
      <w:start w:val="1"/>
      <w:numFmt w:val="decimal"/>
      <w:suff w:val="space"/>
      <w:lvlText w:val="%1)"/>
      <w:lvlJc w:val="left"/>
      <w:pPr>
        <w:ind w:left="0" w:firstLine="0"/>
      </w:pPr>
      <w:rPr>
        <w:rFonts w:hint="eastAsia"/>
        <w:b/>
        <w:bCs/>
        <w:i w:val="0"/>
        <w:iCs w:val="0"/>
        <w:smallCaps w:val="0"/>
        <w:strike w:val="0"/>
        <w:color w:val="000000"/>
        <w:spacing w:val="0"/>
        <w:w w:val="100"/>
        <w:position w:val="0"/>
        <w:sz w:val="24"/>
        <w:szCs w:val="22"/>
        <w:u w:val="none"/>
        <w:shd w:val="clear" w:color="auto" w:fill="auto"/>
        <w:lang w:val="zh-CN" w:eastAsia="zh-CN" w:bidi="zh-CN"/>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7">
    <w:nsid w:val="64101900"/>
    <w:multiLevelType w:val="multilevel"/>
    <w:tmpl w:val="64101900"/>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0"/>
        <w:szCs w:val="20"/>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46A136C"/>
    <w:multiLevelType w:val="multilevel"/>
    <w:tmpl w:val="646A136C"/>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0"/>
        <w:szCs w:val="20"/>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8"/>
  </w:num>
  <w:num w:numId="3">
    <w:abstractNumId w:val="7"/>
  </w:num>
  <w:num w:numId="4">
    <w:abstractNumId w:val="0"/>
  </w:num>
  <w:num w:numId="5">
    <w:abstractNumId w:val="1"/>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attachedTemplate r:id="rId1"/>
  <w:documentProtection w:enforcement="0"/>
  <w:defaultTabStop w:val="420"/>
  <w:drawingGridHorizontalSpacing w:val="158"/>
  <w:drawingGridVerticalSpacing w:val="305"/>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74A05"/>
    <w:rsid w:val="00BB2CEB"/>
    <w:rsid w:val="012E1935"/>
    <w:rsid w:val="01CE3A19"/>
    <w:rsid w:val="04E4579B"/>
    <w:rsid w:val="06B50A56"/>
    <w:rsid w:val="08A62527"/>
    <w:rsid w:val="094D1E47"/>
    <w:rsid w:val="09AC78FB"/>
    <w:rsid w:val="0AEF45F3"/>
    <w:rsid w:val="0B292ADF"/>
    <w:rsid w:val="0C0F1E96"/>
    <w:rsid w:val="0F514500"/>
    <w:rsid w:val="11DF79A8"/>
    <w:rsid w:val="144B4E10"/>
    <w:rsid w:val="195914EF"/>
    <w:rsid w:val="1B1C0C9F"/>
    <w:rsid w:val="1BE13CF2"/>
    <w:rsid w:val="1D7E1C5A"/>
    <w:rsid w:val="1EAE0637"/>
    <w:rsid w:val="1F513795"/>
    <w:rsid w:val="1F8C43BC"/>
    <w:rsid w:val="23BF5D11"/>
    <w:rsid w:val="24032334"/>
    <w:rsid w:val="26733F3D"/>
    <w:rsid w:val="287455AD"/>
    <w:rsid w:val="29417B29"/>
    <w:rsid w:val="29B77500"/>
    <w:rsid w:val="2AC71320"/>
    <w:rsid w:val="2B6160A4"/>
    <w:rsid w:val="2C793948"/>
    <w:rsid w:val="2ED852ED"/>
    <w:rsid w:val="2F2E2504"/>
    <w:rsid w:val="30B3664A"/>
    <w:rsid w:val="30E23A07"/>
    <w:rsid w:val="313A14F8"/>
    <w:rsid w:val="325B29A5"/>
    <w:rsid w:val="329511BD"/>
    <w:rsid w:val="351A79E4"/>
    <w:rsid w:val="36785B96"/>
    <w:rsid w:val="36D62844"/>
    <w:rsid w:val="37460BE1"/>
    <w:rsid w:val="382E4FE6"/>
    <w:rsid w:val="383A153D"/>
    <w:rsid w:val="38F404CC"/>
    <w:rsid w:val="39EB3F0E"/>
    <w:rsid w:val="3AF70F08"/>
    <w:rsid w:val="3CAD5AA5"/>
    <w:rsid w:val="3CE50221"/>
    <w:rsid w:val="3F4E41B9"/>
    <w:rsid w:val="41BE5D09"/>
    <w:rsid w:val="4294485F"/>
    <w:rsid w:val="43D70F6C"/>
    <w:rsid w:val="46364E3E"/>
    <w:rsid w:val="47801145"/>
    <w:rsid w:val="490C1D6E"/>
    <w:rsid w:val="4C883863"/>
    <w:rsid w:val="4CE35256"/>
    <w:rsid w:val="4CE94B64"/>
    <w:rsid w:val="4D5B08A9"/>
    <w:rsid w:val="4D6D24F3"/>
    <w:rsid w:val="4ED00633"/>
    <w:rsid w:val="51CD31E8"/>
    <w:rsid w:val="537B470A"/>
    <w:rsid w:val="54F74A05"/>
    <w:rsid w:val="568F6F2F"/>
    <w:rsid w:val="58CB1D1F"/>
    <w:rsid w:val="59D10CA7"/>
    <w:rsid w:val="5AFA0657"/>
    <w:rsid w:val="5B1B02E8"/>
    <w:rsid w:val="5B48453E"/>
    <w:rsid w:val="65C57615"/>
    <w:rsid w:val="677C293F"/>
    <w:rsid w:val="68F64B32"/>
    <w:rsid w:val="6A604A4F"/>
    <w:rsid w:val="6C4F4CCF"/>
    <w:rsid w:val="6C7D5B67"/>
    <w:rsid w:val="6C946407"/>
    <w:rsid w:val="6D2250D6"/>
    <w:rsid w:val="6D535020"/>
    <w:rsid w:val="6E046D6E"/>
    <w:rsid w:val="7006270F"/>
    <w:rsid w:val="71C03E53"/>
    <w:rsid w:val="73154768"/>
    <w:rsid w:val="769F121B"/>
    <w:rsid w:val="770A12C1"/>
    <w:rsid w:val="77BB1E47"/>
    <w:rsid w:val="7A1633D9"/>
    <w:rsid w:val="7AE81298"/>
    <w:rsid w:val="7ECB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spacing w:line="360" w:lineRule="auto"/>
    </w:pPr>
    <w:rPr>
      <w:rFonts w:eastAsia="Times New Roman"/>
    </w:rPr>
  </w:style>
  <w:style w:type="paragraph" w:styleId="5">
    <w:name w:val="toc 2"/>
    <w:basedOn w:val="1"/>
    <w:next w:val="1"/>
    <w:unhideWhenUsed/>
    <w:qFormat/>
    <w:uiPriority w:val="39"/>
    <w:pPr>
      <w:ind w:left="420" w:leftChars="200"/>
    </w:pPr>
  </w:style>
  <w:style w:type="character" w:styleId="8">
    <w:name w:val="page number"/>
    <w:basedOn w:val="7"/>
    <w:unhideWhenUsed/>
    <w:qFormat/>
    <w:uiPriority w:val="99"/>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customStyle="1" w:styleId="10">
    <w:name w:val="正文文本 (2)"/>
    <w:basedOn w:val="1"/>
    <w:qFormat/>
    <w:uiPriority w:val="0"/>
    <w:pPr>
      <w:shd w:val="clear" w:color="auto" w:fill="FFFFFF"/>
      <w:spacing w:line="806" w:lineRule="exact"/>
      <w:jc w:val="center"/>
    </w:pPr>
    <w:rPr>
      <w:rFonts w:ascii="MingLiU" w:hAnsi="MingLiU" w:eastAsia="MingLiU" w:cs="MingLiU"/>
      <w:b/>
      <w:bCs/>
      <w:sz w:val="42"/>
      <w:szCs w:val="42"/>
      <w:lang w:val="zh-CN" w:eastAsia="zh-CN" w:bidi="zh-CN"/>
    </w:rPr>
  </w:style>
  <w:style w:type="paragraph" w:customStyle="1" w:styleId="11">
    <w:name w:val="标题 #1"/>
    <w:basedOn w:val="1"/>
    <w:qFormat/>
    <w:uiPriority w:val="0"/>
    <w:pPr>
      <w:shd w:val="clear" w:color="auto" w:fill="FFFFFF"/>
      <w:spacing w:after="8400" w:line="806" w:lineRule="exact"/>
      <w:jc w:val="center"/>
      <w:outlineLvl w:val="0"/>
    </w:pPr>
    <w:rPr>
      <w:rFonts w:ascii="MingLiU" w:hAnsi="MingLiU" w:eastAsia="MingLiU" w:cs="MingLiU"/>
      <w:b/>
      <w:bCs/>
      <w:sz w:val="50"/>
      <w:szCs w:val="50"/>
      <w:lang w:val="zh-CN" w:eastAsia="zh-CN" w:bidi="zh-CN"/>
    </w:rPr>
  </w:style>
  <w:style w:type="paragraph" w:customStyle="1" w:styleId="12">
    <w:name w:val="正文文本 (4)"/>
    <w:basedOn w:val="1"/>
    <w:qFormat/>
    <w:uiPriority w:val="0"/>
    <w:pPr>
      <w:shd w:val="clear" w:color="auto" w:fill="FFFFFF"/>
      <w:jc w:val="center"/>
    </w:pPr>
    <w:rPr>
      <w:rFonts w:ascii="Times New Roman" w:hAnsi="Times New Roman" w:eastAsia="Times New Roman" w:cs="Times New Roman"/>
      <w:b/>
      <w:bCs/>
      <w:sz w:val="32"/>
      <w:szCs w:val="32"/>
    </w:rPr>
  </w:style>
  <w:style w:type="paragraph" w:customStyle="1" w:styleId="13">
    <w:name w:val="标题 #6"/>
    <w:basedOn w:val="1"/>
    <w:qFormat/>
    <w:uiPriority w:val="0"/>
    <w:pPr>
      <w:shd w:val="clear" w:color="auto" w:fill="FFFFFF"/>
      <w:spacing w:line="415" w:lineRule="auto"/>
      <w:ind w:firstLine="560"/>
      <w:outlineLvl w:val="5"/>
    </w:pPr>
    <w:rPr>
      <w:rFonts w:ascii="MingLiU" w:hAnsi="MingLiU" w:eastAsia="MingLiU" w:cs="MingLiU"/>
      <w:b/>
      <w:bCs/>
      <w:lang w:val="zh-CN" w:eastAsia="zh-CN" w:bidi="zh-CN"/>
    </w:rPr>
  </w:style>
  <w:style w:type="paragraph" w:customStyle="1" w:styleId="14">
    <w:name w:val="其他"/>
    <w:basedOn w:val="1"/>
    <w:qFormat/>
    <w:uiPriority w:val="0"/>
    <w:pPr>
      <w:shd w:val="clear" w:color="auto" w:fill="FFFFFF"/>
      <w:jc w:val="center"/>
    </w:pPr>
    <w:rPr>
      <w:rFonts w:ascii="MingLiU" w:hAnsi="MingLiU" w:eastAsia="MingLiU" w:cs="MingLiU"/>
      <w:sz w:val="20"/>
      <w:szCs w:val="20"/>
      <w:lang w:val="zh-CN" w:eastAsia="zh-CN" w:bidi="zh-CN"/>
    </w:rPr>
  </w:style>
  <w:style w:type="paragraph" w:customStyle="1" w:styleId="15">
    <w:name w:val="标题 #4"/>
    <w:basedOn w:val="1"/>
    <w:qFormat/>
    <w:uiPriority w:val="0"/>
    <w:pPr>
      <w:shd w:val="clear" w:color="auto" w:fill="FFFFFF"/>
      <w:spacing w:before="70" w:after="70"/>
      <w:jc w:val="center"/>
      <w:outlineLvl w:val="3"/>
    </w:pPr>
    <w:rPr>
      <w:rFonts w:ascii="MingLiU" w:hAnsi="MingLiU" w:eastAsia="MingLiU" w:cs="MingLiU"/>
      <w:b/>
      <w:bCs/>
      <w:sz w:val="32"/>
      <w:szCs w:val="32"/>
      <w:lang w:val="zh-CN" w:eastAsia="zh-CN" w:bidi="zh-CN"/>
    </w:rPr>
  </w:style>
  <w:style w:type="paragraph" w:customStyle="1" w:styleId="16">
    <w:name w:val="标题 #5"/>
    <w:basedOn w:val="1"/>
    <w:qFormat/>
    <w:uiPriority w:val="0"/>
    <w:pPr>
      <w:shd w:val="clear" w:color="auto" w:fill="FFFFFF"/>
      <w:spacing w:after="20" w:line="389" w:lineRule="exact"/>
      <w:ind w:firstLine="570"/>
      <w:outlineLvl w:val="4"/>
    </w:pPr>
    <w:rPr>
      <w:rFonts w:ascii="MingLiU" w:hAnsi="MingLiU" w:eastAsia="MingLiU" w:cs="MingLiU"/>
      <w:b/>
      <w:bCs/>
      <w:sz w:val="26"/>
      <w:szCs w:val="26"/>
      <w:lang w:val="zh-CN" w:eastAsia="zh-CN" w:bidi="zh-CN"/>
    </w:rPr>
  </w:style>
  <w:style w:type="paragraph" w:customStyle="1" w:styleId="17">
    <w:name w:val="正文文本1"/>
    <w:basedOn w:val="1"/>
    <w:qFormat/>
    <w:uiPriority w:val="0"/>
    <w:pPr>
      <w:shd w:val="clear" w:color="auto" w:fill="FFFFFF"/>
      <w:spacing w:line="480" w:lineRule="auto"/>
      <w:ind w:firstLine="400"/>
    </w:pPr>
    <w:rPr>
      <w:rFonts w:ascii="MingLiU" w:hAnsi="MingLiU" w:eastAsia="MingLiU" w:cs="MingLiU"/>
      <w:sz w:val="22"/>
      <w:szCs w:val="22"/>
      <w:lang w:val="zh-CN" w:eastAsia="zh-CN" w:bidi="zh-CN"/>
    </w:rPr>
  </w:style>
  <w:style w:type="paragraph" w:customStyle="1" w:styleId="18">
    <w:name w:val="表格标题"/>
    <w:basedOn w:val="1"/>
    <w:qFormat/>
    <w:uiPriority w:val="0"/>
    <w:pPr>
      <w:shd w:val="clear" w:color="auto" w:fill="FFFFFF"/>
      <w:spacing w:line="319" w:lineRule="auto"/>
    </w:pPr>
    <w:rPr>
      <w:rFonts w:ascii="MingLiU" w:hAnsi="MingLiU" w:eastAsia="MingLiU" w:cs="MingLiU"/>
      <w:sz w:val="19"/>
      <w:szCs w:val="19"/>
      <w:lang w:val="zh-CN" w:eastAsia="zh-CN" w:bidi="zh-CN"/>
    </w:rPr>
  </w:style>
  <w:style w:type="paragraph" w:customStyle="1" w:styleId="19">
    <w:name w:val="其他 (2)"/>
    <w:basedOn w:val="1"/>
    <w:uiPriority w:val="0"/>
    <w:pPr>
      <w:shd w:val="clear" w:color="auto" w:fill="FFFFFF"/>
      <w:ind w:firstLine="320"/>
      <w:jc w:val="center"/>
    </w:pPr>
    <w:rPr>
      <w:rFonts w:ascii="MingLiU" w:hAnsi="MingLiU" w:eastAsia="MingLiU" w:cs="MingLiU"/>
      <w:b/>
      <w:bCs/>
      <w:sz w:val="20"/>
      <w:szCs w:val="20"/>
      <w:lang w:val="zh-CN" w:eastAsia="zh-CN" w:bidi="zh-CN"/>
    </w:rPr>
  </w:style>
  <w:style w:type="paragraph" w:customStyle="1" w:styleId="20">
    <w:name w:val="正文文本 (3)"/>
    <w:basedOn w:val="1"/>
    <w:qFormat/>
    <w:uiPriority w:val="0"/>
    <w:pPr>
      <w:shd w:val="clear" w:color="auto" w:fill="FFFFFF"/>
    </w:pPr>
    <w:rPr>
      <w:rFonts w:ascii="MingLiU" w:hAnsi="MingLiU" w:eastAsia="MingLiU" w:cs="MingLiU"/>
      <w:b/>
      <w:bCs/>
      <w:sz w:val="32"/>
      <w:szCs w:val="32"/>
      <w:lang w:val="zh-CN" w:eastAsia="zh-CN" w:bidi="zh-CN"/>
    </w:rPr>
  </w:style>
  <w:style w:type="paragraph" w:customStyle="1" w:styleId="21">
    <w:name w:val="页眉或页脚 (2)"/>
    <w:basedOn w:val="1"/>
    <w:qFormat/>
    <w:uiPriority w:val="0"/>
    <w:pPr>
      <w:shd w:val="clear" w:color="auto" w:fill="FFFFFF"/>
    </w:pPr>
    <w:rPr>
      <w:rFonts w:ascii="Times New Roman" w:hAnsi="Times New Roman" w:eastAsia="Times New Roman" w:cs="Times New Roman"/>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76</Pages>
  <Words>35520</Words>
  <Characters>38559</Characters>
  <Lines>0</Lines>
  <Paragraphs>0</Paragraphs>
  <TotalTime>11</TotalTime>
  <ScaleCrop>false</ScaleCrop>
  <LinksUpToDate>false</LinksUpToDate>
  <CharactersWithSpaces>46100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2018-10-28T05:06:00Z</dcterms:created>
  <dc:creator>逍遥游</dc:creator>
  <cp:lastModifiedBy>我</cp:lastModifiedBy>
  <cp:lastPrinted>2025-09-22T03:36:12Z</cp:lastPrinted>
  <dcterms:modified xsi:type="dcterms:W3CDTF">2025-09-22T03:42:13Z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B9A84BE67A544C8D8ADC050E8ECF7927_13</vt:lpwstr>
  </property>
  <property fmtid="{D5CDD505-2E9C-101B-9397-08002B2CF9AE}" pid="4" name="KSOTemplateDocerSaveRecord">
    <vt:lpwstr>eyJoZGlkIjoiNTc2MjNmMmJlMjY3ZTU2MzdkNjQ4NDEyYWFhODY1MzUiLCJ1c2VySWQiOiIxMDIwNjQ5ODkxIn0=</vt:lpwstr>
  </property>
</Properties>
</file>