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08A3" w:rsidRDefault="009D08A3" w:rsidP="000A7F8B">
      <w:pPr>
        <w:jc w:val="center"/>
        <w:rPr>
          <w:rFonts w:cs="Times New Roman"/>
          <w:szCs w:val="32"/>
        </w:rPr>
      </w:pPr>
    </w:p>
    <w:p w:rsidR="009D08A3" w:rsidRDefault="009D08A3" w:rsidP="000A7F8B">
      <w:pPr>
        <w:rPr>
          <w:rFonts w:cs="Times New Roman"/>
          <w:szCs w:val="32"/>
        </w:rPr>
      </w:pPr>
    </w:p>
    <w:p w:rsidR="009D08A3" w:rsidRDefault="009D08A3" w:rsidP="000A7F8B">
      <w:pPr>
        <w:rPr>
          <w:rFonts w:cs="Times New Roman"/>
          <w:szCs w:val="32"/>
        </w:rPr>
      </w:pPr>
    </w:p>
    <w:p w:rsidR="009D08A3" w:rsidRDefault="009D08A3" w:rsidP="000A7F8B">
      <w:pPr>
        <w:rPr>
          <w:rFonts w:cs="Times New Roman"/>
          <w:szCs w:val="32"/>
        </w:rPr>
      </w:pPr>
    </w:p>
    <w:p w:rsidR="009D08A3" w:rsidRDefault="009D08A3" w:rsidP="000A7F8B">
      <w:pPr>
        <w:rPr>
          <w:rFonts w:cs="Times New Roman"/>
          <w:szCs w:val="32"/>
        </w:rPr>
      </w:pPr>
    </w:p>
    <w:p w:rsidR="009D08A3" w:rsidRDefault="009D08A3" w:rsidP="000A7F8B">
      <w:pPr>
        <w:rPr>
          <w:rFonts w:cs="Times New Roman"/>
          <w:szCs w:val="32"/>
        </w:rPr>
      </w:pPr>
    </w:p>
    <w:p w:rsidR="009D08A3" w:rsidRDefault="009D08A3" w:rsidP="000A7F8B">
      <w:pPr>
        <w:spacing w:line="800" w:lineRule="exact"/>
        <w:rPr>
          <w:rFonts w:cs="Times New Roman"/>
          <w:szCs w:val="32"/>
        </w:rPr>
      </w:pPr>
      <w:bookmarkStart w:id="0" w:name="_GoBack"/>
      <w:bookmarkEnd w:id="0"/>
    </w:p>
    <w:p w:rsidR="009D08A3" w:rsidRDefault="00DF71D3">
      <w:pPr>
        <w:jc w:val="center"/>
        <w:rPr>
          <w:rFonts w:cs="Times New Roman"/>
          <w:szCs w:val="32"/>
        </w:rPr>
      </w:pPr>
      <w:proofErr w:type="gramStart"/>
      <w:r>
        <w:rPr>
          <w:rFonts w:cs="Times New Roman"/>
          <w:szCs w:val="32"/>
        </w:rPr>
        <w:t>菏定政</w:t>
      </w:r>
      <w:proofErr w:type="gramEnd"/>
      <w:r>
        <w:rPr>
          <w:rFonts w:cs="Times New Roman"/>
        </w:rPr>
        <w:t>办发</w:t>
      </w:r>
      <w:r>
        <w:rPr>
          <w:rFonts w:cs="Times New Roman"/>
          <w:szCs w:val="32"/>
        </w:rPr>
        <w:t>〔</w:t>
      </w:r>
      <w:r>
        <w:rPr>
          <w:rFonts w:cs="Times New Roman"/>
          <w:szCs w:val="32"/>
        </w:rPr>
        <w:t>2019</w:t>
      </w:r>
      <w:r>
        <w:rPr>
          <w:rFonts w:cs="Times New Roman"/>
          <w:szCs w:val="32"/>
        </w:rPr>
        <w:t>〕</w:t>
      </w:r>
      <w:r w:rsidR="00D35DAE">
        <w:rPr>
          <w:rFonts w:cs="Times New Roman" w:hint="eastAsia"/>
          <w:szCs w:val="32"/>
        </w:rPr>
        <w:t>7</w:t>
      </w:r>
      <w:r>
        <w:rPr>
          <w:rFonts w:cs="Times New Roman"/>
          <w:szCs w:val="32"/>
        </w:rPr>
        <w:t>号</w:t>
      </w:r>
    </w:p>
    <w:p w:rsidR="009D08A3" w:rsidRDefault="009D08A3">
      <w:pPr>
        <w:rPr>
          <w:rFonts w:eastAsia="文鼎CS大宋" w:cs="Times New Roman"/>
          <w:color w:val="333333"/>
          <w:sz w:val="44"/>
          <w:szCs w:val="44"/>
          <w:shd w:val="clear" w:color="auto" w:fill="FFFFFF"/>
        </w:rPr>
      </w:pPr>
    </w:p>
    <w:p w:rsidR="009D08A3" w:rsidRDefault="009D08A3">
      <w:pPr>
        <w:pStyle w:val="a5"/>
        <w:widowControl/>
        <w:shd w:val="clear" w:color="auto" w:fill="FFFFFF"/>
        <w:spacing w:beforeAutospacing="0" w:afterAutospacing="0" w:line="620" w:lineRule="exact"/>
        <w:jc w:val="center"/>
        <w:rPr>
          <w:rFonts w:eastAsia="文鼎CS大宋"/>
          <w:color w:val="333333"/>
          <w:sz w:val="44"/>
          <w:szCs w:val="44"/>
          <w:shd w:val="clear" w:color="auto" w:fill="FFFFFF"/>
        </w:rPr>
      </w:pPr>
    </w:p>
    <w:p w:rsidR="009D08A3" w:rsidRDefault="00DF71D3">
      <w:pPr>
        <w:pStyle w:val="a5"/>
        <w:widowControl/>
        <w:shd w:val="clear" w:color="auto" w:fill="FFFFFF"/>
        <w:spacing w:beforeAutospacing="0" w:afterAutospacing="0" w:line="620" w:lineRule="exact"/>
        <w:jc w:val="center"/>
        <w:rPr>
          <w:rFonts w:eastAsia="方正小标宋简体"/>
          <w:color w:val="333333"/>
        </w:rPr>
      </w:pPr>
      <w:r>
        <w:rPr>
          <w:rFonts w:eastAsia="方正小标宋简体"/>
          <w:color w:val="333333"/>
          <w:sz w:val="44"/>
          <w:szCs w:val="44"/>
          <w:shd w:val="clear" w:color="auto" w:fill="FFFFFF"/>
        </w:rPr>
        <w:t>菏泽市定陶区人民政府办公室</w:t>
      </w:r>
    </w:p>
    <w:p w:rsidR="009D08A3" w:rsidRDefault="00DF71D3">
      <w:pPr>
        <w:pStyle w:val="a5"/>
        <w:widowControl/>
        <w:shd w:val="clear" w:color="auto" w:fill="FFFFFF"/>
        <w:spacing w:beforeAutospacing="0" w:afterAutospacing="0" w:line="620" w:lineRule="exact"/>
        <w:jc w:val="center"/>
        <w:rPr>
          <w:rFonts w:eastAsia="方正小标宋简体"/>
          <w:color w:val="333333"/>
          <w:sz w:val="44"/>
          <w:szCs w:val="44"/>
          <w:shd w:val="clear" w:color="auto" w:fill="FFFFFF"/>
        </w:rPr>
      </w:pPr>
      <w:r>
        <w:rPr>
          <w:rFonts w:eastAsia="方正小标宋简体"/>
          <w:color w:val="333333"/>
          <w:sz w:val="44"/>
          <w:szCs w:val="44"/>
          <w:shd w:val="clear" w:color="auto" w:fill="FFFFFF"/>
        </w:rPr>
        <w:t>关于推进全区政务新媒体健康有序发展的</w:t>
      </w:r>
    </w:p>
    <w:p w:rsidR="009D08A3" w:rsidRDefault="00DF71D3">
      <w:pPr>
        <w:pStyle w:val="a5"/>
        <w:widowControl/>
        <w:shd w:val="clear" w:color="auto" w:fill="FFFFFF"/>
        <w:spacing w:beforeAutospacing="0" w:afterAutospacing="0" w:line="620" w:lineRule="exact"/>
        <w:jc w:val="center"/>
        <w:rPr>
          <w:rFonts w:eastAsia="方正小标宋简体"/>
          <w:color w:val="333333"/>
        </w:rPr>
      </w:pPr>
      <w:proofErr w:type="gramStart"/>
      <w:r>
        <w:rPr>
          <w:rFonts w:eastAsia="方正小标宋简体"/>
          <w:color w:val="333333"/>
          <w:sz w:val="44"/>
          <w:szCs w:val="44"/>
          <w:shd w:val="clear" w:color="auto" w:fill="FFFFFF"/>
        </w:rPr>
        <w:t>通</w:t>
      </w:r>
      <w:r>
        <w:rPr>
          <w:rFonts w:eastAsia="方正小标宋简体" w:hint="eastAsia"/>
          <w:color w:val="333333"/>
          <w:sz w:val="44"/>
          <w:szCs w:val="44"/>
          <w:shd w:val="clear" w:color="auto" w:fill="FFFFFF"/>
        </w:rPr>
        <w:t xml:space="preserve">　　</w:t>
      </w:r>
      <w:proofErr w:type="gramEnd"/>
      <w:r>
        <w:rPr>
          <w:rFonts w:eastAsia="方正小标宋简体"/>
          <w:color w:val="333333"/>
          <w:sz w:val="44"/>
          <w:szCs w:val="44"/>
          <w:shd w:val="clear" w:color="auto" w:fill="FFFFFF"/>
        </w:rPr>
        <w:t>知</w:t>
      </w:r>
    </w:p>
    <w:p w:rsidR="009D08A3" w:rsidRDefault="009D08A3" w:rsidP="00FB62C6">
      <w:pPr>
        <w:pStyle w:val="a5"/>
        <w:widowControl/>
        <w:shd w:val="clear" w:color="auto" w:fill="FFFFFF"/>
        <w:spacing w:beforeAutospacing="0" w:afterAutospacing="0" w:line="240" w:lineRule="exact"/>
        <w:jc w:val="both"/>
        <w:rPr>
          <w:rFonts w:eastAsia="文鼎CS大宋"/>
          <w:color w:val="333333"/>
        </w:rPr>
      </w:pPr>
    </w:p>
    <w:p w:rsidR="009D08A3" w:rsidRDefault="00DF71D3">
      <w:pPr>
        <w:spacing w:line="640" w:lineRule="exact"/>
        <w:rPr>
          <w:rFonts w:cs="Times New Roman"/>
          <w:szCs w:val="32"/>
        </w:rPr>
      </w:pPr>
      <w:r>
        <w:rPr>
          <w:rFonts w:cs="Times New Roman"/>
          <w:szCs w:val="32"/>
        </w:rPr>
        <w:t>各镇人民政府、街道办事处，区政府各部门：</w:t>
      </w:r>
    </w:p>
    <w:p w:rsidR="009D08A3" w:rsidRPr="00FB62C6" w:rsidRDefault="00DF71D3" w:rsidP="00FB62C6">
      <w:pPr>
        <w:ind w:firstLineChars="200" w:firstLine="632"/>
      </w:pPr>
      <w:r w:rsidRPr="00FB62C6">
        <w:t>根据《国务院办公厅关于推进政务新媒体健康有序发展的意见》（国办发〔</w:t>
      </w:r>
      <w:r w:rsidRPr="00FB62C6">
        <w:t>2018</w:t>
      </w:r>
      <w:r w:rsidRPr="00FB62C6">
        <w:t>〕</w:t>
      </w:r>
      <w:r w:rsidRPr="00FB62C6">
        <w:t>123</w:t>
      </w:r>
      <w:r w:rsidRPr="00FB62C6">
        <w:t>号）和《山东省人民政府办公厅关于推进全省政务新媒体健康有序发展的通知》（鲁政办发〔</w:t>
      </w:r>
      <w:r w:rsidRPr="00FB62C6">
        <w:t>2019</w:t>
      </w:r>
      <w:r w:rsidRPr="00FB62C6">
        <w:t>〕</w:t>
      </w:r>
      <w:r w:rsidRPr="00FB62C6">
        <w:t>3</w:t>
      </w:r>
      <w:r w:rsidRPr="00FB62C6">
        <w:t>号）文件精神，为推进全区政务新媒体健康有序发展，经区政府同意，现将有关事项通知如下：</w:t>
      </w:r>
    </w:p>
    <w:p w:rsidR="009D08A3" w:rsidRDefault="00DF71D3">
      <w:pPr>
        <w:pStyle w:val="a5"/>
        <w:shd w:val="clear" w:color="auto" w:fill="FFFFFF"/>
        <w:spacing w:beforeAutospacing="0" w:afterAutospacing="0"/>
        <w:jc w:val="both"/>
      </w:pPr>
      <w:r>
        <w:rPr>
          <w:color w:val="333333"/>
          <w:sz w:val="32"/>
          <w:szCs w:val="32"/>
          <w:shd w:val="clear" w:color="auto" w:fill="FFFFFF"/>
        </w:rPr>
        <w:t xml:space="preserve">　　</w:t>
      </w:r>
      <w:r>
        <w:rPr>
          <w:rFonts w:eastAsia="黑体"/>
          <w:color w:val="333333"/>
          <w:sz w:val="32"/>
          <w:szCs w:val="32"/>
          <w:shd w:val="clear" w:color="auto" w:fill="FFFFFF"/>
        </w:rPr>
        <w:t>一、切实增强推进政务新媒体健康有序发展重要性的认识</w:t>
      </w:r>
    </w:p>
    <w:p w:rsidR="009D08A3" w:rsidRDefault="00DF71D3" w:rsidP="00FB62C6">
      <w:pPr>
        <w:ind w:firstLineChars="200" w:firstLine="632"/>
        <w:rPr>
          <w:color w:val="333333"/>
          <w:szCs w:val="32"/>
        </w:rPr>
      </w:pPr>
      <w:r>
        <w:rPr>
          <w:rFonts w:cs="Times New Roman"/>
          <w:color w:val="333333"/>
          <w:szCs w:val="32"/>
          <w:shd w:val="clear" w:color="auto" w:fill="FFFFFF"/>
        </w:rPr>
        <w:t>近年来，随着移动互联网的快速发展，政务新媒体逐渐成为各级政府推进政务公开、优化政务服务、凝聚社会共识、创新社</w:t>
      </w:r>
      <w:r>
        <w:rPr>
          <w:rFonts w:cs="Times New Roman"/>
          <w:color w:val="333333"/>
          <w:szCs w:val="32"/>
          <w:shd w:val="clear" w:color="auto" w:fill="FFFFFF"/>
        </w:rPr>
        <w:lastRenderedPageBreak/>
        <w:t>会治理的重要渠道，在塑造政府形象、引导网上舆论、回应社会关切、服务群众办事、提高社会治理能力等方面发挥着越来越重要的作用。加强政务新媒体建设，打造权威发布、服务高效、反应灵敏的政务新媒体平台，是推动人民满意的服务型政府建设、塑造新时代政府形象的重要举措。从前期政务新媒体调查摸底情况看，全区各镇街、各部门共开设政务新媒体</w:t>
      </w:r>
      <w:r>
        <w:rPr>
          <w:rFonts w:cs="Times New Roman"/>
          <w:color w:val="333333"/>
          <w:szCs w:val="32"/>
          <w:shd w:val="clear" w:color="auto" w:fill="FFFFFF"/>
        </w:rPr>
        <w:t>35</w:t>
      </w:r>
      <w:r>
        <w:rPr>
          <w:rFonts w:cs="Times New Roman"/>
          <w:color w:val="333333"/>
          <w:szCs w:val="32"/>
          <w:shd w:val="clear" w:color="auto" w:fill="FFFFFF"/>
        </w:rPr>
        <w:t>个，其中</w:t>
      </w:r>
      <w:proofErr w:type="gramStart"/>
      <w:r>
        <w:rPr>
          <w:rFonts w:cs="Times New Roman"/>
          <w:color w:val="333333"/>
          <w:szCs w:val="32"/>
          <w:shd w:val="clear" w:color="auto" w:fill="FFFFFF"/>
        </w:rPr>
        <w:t>政务微博</w:t>
      </w:r>
      <w:r>
        <w:rPr>
          <w:rFonts w:cs="Times New Roman"/>
          <w:color w:val="333333"/>
          <w:szCs w:val="32"/>
          <w:shd w:val="clear" w:color="auto" w:fill="FFFFFF"/>
        </w:rPr>
        <w:t>6</w:t>
      </w:r>
      <w:r>
        <w:rPr>
          <w:rFonts w:cs="Times New Roman"/>
          <w:color w:val="333333"/>
          <w:szCs w:val="32"/>
          <w:shd w:val="clear" w:color="auto" w:fill="FFFFFF"/>
        </w:rPr>
        <w:t>个</w:t>
      </w:r>
      <w:proofErr w:type="gramEnd"/>
      <w:r>
        <w:rPr>
          <w:rFonts w:cs="Times New Roman"/>
          <w:color w:val="333333"/>
          <w:szCs w:val="32"/>
          <w:shd w:val="clear" w:color="auto" w:fill="FFFFFF"/>
        </w:rPr>
        <w:t>，</w:t>
      </w:r>
      <w:proofErr w:type="gramStart"/>
      <w:r>
        <w:rPr>
          <w:rFonts w:cs="Times New Roman"/>
          <w:color w:val="333333"/>
          <w:szCs w:val="32"/>
          <w:shd w:val="clear" w:color="auto" w:fill="FFFFFF"/>
        </w:rPr>
        <w:t>政务微信</w:t>
      </w:r>
      <w:r>
        <w:rPr>
          <w:rFonts w:cs="Times New Roman"/>
          <w:color w:val="333333"/>
          <w:szCs w:val="32"/>
          <w:shd w:val="clear" w:color="auto" w:fill="FFFFFF"/>
        </w:rPr>
        <w:t>26</w:t>
      </w:r>
      <w:r>
        <w:rPr>
          <w:rFonts w:cs="Times New Roman"/>
          <w:color w:val="333333"/>
          <w:szCs w:val="32"/>
          <w:shd w:val="clear" w:color="auto" w:fill="FFFFFF"/>
        </w:rPr>
        <w:t>个</w:t>
      </w:r>
      <w:proofErr w:type="gramEnd"/>
      <w:r>
        <w:rPr>
          <w:rFonts w:cs="Times New Roman"/>
          <w:color w:val="333333"/>
          <w:szCs w:val="32"/>
          <w:shd w:val="clear" w:color="auto" w:fill="FFFFFF"/>
        </w:rPr>
        <w:t>，</w:t>
      </w:r>
      <w:proofErr w:type="gramStart"/>
      <w:r>
        <w:rPr>
          <w:rFonts w:cs="Times New Roman"/>
          <w:color w:val="333333"/>
          <w:szCs w:val="32"/>
          <w:shd w:val="clear" w:color="auto" w:fill="FFFFFF"/>
        </w:rPr>
        <w:t>政务抖音</w:t>
      </w:r>
      <w:r>
        <w:rPr>
          <w:rFonts w:cs="Times New Roman"/>
          <w:color w:val="333333"/>
          <w:szCs w:val="32"/>
          <w:shd w:val="clear" w:color="auto" w:fill="FFFFFF"/>
        </w:rPr>
        <w:t>2</w:t>
      </w:r>
      <w:r>
        <w:rPr>
          <w:rFonts w:cs="Times New Roman"/>
          <w:color w:val="333333"/>
          <w:szCs w:val="32"/>
          <w:shd w:val="clear" w:color="auto" w:fill="FFFFFF"/>
        </w:rPr>
        <w:t>个</w:t>
      </w:r>
      <w:proofErr w:type="gramEnd"/>
      <w:r>
        <w:rPr>
          <w:rFonts w:cs="Times New Roman"/>
          <w:color w:val="333333"/>
          <w:szCs w:val="32"/>
          <w:shd w:val="clear" w:color="auto" w:fill="FFFFFF"/>
        </w:rPr>
        <w:t>，政务快手</w:t>
      </w:r>
      <w:r>
        <w:rPr>
          <w:rFonts w:cs="Times New Roman"/>
          <w:color w:val="333333"/>
          <w:szCs w:val="32"/>
          <w:shd w:val="clear" w:color="auto" w:fill="FFFFFF"/>
        </w:rPr>
        <w:t>1</w:t>
      </w:r>
      <w:r>
        <w:rPr>
          <w:rFonts w:cs="Times New Roman"/>
          <w:color w:val="333333"/>
          <w:szCs w:val="32"/>
          <w:shd w:val="clear" w:color="auto" w:fill="FFFFFF"/>
        </w:rPr>
        <w:t>个，功能定位不清晰、信息发布不严谨、互动服务不实用、监督管理不到位等问题不同程度存在，</w:t>
      </w:r>
      <w:r>
        <w:rPr>
          <w:rFonts w:cs="Times New Roman" w:hint="eastAsia"/>
          <w:color w:val="333333"/>
          <w:szCs w:val="32"/>
          <w:shd w:val="clear" w:color="auto" w:fill="FFFFFF"/>
        </w:rPr>
        <w:t>“</w:t>
      </w:r>
      <w:r>
        <w:rPr>
          <w:rFonts w:cs="Times New Roman"/>
          <w:color w:val="333333"/>
          <w:szCs w:val="32"/>
          <w:shd w:val="clear" w:color="auto" w:fill="FFFFFF"/>
        </w:rPr>
        <w:t>僵尸应用</w:t>
      </w:r>
      <w:r>
        <w:rPr>
          <w:rFonts w:cs="Times New Roman" w:hint="eastAsia"/>
          <w:color w:val="333333"/>
          <w:szCs w:val="32"/>
          <w:shd w:val="clear" w:color="auto" w:fill="FFFFFF"/>
        </w:rPr>
        <w:t>”</w:t>
      </w:r>
      <w:r>
        <w:rPr>
          <w:rFonts w:cs="Times New Roman"/>
          <w:color w:val="333333"/>
          <w:szCs w:val="32"/>
          <w:shd w:val="clear" w:color="auto" w:fill="FFFFFF"/>
        </w:rPr>
        <w:t>应付管理、关键时刻</w:t>
      </w:r>
      <w:r>
        <w:rPr>
          <w:rFonts w:cs="Times New Roman" w:hint="eastAsia"/>
          <w:color w:val="333333"/>
          <w:szCs w:val="32"/>
          <w:shd w:val="clear" w:color="auto" w:fill="FFFFFF"/>
        </w:rPr>
        <w:t>“</w:t>
      </w:r>
      <w:r>
        <w:rPr>
          <w:rFonts w:cs="Times New Roman"/>
          <w:color w:val="333333"/>
          <w:szCs w:val="32"/>
          <w:shd w:val="clear" w:color="auto" w:fill="FFFFFF"/>
        </w:rPr>
        <w:t>失声失语</w:t>
      </w:r>
      <w:r>
        <w:rPr>
          <w:rFonts w:cs="Times New Roman" w:hint="eastAsia"/>
          <w:color w:val="333333"/>
          <w:szCs w:val="32"/>
          <w:shd w:val="clear" w:color="auto" w:fill="FFFFFF"/>
        </w:rPr>
        <w:t>”</w:t>
      </w:r>
      <w:r>
        <w:rPr>
          <w:rFonts w:cs="Times New Roman"/>
          <w:color w:val="333333"/>
          <w:szCs w:val="32"/>
          <w:shd w:val="clear" w:color="auto" w:fill="FFFFFF"/>
        </w:rPr>
        <w:t>、信息更新慢、交流互动差、办事效率低等问题较为常见。各镇街</w:t>
      </w:r>
      <w:r>
        <w:rPr>
          <w:rFonts w:cs="Times New Roman" w:hint="eastAsia"/>
          <w:color w:val="333333"/>
          <w:szCs w:val="32"/>
          <w:shd w:val="clear" w:color="auto" w:fill="FFFFFF"/>
        </w:rPr>
        <w:t>、</w:t>
      </w:r>
      <w:r>
        <w:rPr>
          <w:rFonts w:cs="Times New Roman"/>
          <w:color w:val="333333"/>
          <w:szCs w:val="32"/>
          <w:shd w:val="clear" w:color="auto" w:fill="FFFFFF"/>
        </w:rPr>
        <w:t>各部门要充分把握推进政务新媒体健康有序发展的重要意义，切实做好政务新媒体建设、管理、应用等各个环节工作，明确功能定位，加强统筹管理，完善体制机制，积极搭建</w:t>
      </w:r>
      <w:proofErr w:type="gramStart"/>
      <w:r>
        <w:rPr>
          <w:rFonts w:cs="Times New Roman"/>
          <w:color w:val="333333"/>
          <w:szCs w:val="32"/>
          <w:shd w:val="clear" w:color="auto" w:fill="FFFFFF"/>
        </w:rPr>
        <w:t>政民互动</w:t>
      </w:r>
      <w:proofErr w:type="gramEnd"/>
      <w:r>
        <w:rPr>
          <w:rFonts w:cs="Times New Roman"/>
          <w:color w:val="333333"/>
          <w:szCs w:val="32"/>
          <w:shd w:val="clear" w:color="auto" w:fill="FFFFFF"/>
        </w:rPr>
        <w:t>交流的</w:t>
      </w:r>
      <w:r>
        <w:rPr>
          <w:rFonts w:cs="Times New Roman" w:hint="eastAsia"/>
          <w:color w:val="333333"/>
          <w:szCs w:val="32"/>
          <w:shd w:val="clear" w:color="auto" w:fill="FFFFFF"/>
        </w:rPr>
        <w:t>“</w:t>
      </w:r>
      <w:r>
        <w:rPr>
          <w:rFonts w:cs="Times New Roman"/>
          <w:color w:val="333333"/>
          <w:szCs w:val="32"/>
          <w:shd w:val="clear" w:color="auto" w:fill="FFFFFF"/>
        </w:rPr>
        <w:t>连心桥</w:t>
      </w:r>
      <w:r>
        <w:rPr>
          <w:rFonts w:cs="Times New Roman" w:hint="eastAsia"/>
          <w:color w:val="333333"/>
          <w:szCs w:val="32"/>
          <w:shd w:val="clear" w:color="auto" w:fill="FFFFFF"/>
        </w:rPr>
        <w:t>”</w:t>
      </w:r>
      <w:r>
        <w:rPr>
          <w:rFonts w:cs="Times New Roman"/>
          <w:color w:val="333333"/>
          <w:szCs w:val="32"/>
          <w:shd w:val="clear" w:color="auto" w:fill="FFFFFF"/>
        </w:rPr>
        <w:t>，力争在</w:t>
      </w:r>
      <w:r>
        <w:rPr>
          <w:rFonts w:cs="Times New Roman"/>
          <w:color w:val="333333"/>
          <w:szCs w:val="32"/>
          <w:shd w:val="clear" w:color="auto" w:fill="FFFFFF"/>
        </w:rPr>
        <w:t>2021</w:t>
      </w:r>
      <w:r>
        <w:rPr>
          <w:rFonts w:cs="Times New Roman"/>
          <w:color w:val="333333"/>
          <w:szCs w:val="32"/>
          <w:shd w:val="clear" w:color="auto" w:fill="FFFFFF"/>
        </w:rPr>
        <w:t>年年底前，着力打造成为优质精品账号，持续提升政府网上</w:t>
      </w:r>
      <w:proofErr w:type="gramStart"/>
      <w:r>
        <w:rPr>
          <w:rFonts w:cs="Times New Roman"/>
          <w:color w:val="333333"/>
          <w:szCs w:val="32"/>
          <w:shd w:val="clear" w:color="auto" w:fill="FFFFFF"/>
        </w:rPr>
        <w:t>履</w:t>
      </w:r>
      <w:proofErr w:type="gramEnd"/>
      <w:r>
        <w:rPr>
          <w:rFonts w:cs="Times New Roman"/>
          <w:color w:val="333333"/>
          <w:szCs w:val="32"/>
          <w:shd w:val="clear" w:color="auto" w:fill="FFFFFF"/>
        </w:rPr>
        <w:t>职能力，努力建设利企便民、亮点纷呈、人民满意的</w:t>
      </w:r>
      <w:r>
        <w:rPr>
          <w:rFonts w:cs="Times New Roman" w:hint="eastAsia"/>
          <w:color w:val="333333"/>
          <w:szCs w:val="32"/>
          <w:shd w:val="clear" w:color="auto" w:fill="FFFFFF"/>
        </w:rPr>
        <w:t>“</w:t>
      </w:r>
      <w:r>
        <w:rPr>
          <w:rFonts w:cs="Times New Roman"/>
          <w:color w:val="333333"/>
          <w:szCs w:val="32"/>
          <w:shd w:val="clear" w:color="auto" w:fill="FFFFFF"/>
        </w:rPr>
        <w:t>指尖上的网上政府</w:t>
      </w:r>
      <w:r>
        <w:rPr>
          <w:rFonts w:cs="Times New Roman" w:hint="eastAsia"/>
          <w:color w:val="333333"/>
          <w:szCs w:val="32"/>
          <w:shd w:val="clear" w:color="auto" w:fill="FFFFFF"/>
        </w:rPr>
        <w:t>”</w:t>
      </w:r>
      <w:r>
        <w:rPr>
          <w:rFonts w:cs="Times New Roman"/>
          <w:color w:val="333333"/>
          <w:szCs w:val="32"/>
          <w:shd w:val="clear" w:color="auto" w:fill="FFFFFF"/>
        </w:rPr>
        <w:t>，形成全区政务新媒体规范发展、创新发展、融合发展新格局。</w:t>
      </w:r>
    </w:p>
    <w:p w:rsidR="009D08A3" w:rsidRDefault="00DF71D3">
      <w:pPr>
        <w:pStyle w:val="a5"/>
        <w:widowControl/>
        <w:shd w:val="clear" w:color="auto" w:fill="FFFFFF"/>
        <w:spacing w:beforeAutospacing="0" w:afterAutospacing="0"/>
        <w:jc w:val="both"/>
        <w:rPr>
          <w:rFonts w:eastAsia="黑体"/>
          <w:color w:val="333333"/>
          <w:sz w:val="32"/>
          <w:szCs w:val="32"/>
        </w:rPr>
      </w:pPr>
      <w:r>
        <w:rPr>
          <w:color w:val="333333"/>
          <w:sz w:val="32"/>
          <w:szCs w:val="32"/>
          <w:shd w:val="clear" w:color="auto" w:fill="FFFFFF"/>
        </w:rPr>
        <w:t xml:space="preserve">　　</w:t>
      </w:r>
      <w:r>
        <w:rPr>
          <w:rFonts w:eastAsia="黑体"/>
          <w:color w:val="333333"/>
          <w:sz w:val="32"/>
          <w:szCs w:val="32"/>
          <w:shd w:val="clear" w:color="auto" w:fill="FFFFFF"/>
        </w:rPr>
        <w:t>二、强化政务新媒体建设与应用管理</w:t>
      </w:r>
    </w:p>
    <w:p w:rsidR="009D08A3" w:rsidRDefault="00DF71D3" w:rsidP="00FB62C6">
      <w:pPr>
        <w:ind w:firstLineChars="200" w:firstLine="632"/>
        <w:rPr>
          <w:color w:val="333333"/>
          <w:szCs w:val="32"/>
          <w:shd w:val="clear" w:color="auto" w:fill="FFFFFF"/>
        </w:rPr>
      </w:pPr>
      <w:r>
        <w:rPr>
          <w:rFonts w:ascii="楷体_GB2312" w:eastAsia="楷体_GB2312" w:hAnsi="楷体_GB2312" w:cs="楷体_GB2312" w:hint="eastAsia"/>
          <w:color w:val="333333"/>
          <w:szCs w:val="32"/>
          <w:shd w:val="clear" w:color="auto" w:fill="FFFFFF"/>
        </w:rPr>
        <w:t>（一）注重集约化建设。</w:t>
      </w:r>
      <w:r>
        <w:rPr>
          <w:rFonts w:cs="Times New Roman"/>
          <w:color w:val="333333"/>
          <w:szCs w:val="32"/>
          <w:shd w:val="clear" w:color="auto" w:fill="FFFFFF"/>
        </w:rPr>
        <w:t>鼓励各镇街、各部门开设政务新媒体，各镇街、各部门内设机构、下属单位、直属单位，除特殊工作需要外，原则上不单独开设政务新媒体。一个单位原则上在同一平台只开设一个政务新媒体账号，已开设多个政务新媒体账号的，要结合实际情况，于</w:t>
      </w:r>
      <w:r>
        <w:rPr>
          <w:rFonts w:cs="Times New Roman"/>
          <w:color w:val="333333"/>
          <w:szCs w:val="32"/>
          <w:shd w:val="clear" w:color="auto" w:fill="FFFFFF"/>
        </w:rPr>
        <w:t>2019</w:t>
      </w:r>
      <w:r>
        <w:rPr>
          <w:rFonts w:cs="Times New Roman"/>
          <w:color w:val="333333"/>
          <w:szCs w:val="32"/>
          <w:shd w:val="clear" w:color="auto" w:fill="FFFFFF"/>
        </w:rPr>
        <w:t>年</w:t>
      </w:r>
      <w:r>
        <w:rPr>
          <w:rFonts w:cs="Times New Roman"/>
          <w:color w:val="333333"/>
          <w:szCs w:val="32"/>
          <w:shd w:val="clear" w:color="auto" w:fill="FFFFFF"/>
        </w:rPr>
        <w:t>4</w:t>
      </w:r>
      <w:r>
        <w:rPr>
          <w:rFonts w:cs="Times New Roman"/>
          <w:color w:val="333333"/>
          <w:szCs w:val="32"/>
          <w:shd w:val="clear" w:color="auto" w:fill="FFFFFF"/>
        </w:rPr>
        <w:t>月</w:t>
      </w:r>
      <w:r>
        <w:rPr>
          <w:rFonts w:cs="Times New Roman"/>
          <w:color w:val="333333"/>
          <w:szCs w:val="32"/>
          <w:shd w:val="clear" w:color="auto" w:fill="FFFFFF"/>
        </w:rPr>
        <w:t>30</w:t>
      </w:r>
      <w:r>
        <w:rPr>
          <w:rFonts w:cs="Times New Roman"/>
          <w:color w:val="333333"/>
          <w:szCs w:val="32"/>
          <w:shd w:val="clear" w:color="auto" w:fill="FFFFFF"/>
        </w:rPr>
        <w:t>日前进行清理整合。在</w:t>
      </w:r>
      <w:r>
        <w:rPr>
          <w:rFonts w:cs="Times New Roman"/>
          <w:color w:val="333333"/>
          <w:szCs w:val="32"/>
          <w:shd w:val="clear" w:color="auto" w:fill="FFFFFF"/>
        </w:rPr>
        <w:lastRenderedPageBreak/>
        <w:t>机构改革中被撤销、被整合的部门，已开设政务新媒体，但不再继续使用原政务新媒体账号的，要尽快予以注销；需更改政务新媒体账号名称、注册单位等基本信息的，要尽快完成相关信息的更改。各镇街、各部门因工作需要开设政务新媒体的，要在开设后</w:t>
      </w:r>
      <w:r>
        <w:rPr>
          <w:rFonts w:cs="Times New Roman"/>
          <w:color w:val="333333"/>
          <w:szCs w:val="32"/>
          <w:shd w:val="clear" w:color="auto" w:fill="FFFFFF"/>
        </w:rPr>
        <w:t>7</w:t>
      </w:r>
      <w:r>
        <w:rPr>
          <w:rFonts w:cs="Times New Roman"/>
          <w:color w:val="333333"/>
          <w:szCs w:val="32"/>
          <w:shd w:val="clear" w:color="auto" w:fill="FFFFFF"/>
        </w:rPr>
        <w:t>个工作日内以书面形式向区政府办公室备案。政务新媒体开设、关停、注销或重要信息发生变更的，要及时向区政府办公室备案（备案表见附件），备案实行一案一号制。已经开设政务新媒体的镇街、部门，要向区政府办公室进行备案，并于</w:t>
      </w:r>
      <w:r>
        <w:rPr>
          <w:rFonts w:cs="Times New Roman"/>
          <w:color w:val="333333"/>
          <w:szCs w:val="32"/>
          <w:shd w:val="clear" w:color="auto" w:fill="FFFFFF"/>
        </w:rPr>
        <w:t>2019</w:t>
      </w:r>
      <w:r>
        <w:rPr>
          <w:rFonts w:cs="Times New Roman"/>
          <w:color w:val="333333"/>
          <w:szCs w:val="32"/>
          <w:shd w:val="clear" w:color="auto" w:fill="FFFFFF"/>
        </w:rPr>
        <w:t>年</w:t>
      </w:r>
      <w:r>
        <w:rPr>
          <w:rFonts w:cs="Times New Roman"/>
          <w:color w:val="333333"/>
          <w:szCs w:val="32"/>
          <w:shd w:val="clear" w:color="auto" w:fill="FFFFFF"/>
        </w:rPr>
        <w:t>4</w:t>
      </w:r>
      <w:r>
        <w:rPr>
          <w:rFonts w:cs="Times New Roman"/>
          <w:color w:val="333333"/>
          <w:szCs w:val="32"/>
          <w:shd w:val="clear" w:color="auto" w:fill="FFFFFF"/>
        </w:rPr>
        <w:t>月</w:t>
      </w:r>
      <w:r>
        <w:rPr>
          <w:rFonts w:cs="Times New Roman"/>
          <w:color w:val="333333"/>
          <w:szCs w:val="32"/>
          <w:shd w:val="clear" w:color="auto" w:fill="FFFFFF"/>
        </w:rPr>
        <w:t>30</w:t>
      </w:r>
      <w:r>
        <w:rPr>
          <w:rFonts w:cs="Times New Roman"/>
          <w:color w:val="333333"/>
          <w:szCs w:val="32"/>
          <w:shd w:val="clear" w:color="auto" w:fill="FFFFFF"/>
        </w:rPr>
        <w:t>日前将备案表</w:t>
      </w:r>
      <w:r>
        <w:rPr>
          <w:rFonts w:cs="Times New Roman"/>
          <w:szCs w:val="32"/>
        </w:rPr>
        <w:t>报区政府办公室电子政务中心（行政中心</w:t>
      </w:r>
      <w:r>
        <w:rPr>
          <w:rFonts w:cs="Times New Roman"/>
          <w:szCs w:val="32"/>
        </w:rPr>
        <w:t>403</w:t>
      </w:r>
      <w:r>
        <w:rPr>
          <w:rFonts w:cs="Times New Roman"/>
          <w:szCs w:val="32"/>
        </w:rPr>
        <w:t>室），联系电话：</w:t>
      </w:r>
      <w:r>
        <w:rPr>
          <w:rFonts w:cs="Times New Roman"/>
          <w:szCs w:val="32"/>
        </w:rPr>
        <w:t>0530</w:t>
      </w:r>
      <w:r>
        <w:rPr>
          <w:rFonts w:cs="Times New Roman" w:hint="eastAsia"/>
          <w:szCs w:val="32"/>
        </w:rPr>
        <w:t>—</w:t>
      </w:r>
      <w:r>
        <w:rPr>
          <w:rFonts w:cs="Times New Roman"/>
          <w:szCs w:val="32"/>
        </w:rPr>
        <w:t>2212021</w:t>
      </w:r>
      <w:r>
        <w:rPr>
          <w:rFonts w:cs="Times New Roman"/>
          <w:szCs w:val="32"/>
        </w:rPr>
        <w:t>。</w:t>
      </w:r>
    </w:p>
    <w:p w:rsidR="009D08A3" w:rsidRDefault="00DF71D3">
      <w:pPr>
        <w:pStyle w:val="a5"/>
        <w:widowControl/>
        <w:shd w:val="clear" w:color="auto" w:fill="FFFFFF"/>
        <w:spacing w:beforeAutospacing="0" w:afterAutospacing="0"/>
        <w:ind w:firstLine="645"/>
        <w:jc w:val="both"/>
        <w:rPr>
          <w:color w:val="333333"/>
          <w:sz w:val="32"/>
          <w:szCs w:val="32"/>
        </w:rPr>
      </w:pPr>
      <w:r>
        <w:rPr>
          <w:rFonts w:ascii="楷体_GB2312" w:eastAsia="楷体_GB2312" w:hAnsi="楷体_GB2312" w:cs="楷体_GB2312"/>
          <w:color w:val="333333"/>
          <w:sz w:val="32"/>
          <w:szCs w:val="32"/>
          <w:shd w:val="clear" w:color="auto" w:fill="FFFFFF"/>
        </w:rPr>
        <w:t>（二）加强日常管理。</w:t>
      </w:r>
      <w:r>
        <w:rPr>
          <w:color w:val="333333"/>
          <w:sz w:val="32"/>
          <w:szCs w:val="32"/>
          <w:shd w:val="clear" w:color="auto" w:fill="FFFFFF"/>
        </w:rPr>
        <w:t>政务新媒体实行</w:t>
      </w:r>
      <w:r>
        <w:rPr>
          <w:rFonts w:hint="eastAsia"/>
          <w:color w:val="333333"/>
          <w:sz w:val="32"/>
          <w:szCs w:val="32"/>
          <w:shd w:val="clear" w:color="auto" w:fill="FFFFFF"/>
        </w:rPr>
        <w:t>“</w:t>
      </w:r>
      <w:r>
        <w:rPr>
          <w:color w:val="333333"/>
          <w:sz w:val="32"/>
          <w:szCs w:val="32"/>
          <w:shd w:val="clear" w:color="auto" w:fill="FFFFFF"/>
        </w:rPr>
        <w:t>谁开设、谁主办</w:t>
      </w:r>
      <w:r>
        <w:rPr>
          <w:rFonts w:hint="eastAsia"/>
          <w:color w:val="333333"/>
          <w:sz w:val="32"/>
          <w:szCs w:val="32"/>
          <w:shd w:val="clear" w:color="auto" w:fill="FFFFFF"/>
        </w:rPr>
        <w:t>”</w:t>
      </w:r>
      <w:r>
        <w:rPr>
          <w:color w:val="333333"/>
          <w:sz w:val="32"/>
          <w:szCs w:val="32"/>
          <w:shd w:val="clear" w:color="auto" w:fill="FFFFFF"/>
        </w:rPr>
        <w:t>的原则，各主办单位要切实履行政务新媒体的管理职责，明确专门部门和专职人员负责，确保导向正确、内容健康、服务到位，避免</w:t>
      </w:r>
      <w:r>
        <w:rPr>
          <w:rFonts w:hint="eastAsia"/>
          <w:color w:val="333333"/>
          <w:sz w:val="32"/>
          <w:szCs w:val="32"/>
          <w:shd w:val="clear" w:color="auto" w:fill="FFFFFF"/>
        </w:rPr>
        <w:t>“</w:t>
      </w:r>
      <w:r>
        <w:rPr>
          <w:color w:val="333333"/>
          <w:sz w:val="32"/>
          <w:szCs w:val="32"/>
          <w:shd w:val="clear" w:color="auto" w:fill="FFFFFF"/>
        </w:rPr>
        <w:t>僵尸应用</w:t>
      </w:r>
      <w:r>
        <w:rPr>
          <w:rFonts w:hint="eastAsia"/>
          <w:color w:val="333333"/>
          <w:sz w:val="32"/>
          <w:szCs w:val="32"/>
          <w:shd w:val="clear" w:color="auto" w:fill="FFFFFF"/>
        </w:rPr>
        <w:t>”</w:t>
      </w:r>
      <w:r>
        <w:rPr>
          <w:color w:val="333333"/>
          <w:sz w:val="32"/>
          <w:szCs w:val="32"/>
          <w:shd w:val="clear" w:color="auto" w:fill="FFFFFF"/>
        </w:rPr>
        <w:t>的出现。根据省要求，可通过购买服务等方式委托相关机构具体承担政务新媒体日常运维工作。任何政务新媒体均不得参与商业性、盈利性经营活动，不得违规发布广告类信息。</w:t>
      </w:r>
    </w:p>
    <w:p w:rsidR="009D08A3" w:rsidRDefault="00DF71D3">
      <w:pPr>
        <w:pStyle w:val="a5"/>
        <w:widowControl/>
        <w:shd w:val="clear" w:color="auto" w:fill="FFFFFF"/>
        <w:spacing w:beforeAutospacing="0" w:afterAutospacing="0"/>
        <w:jc w:val="both"/>
        <w:rPr>
          <w:color w:val="333333"/>
          <w:sz w:val="32"/>
          <w:szCs w:val="32"/>
        </w:rPr>
      </w:pPr>
      <w:r>
        <w:rPr>
          <w:rFonts w:ascii="楷体_GB2312" w:eastAsia="楷体_GB2312" w:hAnsi="楷体_GB2312" w:cs="楷体_GB2312"/>
          <w:color w:val="333333"/>
          <w:sz w:val="32"/>
          <w:szCs w:val="32"/>
          <w:shd w:val="clear" w:color="auto" w:fill="FFFFFF"/>
        </w:rPr>
        <w:t xml:space="preserve">　　（三）建立协同联动机制。</w:t>
      </w:r>
      <w:r>
        <w:rPr>
          <w:color w:val="333333"/>
          <w:sz w:val="32"/>
          <w:szCs w:val="32"/>
          <w:shd w:val="clear" w:color="auto" w:fill="FFFFFF"/>
        </w:rPr>
        <w:t>对各级政府网政务新媒体发布的重要政策信息，其他政务新媒体应及时予以转载；对需政府网政务新媒体发布的重要信息，应及时沟通协商发布；对发布信息涉及其他单位工作的，要提前做好沟通协商，共同打造整体联动、集体发声的政务新媒体矩阵体系。行业主管部门要加强对本行业承担公共服务职能的企事业单位新媒体工作的指导和监督。政务</w:t>
      </w:r>
      <w:r>
        <w:rPr>
          <w:color w:val="333333"/>
          <w:sz w:val="32"/>
          <w:szCs w:val="32"/>
          <w:shd w:val="clear" w:color="auto" w:fill="FFFFFF"/>
        </w:rPr>
        <w:lastRenderedPageBreak/>
        <w:t>新媒体要按照主管主办和属地管理原则，接受宣传、</w:t>
      </w:r>
      <w:proofErr w:type="gramStart"/>
      <w:r>
        <w:rPr>
          <w:color w:val="333333"/>
          <w:sz w:val="32"/>
          <w:szCs w:val="32"/>
          <w:shd w:val="clear" w:color="auto" w:fill="FFFFFF"/>
        </w:rPr>
        <w:t>网信部门</w:t>
      </w:r>
      <w:proofErr w:type="gramEnd"/>
      <w:r>
        <w:rPr>
          <w:color w:val="333333"/>
          <w:sz w:val="32"/>
          <w:szCs w:val="32"/>
          <w:shd w:val="clear" w:color="auto" w:fill="FFFFFF"/>
        </w:rPr>
        <w:t>的有关业务统筹指导和宏观管理。</w:t>
      </w:r>
    </w:p>
    <w:p w:rsidR="009D08A3" w:rsidRDefault="00DF71D3">
      <w:pPr>
        <w:pStyle w:val="a5"/>
        <w:widowControl/>
        <w:shd w:val="clear" w:color="auto" w:fill="FFFFFF"/>
        <w:spacing w:beforeAutospacing="0" w:afterAutospacing="0"/>
        <w:jc w:val="both"/>
        <w:rPr>
          <w:rFonts w:eastAsia="黑体"/>
          <w:color w:val="333333"/>
          <w:sz w:val="32"/>
          <w:szCs w:val="32"/>
        </w:rPr>
      </w:pPr>
      <w:r>
        <w:rPr>
          <w:color w:val="333333"/>
          <w:sz w:val="32"/>
          <w:szCs w:val="32"/>
          <w:shd w:val="clear" w:color="auto" w:fill="FFFFFF"/>
        </w:rPr>
        <w:t xml:space="preserve">　　</w:t>
      </w:r>
      <w:r>
        <w:rPr>
          <w:rFonts w:eastAsia="黑体"/>
          <w:color w:val="333333"/>
          <w:sz w:val="32"/>
          <w:szCs w:val="32"/>
          <w:shd w:val="clear" w:color="auto" w:fill="FFFFFF"/>
        </w:rPr>
        <w:t>三、完善政务新媒体服务功能</w:t>
      </w:r>
    </w:p>
    <w:p w:rsidR="009D08A3" w:rsidRDefault="00DF71D3">
      <w:pPr>
        <w:pStyle w:val="a5"/>
        <w:widowControl/>
        <w:shd w:val="clear" w:color="auto" w:fill="FFFFFF"/>
        <w:spacing w:beforeAutospacing="0" w:afterAutospacing="0"/>
        <w:jc w:val="both"/>
        <w:rPr>
          <w:color w:val="333333"/>
          <w:sz w:val="32"/>
          <w:szCs w:val="32"/>
        </w:rPr>
      </w:pPr>
      <w:r>
        <w:rPr>
          <w:rFonts w:ascii="楷体_GB2312" w:eastAsia="楷体_GB2312" w:hAnsi="楷体_GB2312" w:cs="楷体_GB2312"/>
          <w:color w:val="333333"/>
          <w:sz w:val="32"/>
          <w:szCs w:val="32"/>
          <w:shd w:val="clear" w:color="auto" w:fill="FFFFFF"/>
        </w:rPr>
        <w:t xml:space="preserve">　　（一）加强公开解读回应工作。</w:t>
      </w:r>
      <w:r>
        <w:rPr>
          <w:color w:val="333333"/>
          <w:sz w:val="32"/>
          <w:szCs w:val="32"/>
          <w:shd w:val="clear" w:color="auto" w:fill="FFFFFF"/>
        </w:rPr>
        <w:t>积极运用政务新媒体强大优势，聚焦新旧动能转换、乡村振兴、生态建设、放</w:t>
      </w:r>
      <w:proofErr w:type="gramStart"/>
      <w:r>
        <w:rPr>
          <w:color w:val="333333"/>
          <w:sz w:val="32"/>
          <w:szCs w:val="32"/>
          <w:shd w:val="clear" w:color="auto" w:fill="FFFFFF"/>
        </w:rPr>
        <w:t>管服改革</w:t>
      </w:r>
      <w:proofErr w:type="gramEnd"/>
      <w:r>
        <w:rPr>
          <w:color w:val="333333"/>
          <w:sz w:val="32"/>
          <w:szCs w:val="32"/>
          <w:shd w:val="clear" w:color="auto" w:fill="FFFFFF"/>
        </w:rPr>
        <w:t>等重大部署，全面推进政务公开，以公开促进依法行政和政策落地见效，充分保障人民群众的知情权；</w:t>
      </w:r>
      <w:proofErr w:type="gramStart"/>
      <w:r>
        <w:rPr>
          <w:color w:val="333333"/>
          <w:sz w:val="32"/>
          <w:szCs w:val="32"/>
          <w:shd w:val="clear" w:color="auto" w:fill="FFFFFF"/>
        </w:rPr>
        <w:t>做准做</w:t>
      </w:r>
      <w:proofErr w:type="gramEnd"/>
      <w:r>
        <w:rPr>
          <w:color w:val="333333"/>
          <w:sz w:val="32"/>
          <w:szCs w:val="32"/>
          <w:shd w:val="clear" w:color="auto" w:fill="FFFFFF"/>
        </w:rPr>
        <w:t>精做细解读工作，注重运用客观数据、生动实例等，进行形象化、通俗化解读，避免误解误读。要把政务新媒体作为突发公共事件信息发布和政务舆情回应、引导的重要平台，及时公布真相，积极回应社会关切。</w:t>
      </w:r>
    </w:p>
    <w:p w:rsidR="009D08A3" w:rsidRDefault="00DF71D3" w:rsidP="00FB62C6">
      <w:pPr>
        <w:ind w:firstLineChars="200" w:firstLine="632"/>
        <w:rPr>
          <w:color w:val="333333"/>
          <w:szCs w:val="32"/>
        </w:rPr>
      </w:pPr>
      <w:r>
        <w:rPr>
          <w:rFonts w:ascii="楷体_GB2312" w:eastAsia="楷体_GB2312" w:hAnsi="楷体_GB2312" w:cs="楷体_GB2312"/>
          <w:color w:val="333333"/>
          <w:szCs w:val="32"/>
          <w:shd w:val="clear" w:color="auto" w:fill="FFFFFF"/>
        </w:rPr>
        <w:t>（二）加强</w:t>
      </w:r>
      <w:proofErr w:type="gramStart"/>
      <w:r>
        <w:rPr>
          <w:rFonts w:ascii="楷体_GB2312" w:eastAsia="楷体_GB2312" w:hAnsi="楷体_GB2312" w:cs="楷体_GB2312"/>
          <w:color w:val="333333"/>
          <w:szCs w:val="32"/>
          <w:shd w:val="clear" w:color="auto" w:fill="FFFFFF"/>
        </w:rPr>
        <w:t>政民互动</w:t>
      </w:r>
      <w:proofErr w:type="gramEnd"/>
      <w:r>
        <w:rPr>
          <w:rFonts w:ascii="楷体_GB2312" w:eastAsia="楷体_GB2312" w:hAnsi="楷体_GB2312" w:cs="楷体_GB2312"/>
          <w:color w:val="333333"/>
          <w:szCs w:val="32"/>
          <w:shd w:val="clear" w:color="auto" w:fill="FFFFFF"/>
        </w:rPr>
        <w:t>交流。</w:t>
      </w:r>
      <w:r>
        <w:rPr>
          <w:rFonts w:cs="Times New Roman"/>
          <w:color w:val="333333"/>
          <w:szCs w:val="32"/>
          <w:shd w:val="clear" w:color="auto" w:fill="FFFFFF"/>
        </w:rPr>
        <w:t>政务新媒体已经成为</w:t>
      </w:r>
      <w:proofErr w:type="gramStart"/>
      <w:r>
        <w:rPr>
          <w:rFonts w:cs="Times New Roman"/>
          <w:color w:val="333333"/>
          <w:szCs w:val="32"/>
          <w:shd w:val="clear" w:color="auto" w:fill="FFFFFF"/>
        </w:rPr>
        <w:t>政民互动</w:t>
      </w:r>
      <w:proofErr w:type="gramEnd"/>
      <w:r>
        <w:rPr>
          <w:rFonts w:cs="Times New Roman"/>
          <w:color w:val="333333"/>
          <w:szCs w:val="32"/>
          <w:shd w:val="clear" w:color="auto" w:fill="FFFFFF"/>
        </w:rPr>
        <w:t>的新平台、新途径和新渠道，各镇街、各部门要通过政务新媒体积极回应网民关切，做到群众需求迅速捕捉、疑问疑惑限时解答、改进措施及时跟进。要采用多种形式广泛凝聚群众智慧力量，引导公众依法有序参与公共管理、公共服务，全面提高政府科学决策、民主决策水平。政务新媒体、政务服务网、政务热线等要依托政府网站集约化平台完善和使用统一、权威、全面的咨询答问库，不断提升答问效率和互动质量。</w:t>
      </w:r>
    </w:p>
    <w:p w:rsidR="009D08A3" w:rsidRDefault="00DF71D3" w:rsidP="00FB62C6">
      <w:pPr>
        <w:ind w:firstLineChars="200" w:firstLine="632"/>
        <w:rPr>
          <w:color w:val="333333"/>
          <w:szCs w:val="32"/>
        </w:rPr>
      </w:pPr>
      <w:r>
        <w:rPr>
          <w:rFonts w:ascii="楷体_GB2312" w:eastAsia="楷体_GB2312" w:hAnsi="楷体_GB2312" w:cs="楷体_GB2312"/>
          <w:color w:val="333333"/>
          <w:szCs w:val="32"/>
          <w:shd w:val="clear" w:color="auto" w:fill="FFFFFF"/>
        </w:rPr>
        <w:t>（三）提升掌上办事服务水平。</w:t>
      </w:r>
      <w:r>
        <w:rPr>
          <w:rFonts w:cs="Times New Roman"/>
          <w:color w:val="333333"/>
          <w:szCs w:val="32"/>
          <w:shd w:val="clear" w:color="auto" w:fill="FFFFFF"/>
        </w:rPr>
        <w:t>依托全省统一的政务服务</w:t>
      </w:r>
      <w:r>
        <w:rPr>
          <w:rFonts w:cs="Times New Roman" w:hint="eastAsia"/>
          <w:color w:val="333333"/>
          <w:szCs w:val="32"/>
          <w:shd w:val="clear" w:color="auto" w:fill="FFFFFF"/>
        </w:rPr>
        <w:t>“</w:t>
      </w:r>
      <w:r>
        <w:rPr>
          <w:rFonts w:cs="Times New Roman"/>
          <w:color w:val="333333"/>
          <w:szCs w:val="32"/>
          <w:shd w:val="clear" w:color="auto" w:fill="FFFFFF"/>
        </w:rPr>
        <w:t>爱山东</w:t>
      </w:r>
      <w:r>
        <w:rPr>
          <w:rFonts w:cs="Times New Roman" w:hint="eastAsia"/>
          <w:color w:val="333333"/>
          <w:szCs w:val="32"/>
          <w:shd w:val="clear" w:color="auto" w:fill="FFFFFF"/>
        </w:rPr>
        <w:t>”</w:t>
      </w:r>
      <w:r>
        <w:rPr>
          <w:rFonts w:cs="Times New Roman"/>
          <w:color w:val="333333"/>
          <w:szCs w:val="32"/>
          <w:shd w:val="clear" w:color="auto" w:fill="FFFFFF"/>
        </w:rPr>
        <w:t>移动客户端，做好办事入口的汇聚整合和优化，推动实现更多与群众日常生产生活</w:t>
      </w:r>
      <w:r w:rsidRPr="00FB62C6">
        <w:t>密切相关</w:t>
      </w:r>
      <w:r>
        <w:rPr>
          <w:rFonts w:cs="Times New Roman"/>
          <w:color w:val="333333"/>
          <w:szCs w:val="32"/>
          <w:shd w:val="clear" w:color="auto" w:fill="FFFFFF"/>
        </w:rPr>
        <w:t>的民生事项</w:t>
      </w:r>
      <w:r>
        <w:rPr>
          <w:rFonts w:cs="Times New Roman" w:hint="eastAsia"/>
          <w:color w:val="333333"/>
          <w:szCs w:val="32"/>
          <w:shd w:val="clear" w:color="auto" w:fill="FFFFFF"/>
        </w:rPr>
        <w:t>“</w:t>
      </w:r>
      <w:r>
        <w:rPr>
          <w:rFonts w:cs="Times New Roman"/>
          <w:color w:val="333333"/>
          <w:szCs w:val="32"/>
          <w:shd w:val="clear" w:color="auto" w:fill="FFFFFF"/>
        </w:rPr>
        <w:t>掌上办、快速办</w:t>
      </w:r>
      <w:r>
        <w:rPr>
          <w:rFonts w:cs="Times New Roman" w:hint="eastAsia"/>
          <w:color w:val="333333"/>
          <w:szCs w:val="32"/>
          <w:shd w:val="clear" w:color="auto" w:fill="FFFFFF"/>
        </w:rPr>
        <w:t>”</w:t>
      </w:r>
      <w:r>
        <w:rPr>
          <w:rFonts w:cs="Times New Roman"/>
          <w:color w:val="333333"/>
          <w:szCs w:val="32"/>
          <w:shd w:val="clear" w:color="auto" w:fill="FFFFFF"/>
        </w:rPr>
        <w:t>。着力推进政务新媒体与网上政务服务平台、政务服务中心的业务联动、数据共享，进一步优化办事流程、精简办事环节，实现数</w:t>
      </w:r>
      <w:r>
        <w:rPr>
          <w:rFonts w:cs="Times New Roman"/>
          <w:color w:val="333333"/>
          <w:szCs w:val="32"/>
          <w:shd w:val="clear" w:color="auto" w:fill="FFFFFF"/>
        </w:rPr>
        <w:lastRenderedPageBreak/>
        <w:t>据同源、服务同根、一次认证、一网通办。</w:t>
      </w:r>
    </w:p>
    <w:p w:rsidR="009D08A3" w:rsidRDefault="00DF71D3">
      <w:pPr>
        <w:pStyle w:val="a5"/>
        <w:widowControl/>
        <w:shd w:val="clear" w:color="auto" w:fill="FFFFFF"/>
        <w:spacing w:beforeAutospacing="0" w:afterAutospacing="0"/>
        <w:jc w:val="both"/>
        <w:rPr>
          <w:rFonts w:eastAsia="黑体"/>
          <w:color w:val="333333"/>
          <w:sz w:val="32"/>
          <w:szCs w:val="32"/>
        </w:rPr>
      </w:pPr>
      <w:r>
        <w:rPr>
          <w:color w:val="333333"/>
          <w:sz w:val="32"/>
          <w:szCs w:val="32"/>
          <w:shd w:val="clear" w:color="auto" w:fill="FFFFFF"/>
        </w:rPr>
        <w:t xml:space="preserve">　　</w:t>
      </w:r>
      <w:r>
        <w:rPr>
          <w:rFonts w:eastAsia="黑体"/>
          <w:color w:val="333333"/>
          <w:sz w:val="32"/>
          <w:szCs w:val="32"/>
          <w:shd w:val="clear" w:color="auto" w:fill="FFFFFF"/>
        </w:rPr>
        <w:t>四、严格政务新媒体内容发布审核</w:t>
      </w:r>
    </w:p>
    <w:p w:rsidR="009D08A3" w:rsidRDefault="00DF71D3">
      <w:pPr>
        <w:pStyle w:val="a5"/>
        <w:widowControl/>
        <w:shd w:val="clear" w:color="auto" w:fill="FFFFFF"/>
        <w:spacing w:beforeAutospacing="0" w:afterAutospacing="0"/>
        <w:jc w:val="both"/>
        <w:rPr>
          <w:color w:val="333333"/>
          <w:sz w:val="32"/>
          <w:szCs w:val="32"/>
        </w:rPr>
      </w:pPr>
      <w:r>
        <w:rPr>
          <w:rFonts w:ascii="楷体_GB2312" w:eastAsia="楷体_GB2312" w:hAnsi="楷体_GB2312" w:cs="楷体_GB2312"/>
          <w:color w:val="333333"/>
          <w:sz w:val="32"/>
          <w:szCs w:val="32"/>
          <w:shd w:val="clear" w:color="auto" w:fill="FFFFFF"/>
        </w:rPr>
        <w:t xml:space="preserve">　　（一）严把信息发布内容关口。</w:t>
      </w:r>
      <w:r>
        <w:rPr>
          <w:color w:val="333333"/>
          <w:sz w:val="32"/>
          <w:szCs w:val="32"/>
          <w:shd w:val="clear" w:color="auto" w:fill="FFFFFF"/>
        </w:rPr>
        <w:t>各镇街、各部门要针对公众关切，权威、准确、及时发布重大方针政策和重要工作信息，发布内容要贴近民生民情，鼓励原创，不说官话、不打官腔，积极传播政府</w:t>
      </w:r>
      <w:r>
        <w:rPr>
          <w:rFonts w:hint="eastAsia"/>
          <w:color w:val="333333"/>
          <w:sz w:val="32"/>
          <w:szCs w:val="32"/>
          <w:shd w:val="clear" w:color="auto" w:fill="FFFFFF"/>
        </w:rPr>
        <w:t>“</w:t>
      </w:r>
      <w:r>
        <w:rPr>
          <w:color w:val="333333"/>
          <w:sz w:val="32"/>
          <w:szCs w:val="32"/>
          <w:shd w:val="clear" w:color="auto" w:fill="FFFFFF"/>
        </w:rPr>
        <w:t>好声音</w:t>
      </w:r>
      <w:r>
        <w:rPr>
          <w:rFonts w:hint="eastAsia"/>
          <w:color w:val="333333"/>
          <w:sz w:val="32"/>
          <w:szCs w:val="32"/>
          <w:shd w:val="clear" w:color="auto" w:fill="FFFFFF"/>
        </w:rPr>
        <w:t>”</w:t>
      </w:r>
      <w:r>
        <w:rPr>
          <w:color w:val="333333"/>
          <w:sz w:val="32"/>
          <w:szCs w:val="32"/>
          <w:shd w:val="clear" w:color="auto" w:fill="FFFFFF"/>
        </w:rPr>
        <w:t>、提高公众</w:t>
      </w:r>
      <w:r>
        <w:rPr>
          <w:rFonts w:hint="eastAsia"/>
          <w:color w:val="333333"/>
          <w:sz w:val="32"/>
          <w:szCs w:val="32"/>
          <w:shd w:val="clear" w:color="auto" w:fill="FFFFFF"/>
        </w:rPr>
        <w:t>“</w:t>
      </w:r>
      <w:r>
        <w:rPr>
          <w:color w:val="333333"/>
          <w:sz w:val="32"/>
          <w:szCs w:val="32"/>
          <w:shd w:val="clear" w:color="auto" w:fill="FFFFFF"/>
        </w:rPr>
        <w:t>点赞率</w:t>
      </w:r>
      <w:r>
        <w:rPr>
          <w:rFonts w:hint="eastAsia"/>
          <w:color w:val="333333"/>
          <w:sz w:val="32"/>
          <w:szCs w:val="32"/>
          <w:shd w:val="clear" w:color="auto" w:fill="FFFFFF"/>
        </w:rPr>
        <w:t>”</w:t>
      </w:r>
      <w:r>
        <w:rPr>
          <w:color w:val="333333"/>
          <w:sz w:val="32"/>
          <w:szCs w:val="32"/>
          <w:shd w:val="clear" w:color="auto" w:fill="FFFFFF"/>
        </w:rPr>
        <w:t>，严禁擅自发布代表个人观点意见及情绪的言论。发布信息内容要准确无误，严禁转发非官方渠道信息和未经核实的信息。认真落实信息公开和保密制度相关要求，确保涉密信息</w:t>
      </w:r>
      <w:proofErr w:type="gramStart"/>
      <w:r>
        <w:rPr>
          <w:color w:val="333333"/>
          <w:sz w:val="32"/>
          <w:szCs w:val="32"/>
          <w:shd w:val="clear" w:color="auto" w:fill="FFFFFF"/>
        </w:rPr>
        <w:t>不</w:t>
      </w:r>
      <w:proofErr w:type="gramEnd"/>
      <w:r>
        <w:rPr>
          <w:color w:val="333333"/>
          <w:sz w:val="32"/>
          <w:szCs w:val="32"/>
          <w:shd w:val="clear" w:color="auto" w:fill="FFFFFF"/>
        </w:rPr>
        <w:t>上网、上网信息不涉密。</w:t>
      </w:r>
    </w:p>
    <w:p w:rsidR="009D08A3" w:rsidRDefault="00DF71D3">
      <w:pPr>
        <w:pStyle w:val="a5"/>
        <w:widowControl/>
        <w:shd w:val="clear" w:color="auto" w:fill="FFFFFF"/>
        <w:spacing w:beforeAutospacing="0" w:afterAutospacing="0"/>
        <w:jc w:val="both"/>
        <w:rPr>
          <w:color w:val="333333"/>
          <w:sz w:val="32"/>
          <w:szCs w:val="32"/>
        </w:rPr>
      </w:pPr>
      <w:r>
        <w:rPr>
          <w:color w:val="333333"/>
          <w:sz w:val="32"/>
          <w:szCs w:val="32"/>
          <w:shd w:val="clear" w:color="auto" w:fill="FFFFFF"/>
        </w:rPr>
        <w:t xml:space="preserve">　　</w:t>
      </w:r>
      <w:r>
        <w:rPr>
          <w:rFonts w:ascii="楷体_GB2312" w:eastAsia="楷体_GB2312" w:hAnsi="楷体_GB2312" w:cs="楷体_GB2312"/>
          <w:color w:val="333333"/>
          <w:sz w:val="32"/>
          <w:szCs w:val="32"/>
          <w:shd w:val="clear" w:color="auto" w:fill="FFFFFF"/>
        </w:rPr>
        <w:t>（二）严格信息发布审核程序。</w:t>
      </w:r>
      <w:r>
        <w:rPr>
          <w:color w:val="333333"/>
          <w:sz w:val="32"/>
          <w:szCs w:val="32"/>
          <w:shd w:val="clear" w:color="auto" w:fill="FFFFFF"/>
        </w:rPr>
        <w:t>政务新媒体要建立内容审核发布机制，严格执行</w:t>
      </w:r>
      <w:r>
        <w:rPr>
          <w:rFonts w:hint="eastAsia"/>
          <w:color w:val="333333"/>
          <w:sz w:val="32"/>
          <w:szCs w:val="32"/>
          <w:shd w:val="clear" w:color="auto" w:fill="FFFFFF"/>
        </w:rPr>
        <w:t>“</w:t>
      </w:r>
      <w:r>
        <w:rPr>
          <w:color w:val="333333"/>
          <w:sz w:val="32"/>
          <w:szCs w:val="32"/>
          <w:shd w:val="clear" w:color="auto" w:fill="FFFFFF"/>
        </w:rPr>
        <w:t>分级审核、先审后发、授权发布</w:t>
      </w:r>
      <w:r>
        <w:rPr>
          <w:rFonts w:hint="eastAsia"/>
          <w:color w:val="333333"/>
          <w:sz w:val="32"/>
          <w:szCs w:val="32"/>
          <w:shd w:val="clear" w:color="auto" w:fill="FFFFFF"/>
        </w:rPr>
        <w:t>”</w:t>
      </w:r>
      <w:r>
        <w:rPr>
          <w:color w:val="333333"/>
          <w:sz w:val="32"/>
          <w:szCs w:val="32"/>
          <w:shd w:val="clear" w:color="auto" w:fill="FFFFFF"/>
        </w:rPr>
        <w:t>的程序，坚持</w:t>
      </w:r>
      <w:r>
        <w:rPr>
          <w:rFonts w:hint="eastAsia"/>
          <w:color w:val="333333"/>
          <w:sz w:val="32"/>
          <w:szCs w:val="32"/>
          <w:shd w:val="clear" w:color="auto" w:fill="FFFFFF"/>
        </w:rPr>
        <w:t>“</w:t>
      </w:r>
      <w:r>
        <w:rPr>
          <w:color w:val="333333"/>
          <w:sz w:val="32"/>
          <w:szCs w:val="32"/>
          <w:shd w:val="clear" w:color="auto" w:fill="FFFFFF"/>
        </w:rPr>
        <w:t>谁审查、谁负责</w:t>
      </w:r>
      <w:r>
        <w:rPr>
          <w:rFonts w:hint="eastAsia"/>
          <w:color w:val="333333"/>
          <w:sz w:val="32"/>
          <w:szCs w:val="32"/>
          <w:shd w:val="clear" w:color="auto" w:fill="FFFFFF"/>
        </w:rPr>
        <w:t>”</w:t>
      </w:r>
      <w:r>
        <w:rPr>
          <w:color w:val="333333"/>
          <w:sz w:val="32"/>
          <w:szCs w:val="32"/>
          <w:shd w:val="clear" w:color="auto" w:fill="FFFFFF"/>
        </w:rPr>
        <w:t>原则，未按程序进行审核的信息一律不得发布。</w:t>
      </w:r>
    </w:p>
    <w:p w:rsidR="009D08A3" w:rsidRDefault="00DF71D3" w:rsidP="00FB62C6">
      <w:pPr>
        <w:ind w:firstLineChars="200" w:firstLine="632"/>
        <w:rPr>
          <w:color w:val="333333"/>
          <w:szCs w:val="32"/>
        </w:rPr>
      </w:pPr>
      <w:r>
        <w:rPr>
          <w:rFonts w:ascii="楷体_GB2312" w:eastAsia="楷体_GB2312" w:hAnsi="楷体_GB2312" w:cs="楷体_GB2312"/>
          <w:color w:val="333333"/>
          <w:szCs w:val="32"/>
          <w:shd w:val="clear" w:color="auto" w:fill="FFFFFF"/>
        </w:rPr>
        <w:t>（三）加强舆情监测。</w:t>
      </w:r>
      <w:r>
        <w:rPr>
          <w:rFonts w:cs="Times New Roman"/>
          <w:color w:val="333333"/>
          <w:szCs w:val="32"/>
          <w:shd w:val="clear" w:color="auto" w:fill="FFFFFF"/>
        </w:rPr>
        <w:t>对在政务新媒体上发现的违法有害信息，要果断应对、及时处理；对涉及本镇街、本部门工作的政务舆情，要迅速与相关部门核实衔接，确保舆情信息通联共享；对涉及经济社会重大政策、影响党和政府公信力、冲击道德底线等方面的政务舆情，要按程序及时转送相关部门办理，做到及时预警、科学</w:t>
      </w:r>
      <w:proofErr w:type="gramStart"/>
      <w:r>
        <w:rPr>
          <w:rFonts w:cs="Times New Roman"/>
          <w:color w:val="333333"/>
          <w:szCs w:val="32"/>
          <w:shd w:val="clear" w:color="auto" w:fill="FFFFFF"/>
        </w:rPr>
        <w:t>研</w:t>
      </w:r>
      <w:proofErr w:type="gramEnd"/>
      <w:r>
        <w:rPr>
          <w:rFonts w:cs="Times New Roman"/>
          <w:color w:val="333333"/>
          <w:szCs w:val="32"/>
          <w:shd w:val="clear" w:color="auto" w:fill="FFFFFF"/>
        </w:rPr>
        <w:t>判、妥善处置、有效回应。</w:t>
      </w:r>
    </w:p>
    <w:p w:rsidR="009D08A3" w:rsidRDefault="00DF71D3" w:rsidP="00FB62C6">
      <w:pPr>
        <w:ind w:firstLineChars="200" w:firstLine="632"/>
        <w:rPr>
          <w:color w:val="333333"/>
          <w:szCs w:val="32"/>
          <w:shd w:val="clear" w:color="auto" w:fill="FFFFFF"/>
        </w:rPr>
      </w:pPr>
      <w:r>
        <w:rPr>
          <w:rFonts w:ascii="楷体_GB2312" w:eastAsia="楷体_GB2312" w:hAnsi="楷体_GB2312" w:cs="楷体_GB2312"/>
          <w:color w:val="333333"/>
          <w:szCs w:val="32"/>
          <w:shd w:val="clear" w:color="auto" w:fill="FFFFFF"/>
        </w:rPr>
        <w:t>（四）规范公职人员政务新媒体应用。</w:t>
      </w:r>
      <w:r>
        <w:rPr>
          <w:rFonts w:cs="Times New Roman"/>
          <w:color w:val="333333"/>
          <w:szCs w:val="32"/>
          <w:shd w:val="clear" w:color="auto" w:fill="FFFFFF"/>
        </w:rPr>
        <w:t>作为政务新媒体用户的公职人员，要立场坚定、严格自律，积极弘扬主旋律，</w:t>
      </w:r>
      <w:proofErr w:type="gramStart"/>
      <w:r>
        <w:rPr>
          <w:rFonts w:cs="Times New Roman"/>
          <w:color w:val="333333"/>
          <w:szCs w:val="32"/>
          <w:shd w:val="clear" w:color="auto" w:fill="FFFFFF"/>
        </w:rPr>
        <w:t>传播正</w:t>
      </w:r>
      <w:proofErr w:type="gramEnd"/>
      <w:r>
        <w:rPr>
          <w:rFonts w:cs="Times New Roman"/>
          <w:color w:val="333333"/>
          <w:szCs w:val="32"/>
          <w:shd w:val="clear" w:color="auto" w:fill="FFFFFF"/>
        </w:rPr>
        <w:t>能量，模范遵守法律法规和社会公德，严禁发表不当言论。</w:t>
      </w:r>
    </w:p>
    <w:p w:rsidR="009D08A3" w:rsidRDefault="00DF71D3">
      <w:pPr>
        <w:pStyle w:val="a5"/>
        <w:widowControl/>
        <w:shd w:val="clear" w:color="auto" w:fill="FFFFFF"/>
        <w:spacing w:beforeAutospacing="0" w:afterAutospacing="0"/>
        <w:ind w:firstLine="645"/>
        <w:jc w:val="both"/>
        <w:rPr>
          <w:color w:val="333333"/>
          <w:sz w:val="32"/>
          <w:szCs w:val="32"/>
          <w:shd w:val="clear" w:color="auto" w:fill="FFFFFF"/>
        </w:rPr>
      </w:pPr>
      <w:r>
        <w:rPr>
          <w:rFonts w:eastAsia="黑体"/>
          <w:color w:val="333333"/>
          <w:sz w:val="32"/>
          <w:szCs w:val="32"/>
          <w:shd w:val="clear" w:color="auto" w:fill="FFFFFF"/>
        </w:rPr>
        <w:t>五、加强政务新媒体运维保障</w:t>
      </w:r>
    </w:p>
    <w:p w:rsidR="009D08A3" w:rsidRDefault="00DF71D3">
      <w:pPr>
        <w:pStyle w:val="a5"/>
        <w:widowControl/>
        <w:shd w:val="clear" w:color="auto" w:fill="FFFFFF"/>
        <w:spacing w:beforeAutospacing="0" w:afterAutospacing="0"/>
        <w:jc w:val="both"/>
        <w:rPr>
          <w:color w:val="333333"/>
          <w:sz w:val="32"/>
          <w:szCs w:val="32"/>
        </w:rPr>
      </w:pPr>
      <w:r>
        <w:rPr>
          <w:rFonts w:eastAsia="楷体_GB2312"/>
          <w:color w:val="333333"/>
          <w:sz w:val="32"/>
          <w:szCs w:val="32"/>
          <w:shd w:val="clear" w:color="auto" w:fill="FFFFFF"/>
        </w:rPr>
        <w:lastRenderedPageBreak/>
        <w:t xml:space="preserve">　</w:t>
      </w:r>
      <w:r>
        <w:rPr>
          <w:rFonts w:ascii="楷体_GB2312" w:eastAsia="楷体_GB2312" w:hAnsi="楷体_GB2312" w:cs="楷体_GB2312"/>
          <w:color w:val="333333"/>
          <w:sz w:val="32"/>
          <w:szCs w:val="32"/>
          <w:shd w:val="clear" w:color="auto" w:fill="FFFFFF"/>
        </w:rPr>
        <w:t xml:space="preserve">　（一）强化组织领导。</w:t>
      </w:r>
      <w:r>
        <w:rPr>
          <w:color w:val="333333"/>
          <w:sz w:val="32"/>
          <w:szCs w:val="32"/>
          <w:shd w:val="clear" w:color="auto" w:fill="FFFFFF"/>
        </w:rPr>
        <w:t>各镇街、各部门要高度重视政务新媒体工作并纳入重要议事日程，提供必要经费保障。要建立高效工作推进机制，明确分管负责人，统筹推进政务新媒体和政府网站整体协同发展。建立信息协调机制，推动</w:t>
      </w:r>
      <w:proofErr w:type="gramStart"/>
      <w:r>
        <w:rPr>
          <w:color w:val="333333"/>
          <w:sz w:val="32"/>
          <w:szCs w:val="32"/>
          <w:shd w:val="clear" w:color="auto" w:fill="FFFFFF"/>
        </w:rPr>
        <w:t>重大重要</w:t>
      </w:r>
      <w:proofErr w:type="gramEnd"/>
      <w:r>
        <w:rPr>
          <w:color w:val="333333"/>
          <w:sz w:val="32"/>
          <w:szCs w:val="32"/>
          <w:shd w:val="clear" w:color="auto" w:fill="FFFFFF"/>
        </w:rPr>
        <w:t>决策信息在政务新媒体及时发布、共同发声，并及时做好舆情应对、网络安全等工作。要选优配强工作人员并建立常态</w:t>
      </w:r>
      <w:proofErr w:type="gramStart"/>
      <w:r>
        <w:rPr>
          <w:color w:val="333333"/>
          <w:sz w:val="32"/>
          <w:szCs w:val="32"/>
          <w:shd w:val="clear" w:color="auto" w:fill="FFFFFF"/>
        </w:rPr>
        <w:t>化培训</w:t>
      </w:r>
      <w:proofErr w:type="gramEnd"/>
      <w:r>
        <w:rPr>
          <w:color w:val="333333"/>
          <w:sz w:val="32"/>
          <w:szCs w:val="32"/>
          <w:shd w:val="clear" w:color="auto" w:fill="FFFFFF"/>
        </w:rPr>
        <w:t>机制。</w:t>
      </w:r>
    </w:p>
    <w:p w:rsidR="009D08A3" w:rsidRDefault="00DF71D3">
      <w:pPr>
        <w:pStyle w:val="a5"/>
        <w:widowControl/>
        <w:shd w:val="clear" w:color="auto" w:fill="FFFFFF"/>
        <w:spacing w:beforeAutospacing="0" w:afterAutospacing="0"/>
        <w:jc w:val="both"/>
        <w:rPr>
          <w:color w:val="333333"/>
          <w:sz w:val="32"/>
          <w:szCs w:val="32"/>
        </w:rPr>
      </w:pPr>
      <w:r>
        <w:rPr>
          <w:rFonts w:eastAsia="楷体_GB2312"/>
          <w:color w:val="333333"/>
          <w:sz w:val="32"/>
          <w:szCs w:val="32"/>
          <w:shd w:val="clear" w:color="auto" w:fill="FFFFFF"/>
        </w:rPr>
        <w:t xml:space="preserve">　</w:t>
      </w:r>
      <w:r>
        <w:rPr>
          <w:rFonts w:ascii="楷体_GB2312" w:eastAsia="楷体_GB2312" w:hAnsi="楷体_GB2312" w:cs="楷体_GB2312"/>
          <w:color w:val="333333"/>
          <w:sz w:val="32"/>
          <w:szCs w:val="32"/>
          <w:shd w:val="clear" w:color="auto" w:fill="FFFFFF"/>
        </w:rPr>
        <w:t xml:space="preserve">　（二）抓好安全防护。</w:t>
      </w:r>
      <w:r>
        <w:rPr>
          <w:color w:val="333333"/>
          <w:sz w:val="32"/>
          <w:szCs w:val="32"/>
          <w:shd w:val="clear" w:color="auto" w:fill="FFFFFF"/>
        </w:rPr>
        <w:t>严格执行信息安全有关法律法规，严格落实信息安全主体责任，切实做好账号密码保护。全面加强数据管理，依法依规使用和传递数据。加强政务新媒体领域内自建</w:t>
      </w:r>
      <w:r w:rsidRPr="00FB62C6">
        <w:rPr>
          <w:color w:val="333333"/>
          <w:spacing w:val="-6"/>
          <w:sz w:val="32"/>
          <w:szCs w:val="32"/>
          <w:shd w:val="clear" w:color="auto" w:fill="FFFFFF"/>
        </w:rPr>
        <w:t>APP</w:t>
      </w:r>
      <w:r w:rsidRPr="00FB62C6">
        <w:rPr>
          <w:color w:val="333333"/>
          <w:spacing w:val="-6"/>
          <w:sz w:val="32"/>
          <w:szCs w:val="32"/>
          <w:shd w:val="clear" w:color="auto" w:fill="FFFFFF"/>
        </w:rPr>
        <w:t>应用的安全管理，主办单位要落实信息安全等级保护等要求，保障系统和数据安全、运行稳定。对发现的假冒政务新媒体，要及时要求第三方运营平台立即关停并通报有关部门依法依规处</w:t>
      </w:r>
      <w:r>
        <w:rPr>
          <w:color w:val="333333"/>
          <w:sz w:val="32"/>
          <w:szCs w:val="32"/>
          <w:shd w:val="clear" w:color="auto" w:fill="FFFFFF"/>
        </w:rPr>
        <w:t>置。</w:t>
      </w:r>
    </w:p>
    <w:p w:rsidR="009D08A3" w:rsidRDefault="00DF71D3">
      <w:pPr>
        <w:pStyle w:val="a5"/>
        <w:widowControl/>
        <w:shd w:val="clear" w:color="auto" w:fill="FFFFFF"/>
        <w:spacing w:beforeAutospacing="0" w:afterAutospacing="0"/>
        <w:ind w:firstLine="645"/>
        <w:jc w:val="both"/>
        <w:rPr>
          <w:color w:val="333333"/>
          <w:sz w:val="32"/>
          <w:szCs w:val="32"/>
          <w:shd w:val="clear" w:color="auto" w:fill="FFFFFF"/>
        </w:rPr>
      </w:pPr>
      <w:r>
        <w:rPr>
          <w:rFonts w:eastAsia="楷体_GB2312"/>
          <w:color w:val="333333"/>
          <w:sz w:val="32"/>
          <w:szCs w:val="32"/>
          <w:shd w:val="clear" w:color="auto" w:fill="FFFFFF"/>
        </w:rPr>
        <w:t>（三）完善考核激励机制。</w:t>
      </w:r>
      <w:r>
        <w:rPr>
          <w:color w:val="333333"/>
          <w:sz w:val="32"/>
          <w:szCs w:val="32"/>
          <w:shd w:val="clear" w:color="auto" w:fill="FFFFFF"/>
        </w:rPr>
        <w:t>将政务新媒体工作，纳入政务公开工作考核范围。适时组织开展政务新媒体抽查调查，对信息不更新、办理不认真、落实不得力、群众不满意的定期通报，对运行良好、效果显著的进行表彰奖励。对违反相关规定发布转载不良或有害信息、破坏网络传播秩序、危害公众利益的，要严肃追责问责。</w:t>
      </w:r>
    </w:p>
    <w:p w:rsidR="009D08A3" w:rsidRDefault="009D08A3">
      <w:pPr>
        <w:pStyle w:val="a5"/>
        <w:widowControl/>
        <w:shd w:val="clear" w:color="auto" w:fill="FFFFFF"/>
        <w:spacing w:beforeAutospacing="0" w:afterAutospacing="0"/>
        <w:ind w:firstLine="645"/>
        <w:jc w:val="both"/>
        <w:rPr>
          <w:color w:val="333333"/>
          <w:sz w:val="32"/>
          <w:szCs w:val="32"/>
          <w:shd w:val="clear" w:color="auto" w:fill="FFFFFF"/>
        </w:rPr>
      </w:pPr>
    </w:p>
    <w:p w:rsidR="009D08A3" w:rsidRDefault="00DF71D3">
      <w:pPr>
        <w:pStyle w:val="a5"/>
        <w:widowControl/>
        <w:shd w:val="clear" w:color="auto" w:fill="FFFFFF"/>
        <w:spacing w:beforeAutospacing="0" w:afterAutospacing="0"/>
        <w:ind w:firstLine="645"/>
        <w:jc w:val="both"/>
        <w:rPr>
          <w:color w:val="333333"/>
          <w:sz w:val="32"/>
          <w:szCs w:val="32"/>
          <w:shd w:val="clear" w:color="auto" w:fill="FFFFFF"/>
        </w:rPr>
      </w:pPr>
      <w:r>
        <w:rPr>
          <w:color w:val="333333"/>
          <w:sz w:val="32"/>
          <w:szCs w:val="32"/>
          <w:shd w:val="clear" w:color="auto" w:fill="FFFFFF"/>
        </w:rPr>
        <w:t>附件：菏泽市定陶区政务新媒体备案表</w:t>
      </w:r>
    </w:p>
    <w:p w:rsidR="009D08A3" w:rsidRDefault="009D08A3">
      <w:pPr>
        <w:pStyle w:val="a5"/>
        <w:widowControl/>
        <w:shd w:val="clear" w:color="auto" w:fill="FFFFFF"/>
        <w:spacing w:beforeAutospacing="0" w:afterAutospacing="0"/>
        <w:ind w:firstLine="645"/>
        <w:jc w:val="both"/>
        <w:rPr>
          <w:color w:val="333333"/>
          <w:sz w:val="32"/>
          <w:szCs w:val="32"/>
          <w:shd w:val="clear" w:color="auto" w:fill="FFFFFF"/>
        </w:rPr>
      </w:pPr>
    </w:p>
    <w:p w:rsidR="009D08A3" w:rsidRDefault="00DF71D3">
      <w:pPr>
        <w:pStyle w:val="a5"/>
        <w:widowControl/>
        <w:shd w:val="clear" w:color="auto" w:fill="FFFFFF"/>
        <w:wordWrap w:val="0"/>
        <w:spacing w:beforeAutospacing="0" w:afterAutospacing="0"/>
        <w:jc w:val="right"/>
        <w:rPr>
          <w:color w:val="333333"/>
          <w:sz w:val="32"/>
          <w:szCs w:val="32"/>
          <w:shd w:val="clear" w:color="auto" w:fill="FFFFFF"/>
        </w:rPr>
      </w:pPr>
      <w:r>
        <w:rPr>
          <w:color w:val="333333"/>
          <w:sz w:val="32"/>
          <w:szCs w:val="32"/>
          <w:shd w:val="clear" w:color="auto" w:fill="FFFFFF"/>
        </w:rPr>
        <w:t xml:space="preserve">菏泽市定陶区人民政府办公室　</w:t>
      </w:r>
      <w:r>
        <w:rPr>
          <w:rFonts w:hint="eastAsia"/>
          <w:color w:val="333333"/>
          <w:sz w:val="32"/>
          <w:szCs w:val="32"/>
          <w:shd w:val="clear" w:color="auto" w:fill="FFFFFF"/>
        </w:rPr>
        <w:t xml:space="preserve"> </w:t>
      </w:r>
    </w:p>
    <w:p w:rsidR="00FB62C6" w:rsidRPr="00FB62C6" w:rsidRDefault="00FB62C6" w:rsidP="00FB62C6">
      <w:pPr>
        <w:pStyle w:val="a5"/>
        <w:widowControl/>
        <w:shd w:val="clear" w:color="auto" w:fill="FFFFFF"/>
        <w:wordWrap w:val="0"/>
        <w:spacing w:beforeAutospacing="0" w:afterAutospacing="0"/>
        <w:jc w:val="right"/>
        <w:rPr>
          <w:color w:val="333333"/>
          <w:sz w:val="32"/>
          <w:szCs w:val="32"/>
        </w:rPr>
      </w:pPr>
      <w:r>
        <w:rPr>
          <w:rFonts w:hint="eastAsia"/>
          <w:color w:val="333333"/>
          <w:sz w:val="32"/>
          <w:szCs w:val="32"/>
          <w:shd w:val="clear" w:color="auto" w:fill="FFFFFF"/>
        </w:rPr>
        <w:t xml:space="preserve">          </w:t>
      </w:r>
      <w:r w:rsidR="00DF71D3">
        <w:rPr>
          <w:color w:val="333333"/>
          <w:sz w:val="32"/>
          <w:szCs w:val="32"/>
          <w:shd w:val="clear" w:color="auto" w:fill="FFFFFF"/>
        </w:rPr>
        <w:t>2019</w:t>
      </w:r>
      <w:r w:rsidR="00DF71D3">
        <w:rPr>
          <w:color w:val="333333"/>
          <w:sz w:val="32"/>
          <w:szCs w:val="32"/>
          <w:shd w:val="clear" w:color="auto" w:fill="FFFFFF"/>
        </w:rPr>
        <w:t>年</w:t>
      </w:r>
      <w:r w:rsidR="00DF71D3">
        <w:rPr>
          <w:color w:val="333333"/>
          <w:sz w:val="32"/>
          <w:szCs w:val="32"/>
          <w:shd w:val="clear" w:color="auto" w:fill="FFFFFF"/>
        </w:rPr>
        <w:t>4</w:t>
      </w:r>
      <w:r w:rsidR="00DF71D3">
        <w:rPr>
          <w:color w:val="333333"/>
          <w:sz w:val="32"/>
          <w:szCs w:val="32"/>
          <w:shd w:val="clear" w:color="auto" w:fill="FFFFFF"/>
        </w:rPr>
        <w:t>月</w:t>
      </w:r>
      <w:r w:rsidR="00D35DAE">
        <w:rPr>
          <w:rFonts w:hint="eastAsia"/>
          <w:color w:val="333333"/>
          <w:sz w:val="32"/>
          <w:szCs w:val="32"/>
          <w:shd w:val="clear" w:color="auto" w:fill="FFFFFF"/>
        </w:rPr>
        <w:t>16</w:t>
      </w:r>
      <w:r w:rsidR="00DF71D3">
        <w:rPr>
          <w:color w:val="333333"/>
          <w:sz w:val="32"/>
          <w:szCs w:val="32"/>
          <w:shd w:val="clear" w:color="auto" w:fill="FFFFFF"/>
        </w:rPr>
        <w:t xml:space="preserve">日　　</w:t>
      </w:r>
      <w:proofErr w:type="gramStart"/>
      <w:r w:rsidR="00DF71D3">
        <w:rPr>
          <w:color w:val="333333"/>
          <w:sz w:val="32"/>
          <w:szCs w:val="32"/>
          <w:shd w:val="clear" w:color="auto" w:fill="FFFFFF"/>
        </w:rPr>
        <w:t xml:space="preserve">　</w:t>
      </w:r>
      <w:proofErr w:type="gramEnd"/>
      <w:r>
        <w:rPr>
          <w:rFonts w:hint="eastAsia"/>
          <w:color w:val="333333"/>
          <w:sz w:val="32"/>
          <w:szCs w:val="32"/>
          <w:shd w:val="clear" w:color="auto" w:fill="FFFFFF"/>
        </w:rPr>
        <w:t xml:space="preserve">  </w:t>
      </w:r>
    </w:p>
    <w:p w:rsidR="009D08A3" w:rsidRDefault="00DF71D3">
      <w:pPr>
        <w:pStyle w:val="a5"/>
        <w:widowControl/>
        <w:shd w:val="clear" w:color="auto" w:fill="FFFFFF"/>
        <w:rPr>
          <w:rFonts w:eastAsia="黑体"/>
          <w:color w:val="333333"/>
          <w:sz w:val="32"/>
          <w:szCs w:val="32"/>
        </w:rPr>
      </w:pPr>
      <w:r>
        <w:rPr>
          <w:rFonts w:eastAsia="黑体"/>
          <w:color w:val="333333"/>
          <w:sz w:val="32"/>
          <w:szCs w:val="32"/>
        </w:rPr>
        <w:lastRenderedPageBreak/>
        <w:t>附件</w:t>
      </w:r>
    </w:p>
    <w:p w:rsidR="009D08A3" w:rsidRDefault="00DF71D3" w:rsidP="00F01694">
      <w:pPr>
        <w:pStyle w:val="a5"/>
        <w:widowControl/>
        <w:shd w:val="clear" w:color="auto" w:fill="FFFFFF"/>
        <w:spacing w:before="100" w:after="100" w:line="0" w:lineRule="atLeast"/>
        <w:jc w:val="center"/>
        <w:rPr>
          <w:color w:val="333333"/>
          <w:sz w:val="32"/>
          <w:szCs w:val="32"/>
        </w:rPr>
      </w:pPr>
      <w:r>
        <w:rPr>
          <w:rFonts w:eastAsia="文鼎CS大宋"/>
          <w:sz w:val="44"/>
          <w:szCs w:val="44"/>
        </w:rPr>
        <w:t>菏泽市定陶区政务新媒体备案表</w:t>
      </w:r>
    </w:p>
    <w:p w:rsidR="009D08A3" w:rsidRPr="00F01694" w:rsidRDefault="00DF71D3" w:rsidP="00F01694">
      <w:pPr>
        <w:rPr>
          <w:rFonts w:ascii="楷体" w:eastAsia="楷体" w:hAnsi="楷体"/>
          <w:sz w:val="28"/>
        </w:rPr>
      </w:pPr>
      <w:r w:rsidRPr="00F01694">
        <w:rPr>
          <w:rFonts w:ascii="楷体" w:eastAsia="楷体" w:hAnsi="楷体"/>
          <w:sz w:val="28"/>
        </w:rPr>
        <w:t xml:space="preserve">单位名称：                </w:t>
      </w:r>
      <w:r w:rsidR="00F01694">
        <w:rPr>
          <w:rFonts w:ascii="楷体" w:eastAsia="楷体" w:hAnsi="楷体" w:hint="eastAsia"/>
          <w:sz w:val="28"/>
        </w:rPr>
        <w:t xml:space="preserve">        </w:t>
      </w:r>
      <w:r w:rsidRPr="00F01694">
        <w:rPr>
          <w:rFonts w:ascii="楷体" w:eastAsia="楷体" w:hAnsi="楷体"/>
          <w:sz w:val="28"/>
        </w:rPr>
        <w:t xml:space="preserve">       时间：    年  月  日</w:t>
      </w:r>
    </w:p>
    <w:tbl>
      <w:tblPr>
        <w:tblStyle w:val="a6"/>
        <w:tblW w:w="9039" w:type="dxa"/>
        <w:jc w:val="center"/>
        <w:tblLayout w:type="fixed"/>
        <w:tblLook w:val="04A0" w:firstRow="1" w:lastRow="0" w:firstColumn="1" w:lastColumn="0" w:noHBand="0" w:noVBand="1"/>
      </w:tblPr>
      <w:tblGrid>
        <w:gridCol w:w="695"/>
        <w:gridCol w:w="1560"/>
        <w:gridCol w:w="1290"/>
        <w:gridCol w:w="1065"/>
        <w:gridCol w:w="1260"/>
        <w:gridCol w:w="855"/>
        <w:gridCol w:w="2314"/>
      </w:tblGrid>
      <w:tr w:rsidR="009D08A3">
        <w:trPr>
          <w:trHeight w:val="482"/>
          <w:jc w:val="center"/>
        </w:trPr>
        <w:tc>
          <w:tcPr>
            <w:tcW w:w="2255" w:type="dxa"/>
            <w:gridSpan w:val="2"/>
            <w:vAlign w:val="center"/>
          </w:tcPr>
          <w:p w:rsidR="009D08A3" w:rsidRDefault="00DF71D3">
            <w:pPr>
              <w:spacing w:line="0" w:lineRule="atLeast"/>
              <w:jc w:val="center"/>
              <w:rPr>
                <w:rFonts w:eastAsiaTheme="minorEastAsia" w:cs="Times New Roman"/>
                <w:sz w:val="21"/>
                <w:szCs w:val="21"/>
              </w:rPr>
            </w:pPr>
            <w:r>
              <w:rPr>
                <w:rFonts w:eastAsiaTheme="minorEastAsia" w:cs="Times New Roman"/>
                <w:sz w:val="21"/>
                <w:szCs w:val="21"/>
              </w:rPr>
              <w:t>政务新媒体名称</w:t>
            </w:r>
          </w:p>
        </w:tc>
        <w:tc>
          <w:tcPr>
            <w:tcW w:w="2355" w:type="dxa"/>
            <w:gridSpan w:val="2"/>
            <w:vAlign w:val="center"/>
          </w:tcPr>
          <w:p w:rsidR="009D08A3" w:rsidRDefault="009D08A3">
            <w:pPr>
              <w:spacing w:line="0" w:lineRule="atLeast"/>
              <w:jc w:val="center"/>
              <w:rPr>
                <w:rFonts w:eastAsiaTheme="minorEastAsia" w:cs="Times New Roman"/>
                <w:sz w:val="21"/>
                <w:szCs w:val="21"/>
              </w:rPr>
            </w:pPr>
          </w:p>
        </w:tc>
        <w:tc>
          <w:tcPr>
            <w:tcW w:w="1260" w:type="dxa"/>
            <w:vAlign w:val="center"/>
          </w:tcPr>
          <w:p w:rsidR="009D08A3" w:rsidRDefault="00DF71D3">
            <w:pPr>
              <w:spacing w:line="0" w:lineRule="atLeast"/>
              <w:jc w:val="center"/>
              <w:rPr>
                <w:rFonts w:eastAsiaTheme="minorEastAsia" w:cs="Times New Roman"/>
                <w:sz w:val="21"/>
                <w:szCs w:val="21"/>
              </w:rPr>
            </w:pPr>
            <w:r>
              <w:rPr>
                <w:rFonts w:eastAsiaTheme="minorEastAsia" w:cs="Times New Roman"/>
                <w:sz w:val="21"/>
                <w:szCs w:val="21"/>
              </w:rPr>
              <w:t>账号</w:t>
            </w:r>
          </w:p>
        </w:tc>
        <w:tc>
          <w:tcPr>
            <w:tcW w:w="3169" w:type="dxa"/>
            <w:gridSpan w:val="2"/>
          </w:tcPr>
          <w:p w:rsidR="009D08A3" w:rsidRDefault="009D08A3">
            <w:pPr>
              <w:spacing w:line="0" w:lineRule="atLeast"/>
              <w:rPr>
                <w:rFonts w:eastAsiaTheme="minorEastAsia" w:cs="Times New Roman"/>
                <w:sz w:val="21"/>
                <w:szCs w:val="21"/>
              </w:rPr>
            </w:pPr>
          </w:p>
        </w:tc>
      </w:tr>
      <w:tr w:rsidR="009D08A3">
        <w:trPr>
          <w:trHeight w:val="482"/>
          <w:jc w:val="center"/>
        </w:trPr>
        <w:tc>
          <w:tcPr>
            <w:tcW w:w="2255" w:type="dxa"/>
            <w:gridSpan w:val="2"/>
            <w:vAlign w:val="center"/>
          </w:tcPr>
          <w:p w:rsidR="009D08A3" w:rsidRDefault="00DF71D3">
            <w:pPr>
              <w:spacing w:line="0" w:lineRule="atLeast"/>
              <w:jc w:val="center"/>
              <w:rPr>
                <w:rFonts w:eastAsiaTheme="minorEastAsia" w:cs="Times New Roman"/>
                <w:sz w:val="21"/>
                <w:szCs w:val="21"/>
              </w:rPr>
            </w:pPr>
            <w:r>
              <w:rPr>
                <w:rFonts w:eastAsiaTheme="minorEastAsia" w:cs="Times New Roman"/>
                <w:sz w:val="21"/>
                <w:szCs w:val="21"/>
              </w:rPr>
              <w:t>运行平台</w:t>
            </w:r>
          </w:p>
        </w:tc>
        <w:tc>
          <w:tcPr>
            <w:tcW w:w="2355" w:type="dxa"/>
            <w:gridSpan w:val="2"/>
            <w:vAlign w:val="center"/>
          </w:tcPr>
          <w:p w:rsidR="009D08A3" w:rsidRDefault="009D08A3">
            <w:pPr>
              <w:spacing w:line="0" w:lineRule="atLeast"/>
              <w:jc w:val="center"/>
              <w:rPr>
                <w:rFonts w:eastAsiaTheme="minorEastAsia" w:cs="Times New Roman"/>
                <w:sz w:val="21"/>
                <w:szCs w:val="21"/>
              </w:rPr>
            </w:pPr>
          </w:p>
        </w:tc>
        <w:tc>
          <w:tcPr>
            <w:tcW w:w="1260" w:type="dxa"/>
            <w:vAlign w:val="center"/>
          </w:tcPr>
          <w:p w:rsidR="009D08A3" w:rsidRDefault="00DF71D3">
            <w:pPr>
              <w:spacing w:line="0" w:lineRule="atLeast"/>
              <w:jc w:val="center"/>
              <w:rPr>
                <w:rFonts w:eastAsiaTheme="minorEastAsia" w:cs="Times New Roman"/>
                <w:sz w:val="21"/>
                <w:szCs w:val="21"/>
              </w:rPr>
            </w:pPr>
            <w:r>
              <w:rPr>
                <w:rFonts w:eastAsiaTheme="minorEastAsia" w:cs="Times New Roman"/>
                <w:sz w:val="21"/>
                <w:szCs w:val="21"/>
              </w:rPr>
              <w:t>注册单位</w:t>
            </w:r>
          </w:p>
        </w:tc>
        <w:tc>
          <w:tcPr>
            <w:tcW w:w="3169" w:type="dxa"/>
            <w:gridSpan w:val="2"/>
          </w:tcPr>
          <w:p w:rsidR="009D08A3" w:rsidRDefault="009D08A3">
            <w:pPr>
              <w:spacing w:line="0" w:lineRule="atLeast"/>
              <w:rPr>
                <w:rFonts w:eastAsiaTheme="minorEastAsia" w:cs="Times New Roman"/>
                <w:sz w:val="21"/>
                <w:szCs w:val="21"/>
              </w:rPr>
            </w:pPr>
          </w:p>
        </w:tc>
      </w:tr>
      <w:tr w:rsidR="009D08A3">
        <w:trPr>
          <w:trHeight w:val="567"/>
          <w:jc w:val="center"/>
        </w:trPr>
        <w:tc>
          <w:tcPr>
            <w:tcW w:w="2255" w:type="dxa"/>
            <w:gridSpan w:val="2"/>
            <w:vAlign w:val="center"/>
          </w:tcPr>
          <w:p w:rsidR="009D08A3" w:rsidRDefault="00DF71D3">
            <w:pPr>
              <w:spacing w:line="0" w:lineRule="atLeast"/>
              <w:jc w:val="center"/>
              <w:rPr>
                <w:rFonts w:eastAsiaTheme="minorEastAsia" w:cs="Times New Roman"/>
                <w:sz w:val="21"/>
                <w:szCs w:val="21"/>
              </w:rPr>
            </w:pPr>
            <w:r>
              <w:rPr>
                <w:rFonts w:eastAsiaTheme="minorEastAsia" w:cs="Times New Roman"/>
                <w:sz w:val="21"/>
                <w:szCs w:val="21"/>
              </w:rPr>
              <w:t>注册时间</w:t>
            </w:r>
          </w:p>
        </w:tc>
        <w:tc>
          <w:tcPr>
            <w:tcW w:w="2355" w:type="dxa"/>
            <w:gridSpan w:val="2"/>
            <w:vAlign w:val="center"/>
          </w:tcPr>
          <w:p w:rsidR="009D08A3" w:rsidRDefault="009D08A3">
            <w:pPr>
              <w:spacing w:line="0" w:lineRule="atLeast"/>
              <w:jc w:val="center"/>
              <w:rPr>
                <w:rFonts w:eastAsiaTheme="minorEastAsia" w:cs="Times New Roman"/>
                <w:sz w:val="21"/>
                <w:szCs w:val="21"/>
              </w:rPr>
            </w:pPr>
          </w:p>
        </w:tc>
        <w:tc>
          <w:tcPr>
            <w:tcW w:w="1260" w:type="dxa"/>
            <w:vAlign w:val="center"/>
          </w:tcPr>
          <w:p w:rsidR="009D08A3" w:rsidRDefault="00DF71D3">
            <w:pPr>
              <w:spacing w:line="0" w:lineRule="atLeast"/>
              <w:jc w:val="center"/>
              <w:rPr>
                <w:rFonts w:eastAsiaTheme="minorEastAsia" w:cs="Times New Roman"/>
                <w:sz w:val="21"/>
                <w:szCs w:val="21"/>
              </w:rPr>
            </w:pPr>
            <w:r>
              <w:rPr>
                <w:rFonts w:eastAsiaTheme="minorEastAsia" w:cs="Times New Roman"/>
                <w:sz w:val="21"/>
                <w:szCs w:val="21"/>
              </w:rPr>
              <w:t>备案类型</w:t>
            </w:r>
          </w:p>
        </w:tc>
        <w:tc>
          <w:tcPr>
            <w:tcW w:w="3169" w:type="dxa"/>
            <w:gridSpan w:val="2"/>
            <w:vAlign w:val="center"/>
          </w:tcPr>
          <w:p w:rsidR="009D08A3" w:rsidRDefault="00DF71D3">
            <w:pPr>
              <w:spacing w:line="0" w:lineRule="atLeast"/>
              <w:jc w:val="center"/>
              <w:rPr>
                <w:rFonts w:eastAsiaTheme="minorEastAsia" w:cs="Times New Roman"/>
                <w:sz w:val="21"/>
                <w:szCs w:val="21"/>
              </w:rPr>
            </w:pPr>
            <w:r>
              <w:rPr>
                <w:rFonts w:eastAsiaTheme="minorEastAsia" w:cs="Times New Roman"/>
                <w:sz w:val="21"/>
                <w:szCs w:val="21"/>
              </w:rPr>
              <w:t>□</w:t>
            </w:r>
            <w:r>
              <w:rPr>
                <w:rFonts w:eastAsiaTheme="minorEastAsia" w:cs="Times New Roman"/>
                <w:sz w:val="21"/>
                <w:szCs w:val="21"/>
              </w:rPr>
              <w:t>开设</w:t>
            </w:r>
            <w:r>
              <w:rPr>
                <w:rFonts w:eastAsiaTheme="minorEastAsia" w:cs="Times New Roman"/>
                <w:sz w:val="21"/>
                <w:szCs w:val="21"/>
              </w:rPr>
              <w:t xml:space="preserve">  □</w:t>
            </w:r>
            <w:r>
              <w:rPr>
                <w:rFonts w:eastAsiaTheme="minorEastAsia" w:cs="Times New Roman"/>
                <w:sz w:val="21"/>
                <w:szCs w:val="21"/>
              </w:rPr>
              <w:t>变更</w:t>
            </w:r>
          </w:p>
          <w:p w:rsidR="009D08A3" w:rsidRDefault="00DF71D3">
            <w:pPr>
              <w:spacing w:line="0" w:lineRule="atLeast"/>
              <w:jc w:val="center"/>
              <w:rPr>
                <w:rFonts w:eastAsiaTheme="minorEastAsia" w:cs="Times New Roman"/>
                <w:sz w:val="21"/>
                <w:szCs w:val="21"/>
              </w:rPr>
            </w:pPr>
            <w:r>
              <w:rPr>
                <w:rFonts w:eastAsiaTheme="minorEastAsia" w:cs="Times New Roman"/>
                <w:sz w:val="21"/>
                <w:szCs w:val="21"/>
              </w:rPr>
              <w:t>□</w:t>
            </w:r>
            <w:r>
              <w:rPr>
                <w:rFonts w:eastAsiaTheme="minorEastAsia" w:cs="Times New Roman"/>
                <w:sz w:val="21"/>
                <w:szCs w:val="21"/>
              </w:rPr>
              <w:t>关停</w:t>
            </w:r>
            <w:r>
              <w:rPr>
                <w:rFonts w:eastAsiaTheme="minorEastAsia" w:cs="Times New Roman"/>
                <w:sz w:val="21"/>
                <w:szCs w:val="21"/>
              </w:rPr>
              <w:t xml:space="preserve">  □</w:t>
            </w:r>
            <w:r>
              <w:rPr>
                <w:rFonts w:eastAsiaTheme="minorEastAsia" w:cs="Times New Roman"/>
                <w:sz w:val="21"/>
                <w:szCs w:val="21"/>
              </w:rPr>
              <w:t>注销</w:t>
            </w:r>
          </w:p>
        </w:tc>
      </w:tr>
      <w:tr w:rsidR="009D08A3">
        <w:trPr>
          <w:trHeight w:val="439"/>
          <w:jc w:val="center"/>
        </w:trPr>
        <w:tc>
          <w:tcPr>
            <w:tcW w:w="2255" w:type="dxa"/>
            <w:gridSpan w:val="2"/>
            <w:vAlign w:val="center"/>
          </w:tcPr>
          <w:p w:rsidR="009D08A3" w:rsidRDefault="00DF71D3">
            <w:pPr>
              <w:spacing w:line="0" w:lineRule="atLeast"/>
              <w:jc w:val="center"/>
              <w:rPr>
                <w:rFonts w:eastAsiaTheme="minorEastAsia" w:cs="Times New Roman"/>
                <w:sz w:val="21"/>
                <w:szCs w:val="21"/>
              </w:rPr>
            </w:pPr>
            <w:r>
              <w:rPr>
                <w:rFonts w:eastAsiaTheme="minorEastAsia" w:cs="Times New Roman"/>
                <w:sz w:val="21"/>
                <w:szCs w:val="21"/>
              </w:rPr>
              <w:t>功能定位</w:t>
            </w:r>
          </w:p>
        </w:tc>
        <w:tc>
          <w:tcPr>
            <w:tcW w:w="2355" w:type="dxa"/>
            <w:gridSpan w:val="2"/>
            <w:vAlign w:val="center"/>
          </w:tcPr>
          <w:p w:rsidR="009D08A3" w:rsidRDefault="009D08A3">
            <w:pPr>
              <w:spacing w:line="0" w:lineRule="atLeast"/>
              <w:jc w:val="center"/>
              <w:rPr>
                <w:rFonts w:eastAsiaTheme="minorEastAsia" w:cs="Times New Roman"/>
                <w:sz w:val="21"/>
                <w:szCs w:val="21"/>
              </w:rPr>
            </w:pPr>
          </w:p>
        </w:tc>
        <w:tc>
          <w:tcPr>
            <w:tcW w:w="1260" w:type="dxa"/>
            <w:vAlign w:val="center"/>
          </w:tcPr>
          <w:p w:rsidR="009D08A3" w:rsidRDefault="00DF71D3">
            <w:pPr>
              <w:spacing w:line="0" w:lineRule="atLeast"/>
              <w:jc w:val="center"/>
              <w:rPr>
                <w:rFonts w:eastAsiaTheme="minorEastAsia" w:cs="Times New Roman"/>
                <w:sz w:val="21"/>
                <w:szCs w:val="21"/>
              </w:rPr>
            </w:pPr>
            <w:r>
              <w:rPr>
                <w:rFonts w:eastAsiaTheme="minorEastAsia" w:cs="Times New Roman"/>
                <w:sz w:val="21"/>
                <w:szCs w:val="21"/>
              </w:rPr>
              <w:t>官方认证</w:t>
            </w:r>
          </w:p>
        </w:tc>
        <w:tc>
          <w:tcPr>
            <w:tcW w:w="3169" w:type="dxa"/>
            <w:gridSpan w:val="2"/>
            <w:vAlign w:val="center"/>
          </w:tcPr>
          <w:p w:rsidR="009D08A3" w:rsidRDefault="00DF71D3">
            <w:pPr>
              <w:spacing w:line="0" w:lineRule="atLeast"/>
              <w:jc w:val="center"/>
              <w:rPr>
                <w:rFonts w:eastAsiaTheme="minorEastAsia" w:cs="Times New Roman"/>
                <w:sz w:val="21"/>
                <w:szCs w:val="21"/>
              </w:rPr>
            </w:pPr>
            <w:r>
              <w:rPr>
                <w:rFonts w:eastAsiaTheme="minorEastAsia" w:cs="Times New Roman"/>
                <w:sz w:val="21"/>
                <w:szCs w:val="21"/>
              </w:rPr>
              <w:t>□</w:t>
            </w:r>
            <w:r>
              <w:rPr>
                <w:rFonts w:eastAsiaTheme="minorEastAsia" w:cs="Times New Roman"/>
                <w:sz w:val="21"/>
                <w:szCs w:val="21"/>
              </w:rPr>
              <w:t>已认证</w:t>
            </w:r>
            <w:r>
              <w:rPr>
                <w:rFonts w:eastAsiaTheme="minorEastAsia" w:cs="Times New Roman"/>
                <w:sz w:val="21"/>
                <w:szCs w:val="21"/>
              </w:rPr>
              <w:t xml:space="preserve">  □</w:t>
            </w:r>
            <w:r>
              <w:rPr>
                <w:rFonts w:eastAsiaTheme="minorEastAsia" w:cs="Times New Roman"/>
                <w:sz w:val="21"/>
                <w:szCs w:val="21"/>
              </w:rPr>
              <w:t>未认证</w:t>
            </w:r>
          </w:p>
        </w:tc>
      </w:tr>
      <w:tr w:rsidR="009D08A3">
        <w:trPr>
          <w:trHeight w:val="567"/>
          <w:jc w:val="center"/>
        </w:trPr>
        <w:tc>
          <w:tcPr>
            <w:tcW w:w="2255" w:type="dxa"/>
            <w:gridSpan w:val="2"/>
            <w:vAlign w:val="center"/>
          </w:tcPr>
          <w:p w:rsidR="009D08A3" w:rsidRDefault="00DF71D3">
            <w:pPr>
              <w:spacing w:line="0" w:lineRule="atLeast"/>
              <w:jc w:val="center"/>
              <w:rPr>
                <w:rFonts w:eastAsiaTheme="minorEastAsia" w:cs="Times New Roman"/>
                <w:sz w:val="21"/>
                <w:szCs w:val="21"/>
              </w:rPr>
            </w:pPr>
            <w:r>
              <w:rPr>
                <w:rFonts w:eastAsiaTheme="minorEastAsia" w:cs="Times New Roman"/>
                <w:sz w:val="21"/>
                <w:szCs w:val="21"/>
              </w:rPr>
              <w:t>运</w:t>
            </w:r>
            <w:proofErr w:type="gramStart"/>
            <w:r>
              <w:rPr>
                <w:rFonts w:eastAsiaTheme="minorEastAsia" w:cs="Times New Roman"/>
                <w:sz w:val="21"/>
                <w:szCs w:val="21"/>
              </w:rPr>
              <w:t>维机构</w:t>
            </w:r>
            <w:proofErr w:type="gramEnd"/>
          </w:p>
        </w:tc>
        <w:tc>
          <w:tcPr>
            <w:tcW w:w="2355" w:type="dxa"/>
            <w:gridSpan w:val="2"/>
            <w:vAlign w:val="center"/>
          </w:tcPr>
          <w:p w:rsidR="009D08A3" w:rsidRDefault="009D08A3">
            <w:pPr>
              <w:spacing w:line="0" w:lineRule="atLeast"/>
              <w:jc w:val="center"/>
              <w:rPr>
                <w:rFonts w:eastAsiaTheme="minorEastAsia" w:cs="Times New Roman"/>
                <w:sz w:val="21"/>
                <w:szCs w:val="21"/>
              </w:rPr>
            </w:pPr>
          </w:p>
        </w:tc>
        <w:tc>
          <w:tcPr>
            <w:tcW w:w="1260" w:type="dxa"/>
            <w:vAlign w:val="center"/>
          </w:tcPr>
          <w:p w:rsidR="009D08A3" w:rsidRDefault="00DF71D3">
            <w:pPr>
              <w:spacing w:line="0" w:lineRule="atLeast"/>
              <w:jc w:val="center"/>
              <w:rPr>
                <w:rFonts w:eastAsiaTheme="minorEastAsia" w:cs="Times New Roman"/>
                <w:sz w:val="21"/>
                <w:szCs w:val="21"/>
              </w:rPr>
            </w:pPr>
            <w:r>
              <w:rPr>
                <w:rFonts w:eastAsiaTheme="minorEastAsia" w:cs="Times New Roman"/>
                <w:sz w:val="21"/>
                <w:szCs w:val="21"/>
              </w:rPr>
              <w:t>联系人及</w:t>
            </w:r>
          </w:p>
          <w:p w:rsidR="009D08A3" w:rsidRDefault="00DF71D3">
            <w:pPr>
              <w:spacing w:line="0" w:lineRule="atLeast"/>
              <w:jc w:val="center"/>
              <w:rPr>
                <w:rFonts w:eastAsiaTheme="minorEastAsia" w:cs="Times New Roman"/>
                <w:sz w:val="21"/>
                <w:szCs w:val="21"/>
              </w:rPr>
            </w:pPr>
            <w:r>
              <w:rPr>
                <w:rFonts w:eastAsiaTheme="minorEastAsia" w:cs="Times New Roman"/>
                <w:sz w:val="21"/>
                <w:szCs w:val="21"/>
              </w:rPr>
              <w:t>联系电话</w:t>
            </w:r>
          </w:p>
        </w:tc>
        <w:tc>
          <w:tcPr>
            <w:tcW w:w="3169" w:type="dxa"/>
            <w:gridSpan w:val="2"/>
          </w:tcPr>
          <w:p w:rsidR="009D08A3" w:rsidRDefault="009D08A3">
            <w:pPr>
              <w:spacing w:line="0" w:lineRule="atLeast"/>
              <w:rPr>
                <w:rFonts w:eastAsiaTheme="minorEastAsia" w:cs="Times New Roman"/>
                <w:sz w:val="21"/>
                <w:szCs w:val="21"/>
              </w:rPr>
            </w:pPr>
          </w:p>
        </w:tc>
      </w:tr>
      <w:tr w:rsidR="009D08A3">
        <w:trPr>
          <w:trHeight w:val="1059"/>
          <w:jc w:val="center"/>
        </w:trPr>
        <w:tc>
          <w:tcPr>
            <w:tcW w:w="2255" w:type="dxa"/>
            <w:gridSpan w:val="2"/>
            <w:vAlign w:val="center"/>
          </w:tcPr>
          <w:p w:rsidR="009D08A3" w:rsidRDefault="00DF71D3">
            <w:pPr>
              <w:spacing w:line="0" w:lineRule="atLeast"/>
              <w:jc w:val="center"/>
              <w:rPr>
                <w:rFonts w:eastAsiaTheme="minorEastAsia" w:cs="Times New Roman"/>
                <w:sz w:val="21"/>
                <w:szCs w:val="21"/>
              </w:rPr>
            </w:pPr>
            <w:r>
              <w:rPr>
                <w:rFonts w:eastAsiaTheme="minorEastAsia" w:cs="Times New Roman"/>
                <w:sz w:val="21"/>
                <w:szCs w:val="21"/>
              </w:rPr>
              <w:t>其他需要</w:t>
            </w:r>
          </w:p>
          <w:p w:rsidR="009D08A3" w:rsidRDefault="00DF71D3">
            <w:pPr>
              <w:spacing w:line="0" w:lineRule="atLeast"/>
              <w:jc w:val="center"/>
              <w:rPr>
                <w:rFonts w:eastAsiaTheme="minorEastAsia" w:cs="Times New Roman"/>
                <w:sz w:val="21"/>
                <w:szCs w:val="21"/>
              </w:rPr>
            </w:pPr>
            <w:r>
              <w:rPr>
                <w:rFonts w:eastAsiaTheme="minorEastAsia" w:cs="Times New Roman"/>
                <w:sz w:val="21"/>
                <w:szCs w:val="21"/>
              </w:rPr>
              <w:t>说明事项</w:t>
            </w:r>
          </w:p>
        </w:tc>
        <w:tc>
          <w:tcPr>
            <w:tcW w:w="6784" w:type="dxa"/>
            <w:gridSpan w:val="5"/>
          </w:tcPr>
          <w:p w:rsidR="009D08A3" w:rsidRDefault="009D08A3">
            <w:pPr>
              <w:spacing w:line="0" w:lineRule="atLeast"/>
              <w:rPr>
                <w:rFonts w:eastAsiaTheme="minorEastAsia" w:cs="Times New Roman"/>
                <w:sz w:val="21"/>
                <w:szCs w:val="21"/>
              </w:rPr>
            </w:pPr>
          </w:p>
        </w:tc>
      </w:tr>
      <w:tr w:rsidR="009D08A3">
        <w:trPr>
          <w:trHeight w:val="567"/>
          <w:jc w:val="center"/>
        </w:trPr>
        <w:tc>
          <w:tcPr>
            <w:tcW w:w="695" w:type="dxa"/>
            <w:vMerge w:val="restart"/>
            <w:vAlign w:val="center"/>
          </w:tcPr>
          <w:p w:rsidR="009D08A3" w:rsidRDefault="00DF71D3">
            <w:pPr>
              <w:spacing w:line="0" w:lineRule="atLeast"/>
              <w:jc w:val="center"/>
              <w:rPr>
                <w:rFonts w:eastAsiaTheme="minorEastAsia" w:cs="Times New Roman"/>
                <w:bCs/>
                <w:sz w:val="21"/>
                <w:szCs w:val="21"/>
              </w:rPr>
            </w:pPr>
            <w:r>
              <w:rPr>
                <w:rFonts w:eastAsiaTheme="minorEastAsia" w:cs="Times New Roman"/>
                <w:bCs/>
                <w:sz w:val="21"/>
                <w:szCs w:val="21"/>
              </w:rPr>
              <w:t>管理</w:t>
            </w:r>
          </w:p>
          <w:p w:rsidR="009D08A3" w:rsidRDefault="00DF71D3">
            <w:pPr>
              <w:spacing w:line="0" w:lineRule="atLeast"/>
              <w:jc w:val="center"/>
              <w:rPr>
                <w:rFonts w:eastAsiaTheme="minorEastAsia" w:cs="Times New Roman"/>
                <w:sz w:val="21"/>
                <w:szCs w:val="21"/>
              </w:rPr>
            </w:pPr>
            <w:r>
              <w:rPr>
                <w:rFonts w:eastAsiaTheme="minorEastAsia" w:cs="Times New Roman"/>
                <w:bCs/>
                <w:sz w:val="21"/>
                <w:szCs w:val="21"/>
              </w:rPr>
              <w:t>队伍</w:t>
            </w:r>
          </w:p>
        </w:tc>
        <w:tc>
          <w:tcPr>
            <w:tcW w:w="1560" w:type="dxa"/>
            <w:vAlign w:val="center"/>
          </w:tcPr>
          <w:p w:rsidR="009D08A3" w:rsidRDefault="00DF71D3">
            <w:pPr>
              <w:spacing w:line="0" w:lineRule="atLeast"/>
              <w:jc w:val="center"/>
              <w:rPr>
                <w:rFonts w:eastAsiaTheme="minorEastAsia" w:cs="Times New Roman"/>
                <w:bCs/>
                <w:sz w:val="21"/>
                <w:szCs w:val="21"/>
              </w:rPr>
            </w:pPr>
            <w:r>
              <w:rPr>
                <w:rFonts w:eastAsiaTheme="minorEastAsia" w:cs="Times New Roman"/>
                <w:bCs/>
                <w:sz w:val="21"/>
                <w:szCs w:val="21"/>
              </w:rPr>
              <w:t>单位主要</w:t>
            </w:r>
          </w:p>
          <w:p w:rsidR="009D08A3" w:rsidRDefault="00DF71D3">
            <w:pPr>
              <w:spacing w:line="0" w:lineRule="atLeast"/>
              <w:jc w:val="center"/>
              <w:rPr>
                <w:rFonts w:eastAsiaTheme="minorEastAsia" w:cs="Times New Roman"/>
                <w:bCs/>
                <w:sz w:val="21"/>
                <w:szCs w:val="21"/>
              </w:rPr>
            </w:pPr>
            <w:r>
              <w:rPr>
                <w:rFonts w:eastAsiaTheme="minorEastAsia" w:cs="Times New Roman"/>
                <w:bCs/>
                <w:sz w:val="21"/>
                <w:szCs w:val="21"/>
              </w:rPr>
              <w:t>负责人</w:t>
            </w:r>
          </w:p>
        </w:tc>
        <w:tc>
          <w:tcPr>
            <w:tcW w:w="1290" w:type="dxa"/>
            <w:vAlign w:val="center"/>
          </w:tcPr>
          <w:p w:rsidR="009D08A3" w:rsidRDefault="009D08A3">
            <w:pPr>
              <w:spacing w:line="0" w:lineRule="atLeast"/>
              <w:jc w:val="center"/>
              <w:rPr>
                <w:rFonts w:eastAsiaTheme="minorEastAsia" w:cs="Times New Roman"/>
                <w:bCs/>
                <w:sz w:val="21"/>
                <w:szCs w:val="21"/>
              </w:rPr>
            </w:pPr>
          </w:p>
        </w:tc>
        <w:tc>
          <w:tcPr>
            <w:tcW w:w="1065" w:type="dxa"/>
            <w:vAlign w:val="center"/>
          </w:tcPr>
          <w:p w:rsidR="009D08A3" w:rsidRDefault="00DF71D3">
            <w:pPr>
              <w:spacing w:line="0" w:lineRule="atLeast"/>
              <w:jc w:val="center"/>
              <w:rPr>
                <w:rFonts w:eastAsiaTheme="minorEastAsia" w:cs="Times New Roman"/>
                <w:bCs/>
                <w:sz w:val="21"/>
                <w:szCs w:val="21"/>
              </w:rPr>
            </w:pPr>
            <w:r>
              <w:rPr>
                <w:rFonts w:eastAsiaTheme="minorEastAsia" w:cs="Times New Roman"/>
                <w:bCs/>
                <w:sz w:val="21"/>
                <w:szCs w:val="21"/>
              </w:rPr>
              <w:t>办公电话</w:t>
            </w:r>
          </w:p>
        </w:tc>
        <w:tc>
          <w:tcPr>
            <w:tcW w:w="1260" w:type="dxa"/>
            <w:vAlign w:val="center"/>
          </w:tcPr>
          <w:p w:rsidR="009D08A3" w:rsidRDefault="009D08A3">
            <w:pPr>
              <w:spacing w:line="0" w:lineRule="atLeast"/>
              <w:jc w:val="center"/>
              <w:rPr>
                <w:rFonts w:eastAsiaTheme="minorEastAsia" w:cs="Times New Roman"/>
                <w:bCs/>
                <w:sz w:val="21"/>
                <w:szCs w:val="21"/>
              </w:rPr>
            </w:pPr>
          </w:p>
        </w:tc>
        <w:tc>
          <w:tcPr>
            <w:tcW w:w="855" w:type="dxa"/>
            <w:vAlign w:val="center"/>
          </w:tcPr>
          <w:p w:rsidR="009D08A3" w:rsidRDefault="00DF71D3">
            <w:pPr>
              <w:spacing w:line="0" w:lineRule="atLeast"/>
              <w:jc w:val="center"/>
              <w:rPr>
                <w:rFonts w:eastAsiaTheme="minorEastAsia" w:cs="Times New Roman"/>
                <w:bCs/>
                <w:sz w:val="21"/>
                <w:szCs w:val="21"/>
              </w:rPr>
            </w:pPr>
            <w:r>
              <w:rPr>
                <w:rFonts w:eastAsiaTheme="minorEastAsia" w:cs="Times New Roman"/>
                <w:bCs/>
                <w:sz w:val="21"/>
                <w:szCs w:val="21"/>
              </w:rPr>
              <w:t>手机号</w:t>
            </w:r>
          </w:p>
        </w:tc>
        <w:tc>
          <w:tcPr>
            <w:tcW w:w="2314" w:type="dxa"/>
            <w:vAlign w:val="center"/>
          </w:tcPr>
          <w:p w:rsidR="009D08A3" w:rsidRDefault="009D08A3">
            <w:pPr>
              <w:spacing w:line="0" w:lineRule="atLeast"/>
              <w:rPr>
                <w:rFonts w:eastAsiaTheme="minorEastAsia" w:cs="Times New Roman"/>
                <w:sz w:val="21"/>
                <w:szCs w:val="21"/>
              </w:rPr>
            </w:pPr>
          </w:p>
        </w:tc>
      </w:tr>
      <w:tr w:rsidR="009D08A3">
        <w:trPr>
          <w:trHeight w:val="567"/>
          <w:jc w:val="center"/>
        </w:trPr>
        <w:tc>
          <w:tcPr>
            <w:tcW w:w="695" w:type="dxa"/>
            <w:vMerge/>
            <w:vAlign w:val="center"/>
          </w:tcPr>
          <w:p w:rsidR="009D08A3" w:rsidRDefault="009D08A3">
            <w:pPr>
              <w:spacing w:line="0" w:lineRule="atLeast"/>
              <w:rPr>
                <w:rFonts w:eastAsiaTheme="minorEastAsia" w:cs="Times New Roman"/>
                <w:sz w:val="21"/>
                <w:szCs w:val="21"/>
              </w:rPr>
            </w:pPr>
          </w:p>
        </w:tc>
        <w:tc>
          <w:tcPr>
            <w:tcW w:w="1560" w:type="dxa"/>
            <w:vAlign w:val="center"/>
          </w:tcPr>
          <w:p w:rsidR="009D08A3" w:rsidRDefault="00DF71D3">
            <w:pPr>
              <w:spacing w:line="0" w:lineRule="atLeast"/>
              <w:jc w:val="center"/>
              <w:rPr>
                <w:rFonts w:eastAsiaTheme="minorEastAsia" w:cs="Times New Roman"/>
                <w:bCs/>
                <w:sz w:val="21"/>
                <w:szCs w:val="21"/>
              </w:rPr>
            </w:pPr>
            <w:r>
              <w:rPr>
                <w:rFonts w:eastAsiaTheme="minorEastAsia" w:cs="Times New Roman"/>
                <w:bCs/>
                <w:sz w:val="21"/>
                <w:szCs w:val="21"/>
              </w:rPr>
              <w:t>分管负责人</w:t>
            </w:r>
          </w:p>
        </w:tc>
        <w:tc>
          <w:tcPr>
            <w:tcW w:w="1290" w:type="dxa"/>
            <w:vAlign w:val="center"/>
          </w:tcPr>
          <w:p w:rsidR="009D08A3" w:rsidRDefault="009D08A3">
            <w:pPr>
              <w:spacing w:line="0" w:lineRule="atLeast"/>
              <w:jc w:val="center"/>
              <w:rPr>
                <w:rFonts w:eastAsiaTheme="minorEastAsia" w:cs="Times New Roman"/>
                <w:bCs/>
                <w:sz w:val="21"/>
                <w:szCs w:val="21"/>
              </w:rPr>
            </w:pPr>
          </w:p>
        </w:tc>
        <w:tc>
          <w:tcPr>
            <w:tcW w:w="1065" w:type="dxa"/>
            <w:vAlign w:val="center"/>
          </w:tcPr>
          <w:p w:rsidR="009D08A3" w:rsidRDefault="00DF71D3">
            <w:pPr>
              <w:spacing w:line="0" w:lineRule="atLeast"/>
              <w:jc w:val="center"/>
              <w:rPr>
                <w:rFonts w:eastAsiaTheme="minorEastAsia" w:cs="Times New Roman"/>
                <w:bCs/>
                <w:sz w:val="21"/>
                <w:szCs w:val="21"/>
              </w:rPr>
            </w:pPr>
            <w:r>
              <w:rPr>
                <w:rFonts w:eastAsiaTheme="minorEastAsia" w:cs="Times New Roman"/>
                <w:bCs/>
                <w:sz w:val="21"/>
                <w:szCs w:val="21"/>
              </w:rPr>
              <w:t>办公电话</w:t>
            </w:r>
          </w:p>
        </w:tc>
        <w:tc>
          <w:tcPr>
            <w:tcW w:w="1260" w:type="dxa"/>
            <w:vAlign w:val="center"/>
          </w:tcPr>
          <w:p w:rsidR="009D08A3" w:rsidRDefault="009D08A3">
            <w:pPr>
              <w:spacing w:line="0" w:lineRule="atLeast"/>
              <w:jc w:val="center"/>
              <w:rPr>
                <w:rFonts w:eastAsiaTheme="minorEastAsia" w:cs="Times New Roman"/>
                <w:bCs/>
                <w:sz w:val="21"/>
                <w:szCs w:val="21"/>
              </w:rPr>
            </w:pPr>
          </w:p>
        </w:tc>
        <w:tc>
          <w:tcPr>
            <w:tcW w:w="855" w:type="dxa"/>
            <w:vAlign w:val="center"/>
          </w:tcPr>
          <w:p w:rsidR="009D08A3" w:rsidRDefault="00DF71D3">
            <w:pPr>
              <w:spacing w:line="0" w:lineRule="atLeast"/>
              <w:jc w:val="center"/>
              <w:rPr>
                <w:rFonts w:eastAsiaTheme="minorEastAsia" w:cs="Times New Roman"/>
                <w:bCs/>
                <w:sz w:val="21"/>
                <w:szCs w:val="21"/>
              </w:rPr>
            </w:pPr>
            <w:r>
              <w:rPr>
                <w:rFonts w:eastAsiaTheme="minorEastAsia" w:cs="Times New Roman"/>
                <w:bCs/>
                <w:sz w:val="21"/>
                <w:szCs w:val="21"/>
              </w:rPr>
              <w:t>手机号</w:t>
            </w:r>
          </w:p>
        </w:tc>
        <w:tc>
          <w:tcPr>
            <w:tcW w:w="2314" w:type="dxa"/>
            <w:vAlign w:val="center"/>
          </w:tcPr>
          <w:p w:rsidR="009D08A3" w:rsidRDefault="009D08A3">
            <w:pPr>
              <w:spacing w:line="0" w:lineRule="atLeast"/>
              <w:rPr>
                <w:rFonts w:eastAsiaTheme="minorEastAsia" w:cs="Times New Roman"/>
                <w:sz w:val="21"/>
                <w:szCs w:val="21"/>
              </w:rPr>
            </w:pPr>
          </w:p>
        </w:tc>
      </w:tr>
      <w:tr w:rsidR="009D08A3">
        <w:trPr>
          <w:trHeight w:val="567"/>
          <w:jc w:val="center"/>
        </w:trPr>
        <w:tc>
          <w:tcPr>
            <w:tcW w:w="695" w:type="dxa"/>
            <w:vMerge/>
            <w:vAlign w:val="center"/>
          </w:tcPr>
          <w:p w:rsidR="009D08A3" w:rsidRDefault="009D08A3">
            <w:pPr>
              <w:spacing w:line="0" w:lineRule="atLeast"/>
              <w:rPr>
                <w:rFonts w:eastAsiaTheme="minorEastAsia" w:cs="Times New Roman"/>
                <w:sz w:val="21"/>
                <w:szCs w:val="21"/>
              </w:rPr>
            </w:pPr>
          </w:p>
        </w:tc>
        <w:tc>
          <w:tcPr>
            <w:tcW w:w="1560" w:type="dxa"/>
            <w:vAlign w:val="center"/>
          </w:tcPr>
          <w:p w:rsidR="009D08A3" w:rsidRDefault="00DF71D3">
            <w:pPr>
              <w:spacing w:line="0" w:lineRule="atLeast"/>
              <w:jc w:val="center"/>
              <w:rPr>
                <w:rFonts w:eastAsiaTheme="minorEastAsia" w:cs="Times New Roman"/>
                <w:bCs/>
                <w:sz w:val="21"/>
                <w:szCs w:val="21"/>
              </w:rPr>
            </w:pPr>
            <w:r>
              <w:rPr>
                <w:rFonts w:eastAsiaTheme="minorEastAsia" w:cs="Times New Roman"/>
                <w:bCs/>
                <w:sz w:val="21"/>
                <w:szCs w:val="21"/>
              </w:rPr>
              <w:t>具体负责人</w:t>
            </w:r>
          </w:p>
        </w:tc>
        <w:tc>
          <w:tcPr>
            <w:tcW w:w="1290" w:type="dxa"/>
            <w:vAlign w:val="center"/>
          </w:tcPr>
          <w:p w:rsidR="009D08A3" w:rsidRDefault="009D08A3">
            <w:pPr>
              <w:spacing w:line="0" w:lineRule="atLeast"/>
              <w:jc w:val="center"/>
              <w:rPr>
                <w:rFonts w:eastAsiaTheme="minorEastAsia" w:cs="Times New Roman"/>
                <w:bCs/>
                <w:sz w:val="21"/>
                <w:szCs w:val="21"/>
              </w:rPr>
            </w:pPr>
          </w:p>
        </w:tc>
        <w:tc>
          <w:tcPr>
            <w:tcW w:w="1065" w:type="dxa"/>
            <w:vAlign w:val="center"/>
          </w:tcPr>
          <w:p w:rsidR="009D08A3" w:rsidRDefault="00DF71D3">
            <w:pPr>
              <w:spacing w:line="0" w:lineRule="atLeast"/>
              <w:jc w:val="center"/>
              <w:rPr>
                <w:rFonts w:eastAsiaTheme="minorEastAsia" w:cs="Times New Roman"/>
                <w:bCs/>
                <w:sz w:val="21"/>
                <w:szCs w:val="21"/>
              </w:rPr>
            </w:pPr>
            <w:r>
              <w:rPr>
                <w:rFonts w:eastAsiaTheme="minorEastAsia" w:cs="Times New Roman"/>
                <w:bCs/>
                <w:sz w:val="21"/>
                <w:szCs w:val="21"/>
              </w:rPr>
              <w:t>办公电话</w:t>
            </w:r>
          </w:p>
        </w:tc>
        <w:tc>
          <w:tcPr>
            <w:tcW w:w="1260" w:type="dxa"/>
            <w:vAlign w:val="center"/>
          </w:tcPr>
          <w:p w:rsidR="009D08A3" w:rsidRDefault="009D08A3">
            <w:pPr>
              <w:spacing w:line="0" w:lineRule="atLeast"/>
              <w:jc w:val="center"/>
              <w:rPr>
                <w:rFonts w:eastAsiaTheme="minorEastAsia" w:cs="Times New Roman"/>
                <w:bCs/>
                <w:sz w:val="21"/>
                <w:szCs w:val="21"/>
              </w:rPr>
            </w:pPr>
          </w:p>
        </w:tc>
        <w:tc>
          <w:tcPr>
            <w:tcW w:w="855" w:type="dxa"/>
            <w:vAlign w:val="center"/>
          </w:tcPr>
          <w:p w:rsidR="009D08A3" w:rsidRDefault="00DF71D3">
            <w:pPr>
              <w:spacing w:line="0" w:lineRule="atLeast"/>
              <w:jc w:val="center"/>
              <w:rPr>
                <w:rFonts w:eastAsiaTheme="minorEastAsia" w:cs="Times New Roman"/>
                <w:bCs/>
                <w:sz w:val="21"/>
                <w:szCs w:val="21"/>
              </w:rPr>
            </w:pPr>
            <w:r>
              <w:rPr>
                <w:rFonts w:eastAsiaTheme="minorEastAsia" w:cs="Times New Roman"/>
                <w:bCs/>
                <w:sz w:val="21"/>
                <w:szCs w:val="21"/>
              </w:rPr>
              <w:t>手机号</w:t>
            </w:r>
          </w:p>
        </w:tc>
        <w:tc>
          <w:tcPr>
            <w:tcW w:w="2314" w:type="dxa"/>
            <w:vAlign w:val="center"/>
          </w:tcPr>
          <w:p w:rsidR="009D08A3" w:rsidRDefault="009D08A3">
            <w:pPr>
              <w:spacing w:line="0" w:lineRule="atLeast"/>
              <w:rPr>
                <w:rFonts w:eastAsiaTheme="minorEastAsia" w:cs="Times New Roman"/>
                <w:sz w:val="21"/>
                <w:szCs w:val="21"/>
              </w:rPr>
            </w:pPr>
          </w:p>
        </w:tc>
      </w:tr>
      <w:tr w:rsidR="009D08A3">
        <w:trPr>
          <w:trHeight w:val="2700"/>
          <w:jc w:val="center"/>
        </w:trPr>
        <w:tc>
          <w:tcPr>
            <w:tcW w:w="695" w:type="dxa"/>
            <w:vAlign w:val="center"/>
          </w:tcPr>
          <w:p w:rsidR="009D08A3" w:rsidRDefault="00DF71D3">
            <w:pPr>
              <w:spacing w:line="0" w:lineRule="atLeast"/>
              <w:jc w:val="center"/>
              <w:rPr>
                <w:rFonts w:eastAsiaTheme="minorEastAsia" w:cs="Times New Roman"/>
                <w:sz w:val="21"/>
                <w:szCs w:val="21"/>
              </w:rPr>
            </w:pPr>
            <w:r>
              <w:rPr>
                <w:rFonts w:eastAsiaTheme="minorEastAsia" w:cs="Times New Roman"/>
                <w:sz w:val="21"/>
                <w:szCs w:val="21"/>
              </w:rPr>
              <w:t>备案单位签章</w:t>
            </w:r>
          </w:p>
        </w:tc>
        <w:tc>
          <w:tcPr>
            <w:tcW w:w="8344" w:type="dxa"/>
            <w:gridSpan w:val="6"/>
            <w:vAlign w:val="center"/>
          </w:tcPr>
          <w:p w:rsidR="009D08A3" w:rsidRDefault="00DF71D3">
            <w:pPr>
              <w:spacing w:line="320" w:lineRule="exact"/>
              <w:ind w:firstLineChars="200" w:firstLine="412"/>
              <w:jc w:val="left"/>
              <w:rPr>
                <w:rFonts w:eastAsiaTheme="minorEastAsia" w:cs="Times New Roman"/>
                <w:sz w:val="21"/>
                <w:szCs w:val="21"/>
              </w:rPr>
            </w:pPr>
            <w:r>
              <w:rPr>
                <w:rFonts w:eastAsiaTheme="minorEastAsia" w:cs="Times New Roman"/>
                <w:sz w:val="21"/>
                <w:szCs w:val="21"/>
              </w:rPr>
              <w:t>本单位已知悉新媒体管理规定，承诺落实各项安全保护技术措施，确保系统安全；承诺信息来源真实可靠，不制作、复制、发布、传播涉密信息、有害信息，确保信息安全。因本单位管理不当造成网络信息安全和舆情事件，一切责任由本单位自行承担。</w:t>
            </w:r>
          </w:p>
          <w:p w:rsidR="009D08A3" w:rsidRDefault="009D08A3">
            <w:pPr>
              <w:spacing w:line="0" w:lineRule="atLeast"/>
              <w:jc w:val="left"/>
              <w:rPr>
                <w:rFonts w:eastAsiaTheme="minorEastAsia" w:cs="Times New Roman"/>
                <w:sz w:val="21"/>
                <w:szCs w:val="21"/>
              </w:rPr>
            </w:pPr>
          </w:p>
          <w:p w:rsidR="00F01694" w:rsidRDefault="00DF71D3">
            <w:pPr>
              <w:spacing w:line="0" w:lineRule="atLeast"/>
              <w:rPr>
                <w:rFonts w:eastAsiaTheme="minorEastAsia" w:cs="Times New Roman"/>
                <w:sz w:val="21"/>
                <w:szCs w:val="21"/>
              </w:rPr>
            </w:pPr>
            <w:r>
              <w:rPr>
                <w:rFonts w:eastAsiaTheme="minorEastAsia" w:cs="Times New Roman"/>
                <w:sz w:val="21"/>
                <w:szCs w:val="21"/>
              </w:rPr>
              <w:t xml:space="preserve">  </w:t>
            </w:r>
          </w:p>
          <w:p w:rsidR="009D08A3" w:rsidRDefault="00DF71D3">
            <w:pPr>
              <w:spacing w:line="0" w:lineRule="atLeast"/>
              <w:rPr>
                <w:rFonts w:eastAsiaTheme="minorEastAsia" w:cs="Times New Roman"/>
                <w:sz w:val="21"/>
                <w:szCs w:val="21"/>
              </w:rPr>
            </w:pPr>
            <w:r>
              <w:rPr>
                <w:rFonts w:eastAsiaTheme="minorEastAsia" w:cs="Times New Roman"/>
                <w:sz w:val="21"/>
                <w:szCs w:val="21"/>
              </w:rPr>
              <w:t xml:space="preserve">                    </w:t>
            </w:r>
          </w:p>
          <w:p w:rsidR="009D08A3" w:rsidRDefault="00DF71D3" w:rsidP="00FB62C6">
            <w:pPr>
              <w:spacing w:line="0" w:lineRule="atLeast"/>
              <w:ind w:firstLineChars="1400" w:firstLine="2882"/>
              <w:rPr>
                <w:rFonts w:eastAsiaTheme="minorEastAsia" w:cs="Times New Roman"/>
                <w:sz w:val="21"/>
                <w:szCs w:val="21"/>
              </w:rPr>
            </w:pPr>
            <w:r>
              <w:rPr>
                <w:rFonts w:eastAsiaTheme="minorEastAsia" w:cs="Times New Roman"/>
                <w:sz w:val="21"/>
                <w:szCs w:val="21"/>
              </w:rPr>
              <w:t>主要负责人：</w:t>
            </w:r>
            <w:r>
              <w:rPr>
                <w:rFonts w:eastAsiaTheme="minorEastAsia" w:cs="Times New Roman"/>
                <w:sz w:val="21"/>
                <w:szCs w:val="21"/>
              </w:rPr>
              <w:t xml:space="preserve">              </w:t>
            </w:r>
            <w:r>
              <w:rPr>
                <w:rFonts w:eastAsiaTheme="minorEastAsia" w:cs="Times New Roman"/>
                <w:sz w:val="21"/>
                <w:szCs w:val="21"/>
              </w:rPr>
              <w:t>单位公章：</w:t>
            </w:r>
            <w:r>
              <w:rPr>
                <w:rFonts w:eastAsiaTheme="minorEastAsia" w:cs="Times New Roman"/>
                <w:sz w:val="21"/>
                <w:szCs w:val="21"/>
              </w:rPr>
              <w:t xml:space="preserve">   </w:t>
            </w:r>
          </w:p>
          <w:p w:rsidR="00F01694" w:rsidRDefault="00F01694">
            <w:pPr>
              <w:spacing w:line="0" w:lineRule="atLeast"/>
              <w:rPr>
                <w:rFonts w:eastAsiaTheme="minorEastAsia" w:cs="Times New Roman"/>
                <w:sz w:val="21"/>
                <w:szCs w:val="21"/>
              </w:rPr>
            </w:pPr>
          </w:p>
          <w:p w:rsidR="009D08A3" w:rsidRDefault="00DF71D3">
            <w:pPr>
              <w:spacing w:line="0" w:lineRule="atLeast"/>
              <w:rPr>
                <w:rFonts w:eastAsiaTheme="minorEastAsia" w:cs="Times New Roman"/>
                <w:sz w:val="21"/>
                <w:szCs w:val="21"/>
              </w:rPr>
            </w:pPr>
            <w:r>
              <w:rPr>
                <w:rFonts w:eastAsiaTheme="minorEastAsia" w:cs="Times New Roman"/>
                <w:sz w:val="21"/>
                <w:szCs w:val="21"/>
              </w:rPr>
              <w:t xml:space="preserve">                        </w:t>
            </w:r>
          </w:p>
          <w:p w:rsidR="009D08A3" w:rsidRDefault="00DF71D3" w:rsidP="00FB62C6">
            <w:pPr>
              <w:spacing w:line="0" w:lineRule="atLeast"/>
              <w:ind w:firstLineChars="2900" w:firstLine="5971"/>
              <w:rPr>
                <w:rFonts w:eastAsiaTheme="minorEastAsia" w:cs="Times New Roman"/>
                <w:sz w:val="21"/>
                <w:szCs w:val="21"/>
              </w:rPr>
            </w:pPr>
            <w:r>
              <w:rPr>
                <w:rFonts w:eastAsiaTheme="minorEastAsia" w:cs="Times New Roman"/>
                <w:sz w:val="21"/>
                <w:szCs w:val="21"/>
              </w:rPr>
              <w:t>年</w:t>
            </w:r>
            <w:r>
              <w:rPr>
                <w:rFonts w:eastAsiaTheme="minorEastAsia" w:cs="Times New Roman"/>
                <w:sz w:val="21"/>
                <w:szCs w:val="21"/>
              </w:rPr>
              <w:t xml:space="preserve">  </w:t>
            </w:r>
            <w:r>
              <w:rPr>
                <w:rFonts w:eastAsiaTheme="minorEastAsia" w:cs="Times New Roman"/>
                <w:sz w:val="21"/>
                <w:szCs w:val="21"/>
              </w:rPr>
              <w:t>月</w:t>
            </w:r>
            <w:r>
              <w:rPr>
                <w:rFonts w:eastAsiaTheme="minorEastAsia" w:cs="Times New Roman"/>
                <w:sz w:val="21"/>
                <w:szCs w:val="21"/>
              </w:rPr>
              <w:t xml:space="preserve">  </w:t>
            </w:r>
            <w:r>
              <w:rPr>
                <w:rFonts w:eastAsiaTheme="minorEastAsia" w:cs="Times New Roman"/>
                <w:sz w:val="21"/>
                <w:szCs w:val="21"/>
              </w:rPr>
              <w:t>日</w:t>
            </w:r>
          </w:p>
          <w:p w:rsidR="00F01694" w:rsidRDefault="00F01694" w:rsidP="00FB62C6">
            <w:pPr>
              <w:spacing w:line="0" w:lineRule="atLeast"/>
              <w:ind w:firstLineChars="2900" w:firstLine="5971"/>
              <w:rPr>
                <w:rFonts w:eastAsiaTheme="minorEastAsia" w:cs="Times New Roman"/>
                <w:sz w:val="21"/>
                <w:szCs w:val="21"/>
              </w:rPr>
            </w:pPr>
          </w:p>
        </w:tc>
      </w:tr>
      <w:tr w:rsidR="009D08A3" w:rsidTr="00F01694">
        <w:trPr>
          <w:trHeight w:val="1984"/>
          <w:jc w:val="center"/>
        </w:trPr>
        <w:tc>
          <w:tcPr>
            <w:tcW w:w="695" w:type="dxa"/>
            <w:vAlign w:val="center"/>
          </w:tcPr>
          <w:p w:rsidR="009D08A3" w:rsidRDefault="00DF71D3">
            <w:pPr>
              <w:spacing w:line="0" w:lineRule="atLeast"/>
              <w:jc w:val="center"/>
              <w:rPr>
                <w:rFonts w:eastAsiaTheme="minorEastAsia" w:cs="Times New Roman"/>
                <w:sz w:val="21"/>
                <w:szCs w:val="21"/>
              </w:rPr>
            </w:pPr>
            <w:r>
              <w:rPr>
                <w:rFonts w:eastAsiaTheme="minorEastAsia" w:cs="Times New Roman"/>
                <w:sz w:val="21"/>
                <w:szCs w:val="21"/>
              </w:rPr>
              <w:t>主管单位签章</w:t>
            </w:r>
          </w:p>
        </w:tc>
        <w:tc>
          <w:tcPr>
            <w:tcW w:w="8344" w:type="dxa"/>
            <w:gridSpan w:val="6"/>
            <w:vAlign w:val="center"/>
          </w:tcPr>
          <w:p w:rsidR="009D08A3" w:rsidRDefault="009D08A3">
            <w:pPr>
              <w:spacing w:line="0" w:lineRule="atLeast"/>
              <w:jc w:val="center"/>
              <w:rPr>
                <w:rFonts w:eastAsiaTheme="minorEastAsia" w:cs="Times New Roman"/>
                <w:sz w:val="21"/>
                <w:szCs w:val="21"/>
              </w:rPr>
            </w:pPr>
          </w:p>
          <w:p w:rsidR="00F01694" w:rsidRDefault="00F01694">
            <w:pPr>
              <w:spacing w:line="0" w:lineRule="atLeast"/>
              <w:jc w:val="center"/>
              <w:rPr>
                <w:rFonts w:eastAsiaTheme="minorEastAsia" w:cs="Times New Roman"/>
                <w:sz w:val="21"/>
                <w:szCs w:val="21"/>
              </w:rPr>
            </w:pPr>
          </w:p>
          <w:p w:rsidR="00F01694" w:rsidRDefault="00F01694">
            <w:pPr>
              <w:spacing w:line="0" w:lineRule="atLeast"/>
              <w:jc w:val="center"/>
              <w:rPr>
                <w:rFonts w:eastAsiaTheme="minorEastAsia" w:cs="Times New Roman"/>
                <w:sz w:val="21"/>
                <w:szCs w:val="21"/>
              </w:rPr>
            </w:pPr>
          </w:p>
          <w:p w:rsidR="00F01694" w:rsidRDefault="00F01694" w:rsidP="00F01694">
            <w:pPr>
              <w:spacing w:line="0" w:lineRule="atLeast"/>
              <w:ind w:firstLineChars="1400" w:firstLine="2882"/>
              <w:rPr>
                <w:rFonts w:eastAsiaTheme="minorEastAsia" w:cs="Times New Roman"/>
                <w:sz w:val="21"/>
                <w:szCs w:val="21"/>
              </w:rPr>
            </w:pPr>
            <w:r>
              <w:rPr>
                <w:rFonts w:eastAsiaTheme="minorEastAsia" w:cs="Times New Roman"/>
                <w:sz w:val="21"/>
                <w:szCs w:val="21"/>
              </w:rPr>
              <w:t xml:space="preserve">           </w:t>
            </w:r>
            <w:r>
              <w:rPr>
                <w:rFonts w:eastAsiaTheme="minorEastAsia" w:cs="Times New Roman" w:hint="eastAsia"/>
                <w:sz w:val="21"/>
                <w:szCs w:val="21"/>
              </w:rPr>
              <w:t xml:space="preserve">       </w:t>
            </w:r>
            <w:r>
              <w:rPr>
                <w:rFonts w:eastAsiaTheme="minorEastAsia" w:cs="Times New Roman"/>
                <w:sz w:val="21"/>
                <w:szCs w:val="21"/>
              </w:rPr>
              <w:t xml:space="preserve"> </w:t>
            </w:r>
            <w:r>
              <w:rPr>
                <w:rFonts w:eastAsiaTheme="minorEastAsia" w:cs="Times New Roman"/>
                <w:sz w:val="21"/>
                <w:szCs w:val="21"/>
              </w:rPr>
              <w:t>单位公章：</w:t>
            </w:r>
            <w:r>
              <w:rPr>
                <w:rFonts w:eastAsiaTheme="minorEastAsia" w:cs="Times New Roman"/>
                <w:sz w:val="21"/>
                <w:szCs w:val="21"/>
              </w:rPr>
              <w:t xml:space="preserve">   </w:t>
            </w:r>
          </w:p>
          <w:p w:rsidR="00F01694" w:rsidRDefault="00F01694">
            <w:pPr>
              <w:spacing w:line="0" w:lineRule="atLeast"/>
              <w:jc w:val="center"/>
              <w:rPr>
                <w:rFonts w:eastAsiaTheme="minorEastAsia" w:cs="Times New Roman"/>
                <w:sz w:val="21"/>
                <w:szCs w:val="21"/>
              </w:rPr>
            </w:pPr>
          </w:p>
          <w:p w:rsidR="009D08A3" w:rsidRDefault="00DF71D3">
            <w:pPr>
              <w:spacing w:line="0" w:lineRule="atLeast"/>
              <w:jc w:val="center"/>
              <w:rPr>
                <w:rFonts w:eastAsiaTheme="minorEastAsia" w:cs="Times New Roman"/>
                <w:sz w:val="21"/>
                <w:szCs w:val="21"/>
              </w:rPr>
            </w:pPr>
            <w:r>
              <w:rPr>
                <w:rFonts w:eastAsiaTheme="minorEastAsia" w:cs="Times New Roman"/>
                <w:sz w:val="21"/>
                <w:szCs w:val="21"/>
              </w:rPr>
              <w:t xml:space="preserve">                                              </w:t>
            </w:r>
            <w:r>
              <w:rPr>
                <w:rFonts w:eastAsiaTheme="minorEastAsia" w:cs="Times New Roman"/>
                <w:sz w:val="21"/>
                <w:szCs w:val="21"/>
              </w:rPr>
              <w:t>年</w:t>
            </w:r>
            <w:r>
              <w:rPr>
                <w:rFonts w:eastAsiaTheme="minorEastAsia" w:cs="Times New Roman"/>
                <w:sz w:val="21"/>
                <w:szCs w:val="21"/>
              </w:rPr>
              <w:t xml:space="preserve">  </w:t>
            </w:r>
            <w:r>
              <w:rPr>
                <w:rFonts w:eastAsiaTheme="minorEastAsia" w:cs="Times New Roman"/>
                <w:sz w:val="21"/>
                <w:szCs w:val="21"/>
              </w:rPr>
              <w:t>月</w:t>
            </w:r>
            <w:r>
              <w:rPr>
                <w:rFonts w:eastAsiaTheme="minorEastAsia" w:cs="Times New Roman"/>
                <w:sz w:val="21"/>
                <w:szCs w:val="21"/>
              </w:rPr>
              <w:t xml:space="preserve">  </w:t>
            </w:r>
            <w:r>
              <w:rPr>
                <w:rFonts w:eastAsiaTheme="minorEastAsia" w:cs="Times New Roman"/>
                <w:sz w:val="21"/>
                <w:szCs w:val="21"/>
              </w:rPr>
              <w:t>日</w:t>
            </w:r>
          </w:p>
        </w:tc>
      </w:tr>
    </w:tbl>
    <w:p w:rsidR="009D08A3" w:rsidRDefault="00DF71D3" w:rsidP="00F01694">
      <w:pPr>
        <w:spacing w:line="280" w:lineRule="exact"/>
        <w:rPr>
          <w:rFonts w:eastAsiaTheme="minorEastAsia" w:cs="Times New Roman"/>
          <w:sz w:val="18"/>
          <w:szCs w:val="18"/>
        </w:rPr>
      </w:pPr>
      <w:r>
        <w:rPr>
          <w:rFonts w:eastAsiaTheme="minorEastAsia" w:cs="Times New Roman"/>
          <w:sz w:val="18"/>
          <w:szCs w:val="18"/>
        </w:rPr>
        <w:t>备注：</w:t>
      </w:r>
      <w:r>
        <w:rPr>
          <w:rFonts w:eastAsiaTheme="minorEastAsia" w:cs="Times New Roman"/>
          <w:sz w:val="18"/>
          <w:szCs w:val="18"/>
        </w:rPr>
        <w:t>1</w:t>
      </w:r>
      <w:r>
        <w:rPr>
          <w:rFonts w:eastAsiaTheme="minorEastAsia" w:cs="Times New Roman"/>
          <w:sz w:val="18"/>
          <w:szCs w:val="18"/>
        </w:rPr>
        <w:t>．新开设的政务新媒体，应在开设后</w:t>
      </w:r>
      <w:r>
        <w:rPr>
          <w:rFonts w:eastAsiaTheme="minorEastAsia" w:cs="Times New Roman"/>
          <w:sz w:val="18"/>
          <w:szCs w:val="18"/>
        </w:rPr>
        <w:t>7</w:t>
      </w:r>
      <w:r>
        <w:rPr>
          <w:rFonts w:eastAsiaTheme="minorEastAsia" w:cs="Times New Roman"/>
          <w:sz w:val="18"/>
          <w:szCs w:val="18"/>
        </w:rPr>
        <w:t>个工作日内向区政府办公室备案</w:t>
      </w:r>
      <w:r>
        <w:rPr>
          <w:rFonts w:eastAsiaTheme="minorEastAsia" w:cs="Times New Roman" w:hint="eastAsia"/>
          <w:sz w:val="18"/>
          <w:szCs w:val="18"/>
        </w:rPr>
        <w:t>；</w:t>
      </w:r>
    </w:p>
    <w:p w:rsidR="009D08A3" w:rsidRDefault="00DF71D3" w:rsidP="00F01694">
      <w:pPr>
        <w:spacing w:line="280" w:lineRule="exact"/>
        <w:ind w:firstLineChars="300" w:firstLine="528"/>
        <w:rPr>
          <w:rFonts w:eastAsiaTheme="minorEastAsia" w:cs="Times New Roman"/>
          <w:sz w:val="18"/>
          <w:szCs w:val="18"/>
        </w:rPr>
      </w:pPr>
      <w:r>
        <w:rPr>
          <w:rFonts w:eastAsiaTheme="minorEastAsia" w:cs="Times New Roman"/>
          <w:sz w:val="18"/>
          <w:szCs w:val="18"/>
        </w:rPr>
        <w:t>2</w:t>
      </w:r>
      <w:r>
        <w:rPr>
          <w:rFonts w:eastAsiaTheme="minorEastAsia" w:cs="Times New Roman"/>
          <w:sz w:val="18"/>
          <w:szCs w:val="18"/>
        </w:rPr>
        <w:t>．变更、关停或注销政务新媒体的，应在变更、关停或注销后</w:t>
      </w:r>
      <w:r>
        <w:rPr>
          <w:rFonts w:eastAsiaTheme="minorEastAsia" w:cs="Times New Roman"/>
          <w:sz w:val="18"/>
          <w:szCs w:val="18"/>
        </w:rPr>
        <w:t>5</w:t>
      </w:r>
      <w:r>
        <w:rPr>
          <w:rFonts w:eastAsiaTheme="minorEastAsia" w:cs="Times New Roman"/>
          <w:sz w:val="18"/>
          <w:szCs w:val="18"/>
        </w:rPr>
        <w:t>个工作日内向区政府办公室备案</w:t>
      </w:r>
      <w:r>
        <w:rPr>
          <w:rFonts w:eastAsiaTheme="minorEastAsia" w:cs="Times New Roman" w:hint="eastAsia"/>
          <w:sz w:val="18"/>
          <w:szCs w:val="18"/>
        </w:rPr>
        <w:t>；</w:t>
      </w:r>
    </w:p>
    <w:p w:rsidR="009D08A3" w:rsidRDefault="00DF71D3" w:rsidP="00F01694">
      <w:pPr>
        <w:spacing w:line="280" w:lineRule="exact"/>
        <w:ind w:firstLineChars="300" w:firstLine="528"/>
        <w:rPr>
          <w:rFonts w:cs="Times New Roman"/>
          <w:sz w:val="18"/>
          <w:szCs w:val="18"/>
        </w:rPr>
      </w:pPr>
      <w:r>
        <w:rPr>
          <w:rFonts w:eastAsiaTheme="minorEastAsia" w:cs="Times New Roman"/>
          <w:sz w:val="18"/>
          <w:szCs w:val="18"/>
        </w:rPr>
        <w:t>3</w:t>
      </w:r>
      <w:r>
        <w:rPr>
          <w:rFonts w:eastAsiaTheme="minorEastAsia" w:cs="Times New Roman"/>
          <w:sz w:val="18"/>
          <w:szCs w:val="18"/>
        </w:rPr>
        <w:t>．本表格一式三份，单位留存一份，报区政府办公室备案两份。</w:t>
      </w:r>
      <w:r>
        <w:rPr>
          <w:rFonts w:eastAsiaTheme="minorEastAsia" w:cs="Times New Roman"/>
          <w:color w:val="333333"/>
          <w:sz w:val="18"/>
          <w:szCs w:val="18"/>
          <w:shd w:val="clear" w:color="auto" w:fill="FFFFFF"/>
        </w:rPr>
        <w:t xml:space="preserve">　　　　　　　　　　　</w:t>
      </w:r>
    </w:p>
    <w:p w:rsidR="009D08A3" w:rsidRDefault="009D08A3">
      <w:pPr>
        <w:rPr>
          <w:rFonts w:cs="Times New Roman"/>
        </w:rPr>
      </w:pPr>
    </w:p>
    <w:p w:rsidR="009D08A3" w:rsidRDefault="009D08A3">
      <w:pPr>
        <w:rPr>
          <w:rFonts w:cs="Times New Roman"/>
        </w:rPr>
      </w:pPr>
    </w:p>
    <w:p w:rsidR="009D08A3" w:rsidRDefault="009D08A3">
      <w:pPr>
        <w:rPr>
          <w:rFonts w:cs="Times New Roman"/>
        </w:rPr>
      </w:pPr>
    </w:p>
    <w:p w:rsidR="009D08A3" w:rsidRDefault="009D08A3">
      <w:pPr>
        <w:rPr>
          <w:rFonts w:cs="Times New Roman"/>
        </w:rPr>
      </w:pPr>
    </w:p>
    <w:p w:rsidR="009D08A3" w:rsidRDefault="009D08A3">
      <w:pPr>
        <w:rPr>
          <w:rFonts w:cs="Times New Roman"/>
        </w:rPr>
      </w:pPr>
    </w:p>
    <w:p w:rsidR="009D08A3" w:rsidRDefault="009D08A3">
      <w:pPr>
        <w:rPr>
          <w:rFonts w:cs="Times New Roman"/>
        </w:rPr>
      </w:pPr>
    </w:p>
    <w:p w:rsidR="009D08A3" w:rsidRDefault="009D08A3">
      <w:pPr>
        <w:rPr>
          <w:rFonts w:cs="Times New Roman"/>
        </w:rPr>
      </w:pPr>
    </w:p>
    <w:p w:rsidR="009D08A3" w:rsidRDefault="009D08A3">
      <w:pPr>
        <w:rPr>
          <w:rFonts w:cs="Times New Roman"/>
        </w:rPr>
      </w:pPr>
    </w:p>
    <w:p w:rsidR="009D08A3" w:rsidRDefault="009D08A3">
      <w:pPr>
        <w:rPr>
          <w:rFonts w:cs="Times New Roman"/>
        </w:rPr>
      </w:pPr>
    </w:p>
    <w:p w:rsidR="009D08A3" w:rsidRDefault="009D08A3">
      <w:pPr>
        <w:rPr>
          <w:rFonts w:cs="Times New Roman"/>
        </w:rPr>
      </w:pPr>
    </w:p>
    <w:p w:rsidR="009D08A3" w:rsidRDefault="009D08A3">
      <w:pPr>
        <w:rPr>
          <w:rFonts w:cs="Times New Roman"/>
        </w:rPr>
      </w:pPr>
    </w:p>
    <w:p w:rsidR="009D08A3" w:rsidRDefault="009D08A3">
      <w:pPr>
        <w:rPr>
          <w:rFonts w:cs="Times New Roman"/>
        </w:rPr>
      </w:pPr>
    </w:p>
    <w:p w:rsidR="009D08A3" w:rsidRDefault="009D08A3">
      <w:pPr>
        <w:rPr>
          <w:rFonts w:cs="Times New Roman"/>
        </w:rPr>
      </w:pPr>
    </w:p>
    <w:p w:rsidR="009D08A3" w:rsidRDefault="009D08A3">
      <w:pPr>
        <w:rPr>
          <w:rFonts w:cs="Times New Roman"/>
        </w:rPr>
      </w:pPr>
    </w:p>
    <w:p w:rsidR="009D08A3" w:rsidRDefault="009D08A3">
      <w:pPr>
        <w:rPr>
          <w:rFonts w:cs="Times New Roman"/>
        </w:rPr>
      </w:pPr>
    </w:p>
    <w:p w:rsidR="009D08A3" w:rsidRDefault="009D08A3">
      <w:pPr>
        <w:rPr>
          <w:rFonts w:cs="Times New Roman"/>
        </w:rPr>
      </w:pPr>
    </w:p>
    <w:p w:rsidR="00FB62C6" w:rsidRDefault="00FB62C6">
      <w:pPr>
        <w:rPr>
          <w:rFonts w:cs="Times New Roman"/>
        </w:rPr>
      </w:pPr>
    </w:p>
    <w:p w:rsidR="009D08A3" w:rsidRDefault="009D08A3">
      <w:pPr>
        <w:rPr>
          <w:rFonts w:cs="Times New Roman"/>
        </w:rPr>
      </w:pPr>
    </w:p>
    <w:p w:rsidR="009D08A3" w:rsidRDefault="009D08A3">
      <w:pPr>
        <w:rPr>
          <w:rFonts w:cs="Times New Roman"/>
        </w:rPr>
      </w:pPr>
    </w:p>
    <w:p w:rsidR="009D08A3" w:rsidRDefault="00DF71D3">
      <w:pPr>
        <w:rPr>
          <w:rFonts w:cs="Times New Roman"/>
          <w:sz w:val="28"/>
          <w:szCs w:val="28"/>
        </w:rPr>
      </w:pPr>
      <w:r>
        <w:rPr>
          <w:rFonts w:eastAsia="黑体" w:cs="Times New Roman"/>
          <w:sz w:val="28"/>
          <w:szCs w:val="28"/>
        </w:rPr>
        <w:t>政府信息公开选项：主动公开</w:t>
      </w:r>
    </w:p>
    <w:p w:rsidR="009D08A3" w:rsidRDefault="00DF71D3">
      <w:pPr>
        <w:ind w:firstLineChars="100" w:firstLine="276"/>
        <w:rPr>
          <w:rFonts w:cs="Times New Roman"/>
          <w:sz w:val="28"/>
          <w:szCs w:val="28"/>
        </w:rPr>
      </w:pPr>
      <w:r>
        <w:rPr>
          <w:rFonts w:cs="Times New Roman"/>
          <w:noProof/>
          <w:sz w:val="28"/>
          <w:szCs w:val="28"/>
        </w:rPr>
        <mc:AlternateContent>
          <mc:Choice Requires="wps">
            <w:drawing>
              <wp:anchor distT="0" distB="0" distL="114300" distR="114300" simplePos="0" relativeHeight="251658240" behindDoc="0" locked="0" layoutInCell="1" allowOverlap="1" wp14:anchorId="094358DE" wp14:editId="77B4ED80">
                <wp:simplePos x="0" y="0"/>
                <wp:positionH relativeFrom="column">
                  <wp:posOffset>0</wp:posOffset>
                </wp:positionH>
                <wp:positionV relativeFrom="paragraph">
                  <wp:posOffset>0</wp:posOffset>
                </wp:positionV>
                <wp:extent cx="561848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618480" cy="0"/>
                        </a:xfrm>
                        <a:prstGeom prst="line">
                          <a:avLst/>
                        </a:prstGeom>
                        <a:ln w="12700" cap="flat" cmpd="sng">
                          <a:solidFill>
                            <a:srgbClr val="000000"/>
                          </a:solidFill>
                          <a:prstDash val="solid"/>
                          <a:headEnd type="none" w="med" len="med"/>
                          <a:tailEnd type="none" w="med" len="med"/>
                        </a:ln>
                        <a:effectLst/>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0pt;margin-top:0pt;height:0pt;width:442.4pt;z-index:251658240;mso-width-relative:page;mso-height-relative:page;" filled="f" stroked="t" coordsize="21600,21600" o:gfxdata="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ODb2+zSAAAAAgEAAA8AAAAAAAAA&#10;AQAgAAAAIgAAAGRycy9kb3ducmV2LnhtbFBLAQIUABQAAAAIAIdO4kDbdYog3gEAAKUDAAAOAAAA&#10;AAAAAAEAIAAAACEBAABkcnMvZTJvRG9jLnhtbFBLBQYAAAAABgAGAFkBAABxBQAAAAA=&#10;">
                <v:fill on="f" focussize="0,0"/>
                <v:stroke weight="1pt" color="#000000" joinstyle="round"/>
                <v:imagedata o:title=""/>
                <o:lock v:ext="edit" aspectratio="f"/>
              </v:line>
            </w:pict>
          </mc:Fallback>
        </mc:AlternateContent>
      </w:r>
      <w:r>
        <w:rPr>
          <w:rFonts w:cs="Times New Roman"/>
          <w:sz w:val="28"/>
          <w:szCs w:val="28"/>
        </w:rPr>
        <w:t>抄送：区委各部门，区人大常委会办公室，区政协办公室，区法院，</w:t>
      </w:r>
    </w:p>
    <w:p w:rsidR="009D08A3" w:rsidRDefault="00DF71D3" w:rsidP="00FB62C6">
      <w:pPr>
        <w:ind w:firstLineChars="398" w:firstLine="1098"/>
        <w:rPr>
          <w:rFonts w:cs="Times New Roman"/>
          <w:sz w:val="28"/>
          <w:szCs w:val="28"/>
        </w:rPr>
      </w:pPr>
      <w:r>
        <w:rPr>
          <w:rFonts w:cs="Times New Roman"/>
          <w:sz w:val="28"/>
          <w:szCs w:val="28"/>
        </w:rPr>
        <w:t>区检察院，区人武部。</w:t>
      </w:r>
    </w:p>
    <w:p w:rsidR="009D08A3" w:rsidRDefault="00DF71D3">
      <w:pPr>
        <w:ind w:firstLineChars="100" w:firstLine="276"/>
        <w:rPr>
          <w:rFonts w:cs="Times New Roman"/>
        </w:rPr>
      </w:pPr>
      <w:r>
        <w:rPr>
          <w:rFonts w:cs="Times New Roman"/>
          <w:noProof/>
          <w:sz w:val="28"/>
          <w:szCs w:val="28"/>
        </w:rPr>
        <mc:AlternateContent>
          <mc:Choice Requires="wps">
            <w:drawing>
              <wp:anchor distT="0" distB="0" distL="114300" distR="114300" simplePos="0" relativeHeight="251660288" behindDoc="0" locked="0" layoutInCell="1" allowOverlap="1" wp14:anchorId="730831D2" wp14:editId="1C6C3BE7">
                <wp:simplePos x="0" y="0"/>
                <wp:positionH relativeFrom="column">
                  <wp:posOffset>0</wp:posOffset>
                </wp:positionH>
                <wp:positionV relativeFrom="paragraph">
                  <wp:posOffset>390525</wp:posOffset>
                </wp:positionV>
                <wp:extent cx="561848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618480" cy="0"/>
                        </a:xfrm>
                        <a:prstGeom prst="line">
                          <a:avLst/>
                        </a:prstGeom>
                        <a:ln w="12700" cap="flat" cmpd="sng">
                          <a:solidFill>
                            <a:srgbClr val="000000"/>
                          </a:solidFill>
                          <a:prstDash val="solid"/>
                          <a:headEnd type="none" w="med" len="med"/>
                          <a:tailEnd type="none" w="med" len="med"/>
                        </a:ln>
                        <a:effectLst/>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0pt;margin-top:30.75pt;height:0pt;width:442.4pt;z-index:251660288;mso-width-relative:page;mso-height-relative:page;" filled="f" stroked="t" coordsize="21600,21600" o:gfxdata="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Nte301QAAAAYBAAAPAAAA&#10;AAAAAAEAIAAAACIAAABkcnMvZG93bnJldi54bWxQSwECFAAUAAAACACHTuJAllhBZt8BAAClAwAA&#10;DgAAAAAAAAABACAAAAAkAQAAZHJzL2Uyb0RvYy54bWxQSwUGAAAAAAYABgBZAQAAdQUAAAAA&#10;">
                <v:fill on="f" focussize="0,0"/>
                <v:stroke weight="1pt" color="#000000" joinstyle="round"/>
                <v:imagedata o:title=""/>
                <o:lock v:ext="edit" aspectratio="f"/>
              </v:line>
            </w:pict>
          </mc:Fallback>
        </mc:AlternateContent>
      </w:r>
      <w:r>
        <w:rPr>
          <w:rFonts w:cs="Times New Roman"/>
          <w:noProof/>
          <w:sz w:val="28"/>
          <w:szCs w:val="28"/>
        </w:rPr>
        <mc:AlternateContent>
          <mc:Choice Requires="wps">
            <w:drawing>
              <wp:anchor distT="0" distB="0" distL="114300" distR="114300" simplePos="0" relativeHeight="251659264" behindDoc="0" locked="0" layoutInCell="1" allowOverlap="1" wp14:anchorId="7F42D512" wp14:editId="41F510AB">
                <wp:simplePos x="0" y="0"/>
                <wp:positionH relativeFrom="column">
                  <wp:posOffset>0</wp:posOffset>
                </wp:positionH>
                <wp:positionV relativeFrom="paragraph">
                  <wp:posOffset>0</wp:posOffset>
                </wp:positionV>
                <wp:extent cx="5618480"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561848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0pt;margin-top:0pt;height:0pt;width:442.4pt;z-index:251659264;mso-width-relative:page;mso-height-relative:page;" filled="f" stroked="t" coordsize="21600,21600" o:gfxdata="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1Kl7sdEAAAACAQAADwAAAAAAAAAB&#10;ACAAAAAiAAAAZHJzL2Rvd25yZXYueG1sUEsBAhQAFAAAAAgAh07iQB9eTaHeAQAApAMAAA4AAAAA&#10;AAAAAQAgAAAAIAEAAGRycy9lMm9Eb2MueG1sUEsFBgAAAAAGAAYAWQEAAHAFAAAAAA==&#10;">
                <v:fill on="f" focussize="0,0"/>
                <v:stroke color="#000000" joinstyle="round"/>
                <v:imagedata o:title=""/>
                <o:lock v:ext="edit" aspectratio="f"/>
              </v:line>
            </w:pict>
          </mc:Fallback>
        </mc:AlternateContent>
      </w:r>
      <w:r>
        <w:rPr>
          <w:rFonts w:cs="Times New Roman"/>
          <w:sz w:val="28"/>
          <w:szCs w:val="28"/>
        </w:rPr>
        <w:t>菏泽市定陶区人民政府办公室</w:t>
      </w:r>
      <w:proofErr w:type="gramStart"/>
      <w:r>
        <w:rPr>
          <w:rFonts w:cs="Times New Roman"/>
          <w:sz w:val="28"/>
          <w:szCs w:val="28"/>
        </w:rPr>
        <w:t xml:space="preserve">　　　　　　　　</w:t>
      </w:r>
      <w:proofErr w:type="gramEnd"/>
      <w:r>
        <w:rPr>
          <w:rFonts w:cs="Times New Roman"/>
          <w:sz w:val="28"/>
          <w:szCs w:val="28"/>
        </w:rPr>
        <w:t>2019</w:t>
      </w:r>
      <w:r>
        <w:rPr>
          <w:rFonts w:cs="Times New Roman"/>
          <w:sz w:val="28"/>
          <w:szCs w:val="28"/>
        </w:rPr>
        <w:t>年</w:t>
      </w:r>
      <w:r>
        <w:rPr>
          <w:rFonts w:cs="Times New Roman" w:hint="eastAsia"/>
          <w:sz w:val="28"/>
          <w:szCs w:val="28"/>
        </w:rPr>
        <w:t>４</w:t>
      </w:r>
      <w:r>
        <w:rPr>
          <w:rFonts w:cs="Times New Roman"/>
          <w:sz w:val="28"/>
          <w:szCs w:val="28"/>
        </w:rPr>
        <w:t>月</w:t>
      </w:r>
      <w:r w:rsidR="00D35DAE">
        <w:rPr>
          <w:rFonts w:cs="Times New Roman" w:hint="eastAsia"/>
          <w:sz w:val="28"/>
          <w:szCs w:val="28"/>
        </w:rPr>
        <w:t>16</w:t>
      </w:r>
      <w:r>
        <w:rPr>
          <w:rFonts w:cs="Times New Roman"/>
          <w:sz w:val="28"/>
          <w:szCs w:val="28"/>
        </w:rPr>
        <w:t>日印发</w:t>
      </w:r>
    </w:p>
    <w:sectPr w:rsidR="009D08A3" w:rsidSect="000A7F8B">
      <w:footerReference w:type="default" r:id="rId8"/>
      <w:pgSz w:w="11907" w:h="16840" w:orient="landscape" w:code="8"/>
      <w:pgMar w:top="1701" w:right="1531" w:bottom="1588" w:left="1531" w:header="851" w:footer="992" w:gutter="0"/>
      <w:cols w:space="0"/>
      <w:docGrid w:type="linesAndChars" w:linePitch="589" w:charSpace="-84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4858" w:rsidRDefault="00D54858">
      <w:r>
        <w:separator/>
      </w:r>
    </w:p>
  </w:endnote>
  <w:endnote w:type="continuationSeparator" w:id="0">
    <w:p w:rsidR="00D54858" w:rsidRDefault="00D548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文鼎CS大宋">
    <w:panose1 w:val="0201060901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08A3" w:rsidRDefault="00DF71D3">
    <w:pPr>
      <w:pStyle w:val="a3"/>
      <w:ind w:leftChars="100" w:left="320" w:rightChars="100" w:right="320"/>
    </w:pPr>
    <w:r>
      <w:rPr>
        <w:noProof/>
      </w:rPr>
      <mc:AlternateContent>
        <mc:Choice Requires="wps">
          <w:drawing>
            <wp:anchor distT="0" distB="0" distL="114300" distR="114300" simplePos="0" relativeHeight="251658240" behindDoc="0" locked="0" layoutInCell="1" allowOverlap="1" wp14:anchorId="78820CBC" wp14:editId="302F8F78">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9D08A3" w:rsidRDefault="00DF71D3">
                          <w:pPr>
                            <w:pStyle w:val="a3"/>
                            <w:ind w:leftChars="100" w:left="320" w:rightChars="100" w:right="320"/>
                          </w:pPr>
                          <w:r>
                            <w:rPr>
                              <w:rStyle w:val="a7"/>
                              <w:rFonts w:ascii="宋体" w:hAnsi="宋体" w:hint="eastAsia"/>
                              <w:sz w:val="28"/>
                              <w:szCs w:val="28"/>
                            </w:rPr>
                            <w:t>—</w:t>
                          </w:r>
                          <w:r>
                            <w:rPr>
                              <w:rStyle w:val="a7"/>
                              <w:rFonts w:ascii="宋体" w:hAnsi="宋体" w:hint="eastAsia"/>
                              <w:sz w:val="28"/>
                              <w:szCs w:val="28"/>
                            </w:rPr>
                            <w:t xml:space="preserve"> </w:t>
                          </w:r>
                          <w:r>
                            <w:rPr>
                              <w:rFonts w:ascii="宋体" w:hAnsi="宋体"/>
                              <w:sz w:val="28"/>
                              <w:szCs w:val="28"/>
                            </w:rPr>
                            <w:fldChar w:fldCharType="begin"/>
                          </w:r>
                          <w:r>
                            <w:rPr>
                              <w:rStyle w:val="a7"/>
                              <w:rFonts w:ascii="宋体" w:hAnsi="宋体"/>
                              <w:sz w:val="28"/>
                              <w:szCs w:val="28"/>
                            </w:rPr>
                            <w:instrText xml:space="preserve">PAGE  </w:instrText>
                          </w:r>
                          <w:r>
                            <w:rPr>
                              <w:rFonts w:ascii="宋体" w:hAnsi="宋体"/>
                              <w:sz w:val="28"/>
                              <w:szCs w:val="28"/>
                            </w:rPr>
                            <w:fldChar w:fldCharType="separate"/>
                          </w:r>
                          <w:r w:rsidR="003651AB">
                            <w:rPr>
                              <w:rStyle w:val="a7"/>
                              <w:rFonts w:ascii="宋体" w:hAnsi="宋体"/>
                              <w:noProof/>
                              <w:sz w:val="28"/>
                              <w:szCs w:val="28"/>
                            </w:rPr>
                            <w:t>8</w:t>
                          </w:r>
                          <w:r>
                            <w:rPr>
                              <w:rFonts w:ascii="宋体" w:hAnsi="宋体"/>
                              <w:sz w:val="28"/>
                              <w:szCs w:val="28"/>
                            </w:rPr>
                            <w:fldChar w:fldCharType="end"/>
                          </w:r>
                          <w:r>
                            <w:rPr>
                              <w:rStyle w:val="a7"/>
                              <w:rFonts w:ascii="宋体" w:hAnsi="宋体" w:hint="eastAsia"/>
                              <w:sz w:val="28"/>
                              <w:szCs w:val="28"/>
                            </w:rPr>
                            <w:t xml:space="preserve"> </w:t>
                          </w:r>
                          <w:r>
                            <w:rPr>
                              <w:rStyle w:val="a7"/>
                              <w:rFonts w:ascii="宋体" w:hAnsi="宋体" w:hint="eastAsia"/>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92.8pt;margin-top:0;width:2in;height:2in;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9D08A3" w:rsidRDefault="00DF71D3">
                    <w:pPr>
                      <w:pStyle w:val="a3"/>
                      <w:ind w:leftChars="100" w:left="320" w:rightChars="100" w:right="320"/>
                    </w:pPr>
                    <w:r>
                      <w:rPr>
                        <w:rStyle w:val="a7"/>
                        <w:rFonts w:ascii="宋体" w:hAnsi="宋体" w:hint="eastAsia"/>
                        <w:sz w:val="28"/>
                        <w:szCs w:val="28"/>
                      </w:rPr>
                      <w:t>—</w:t>
                    </w:r>
                    <w:r>
                      <w:rPr>
                        <w:rStyle w:val="a7"/>
                        <w:rFonts w:ascii="宋体" w:hAnsi="宋体" w:hint="eastAsia"/>
                        <w:sz w:val="28"/>
                        <w:szCs w:val="28"/>
                      </w:rPr>
                      <w:t xml:space="preserve"> </w:t>
                    </w:r>
                    <w:r>
                      <w:rPr>
                        <w:rFonts w:ascii="宋体" w:hAnsi="宋体"/>
                        <w:sz w:val="28"/>
                        <w:szCs w:val="28"/>
                      </w:rPr>
                      <w:fldChar w:fldCharType="begin"/>
                    </w:r>
                    <w:r>
                      <w:rPr>
                        <w:rStyle w:val="a7"/>
                        <w:rFonts w:ascii="宋体" w:hAnsi="宋体"/>
                        <w:sz w:val="28"/>
                        <w:szCs w:val="28"/>
                      </w:rPr>
                      <w:instrText xml:space="preserve">PAGE  </w:instrText>
                    </w:r>
                    <w:r>
                      <w:rPr>
                        <w:rFonts w:ascii="宋体" w:hAnsi="宋体"/>
                        <w:sz w:val="28"/>
                        <w:szCs w:val="28"/>
                      </w:rPr>
                      <w:fldChar w:fldCharType="separate"/>
                    </w:r>
                    <w:r w:rsidR="003651AB">
                      <w:rPr>
                        <w:rStyle w:val="a7"/>
                        <w:rFonts w:ascii="宋体" w:hAnsi="宋体"/>
                        <w:noProof/>
                        <w:sz w:val="28"/>
                        <w:szCs w:val="28"/>
                      </w:rPr>
                      <w:t>8</w:t>
                    </w:r>
                    <w:r>
                      <w:rPr>
                        <w:rFonts w:ascii="宋体" w:hAnsi="宋体"/>
                        <w:sz w:val="28"/>
                        <w:szCs w:val="28"/>
                      </w:rPr>
                      <w:fldChar w:fldCharType="end"/>
                    </w:r>
                    <w:r>
                      <w:rPr>
                        <w:rStyle w:val="a7"/>
                        <w:rFonts w:ascii="宋体" w:hAnsi="宋体" w:hint="eastAsia"/>
                        <w:sz w:val="28"/>
                        <w:szCs w:val="28"/>
                      </w:rPr>
                      <w:t xml:space="preserve"> </w:t>
                    </w:r>
                    <w:r>
                      <w:rPr>
                        <w:rStyle w:val="a7"/>
                        <w:rFonts w:ascii="宋体" w:hAnsi="宋体" w:hint="eastAsia"/>
                        <w:sz w:val="28"/>
                        <w:szCs w:val="28"/>
                      </w:rPr>
                      <w:t>—</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4858" w:rsidRDefault="00D54858">
      <w:r>
        <w:separator/>
      </w:r>
    </w:p>
  </w:footnote>
  <w:footnote w:type="continuationSeparator" w:id="0">
    <w:p w:rsidR="00D54858" w:rsidRDefault="00D548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isplayBackgroundShape/>
  <w:embedSystemFonts/>
  <w:bordersDoNotSurroundHeader/>
  <w:bordersDoNotSurroundFooter/>
  <w:proofState w:spelling="clean" w:grammar="clean"/>
  <w:attachedTemplate r:id="rId1"/>
  <w:defaultTabStop w:val="420"/>
  <w:drawingGridHorizontalSpacing w:val="316"/>
  <w:drawingGridVerticalSpacing w:val="589"/>
  <w:noPunctuationKerning/>
  <w:characterSpacingControl w:val="compressPunctuation"/>
  <w:printTwoOnOne/>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F74A05"/>
    <w:rsid w:val="000A7F8B"/>
    <w:rsid w:val="003651AB"/>
    <w:rsid w:val="006B337C"/>
    <w:rsid w:val="007F646D"/>
    <w:rsid w:val="00831889"/>
    <w:rsid w:val="009D08A3"/>
    <w:rsid w:val="00CB4B3F"/>
    <w:rsid w:val="00D02742"/>
    <w:rsid w:val="00D35DAE"/>
    <w:rsid w:val="00D54858"/>
    <w:rsid w:val="00DF71D3"/>
    <w:rsid w:val="00F01694"/>
    <w:rsid w:val="00FB62C6"/>
    <w:rsid w:val="012E1935"/>
    <w:rsid w:val="01CE3A19"/>
    <w:rsid w:val="0A67516A"/>
    <w:rsid w:val="11DF79A8"/>
    <w:rsid w:val="1F0D487A"/>
    <w:rsid w:val="1F513795"/>
    <w:rsid w:val="2AC71320"/>
    <w:rsid w:val="2C3F735B"/>
    <w:rsid w:val="2D4B6DF2"/>
    <w:rsid w:val="2DE86202"/>
    <w:rsid w:val="2ED852ED"/>
    <w:rsid w:val="2F2E2504"/>
    <w:rsid w:val="2FAF110A"/>
    <w:rsid w:val="325B29A5"/>
    <w:rsid w:val="351A79E4"/>
    <w:rsid w:val="386974C7"/>
    <w:rsid w:val="46364E3E"/>
    <w:rsid w:val="480E626A"/>
    <w:rsid w:val="490C1D6E"/>
    <w:rsid w:val="51CD31E8"/>
    <w:rsid w:val="54F74A05"/>
    <w:rsid w:val="6A604A4F"/>
    <w:rsid w:val="6D535020"/>
    <w:rsid w:val="769F121B"/>
    <w:rsid w:val="770A12C1"/>
    <w:rsid w:val="7AE812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nhideWhenUsed="1" w:qFormat="1"/>
    <w:lsdException w:name="caption" w:semiHidden="1" w:unhideWhenUsed="1" w:qFormat="1"/>
    <w:lsdException w:name="page number" w:uiPriority="99"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eastAsia="仿宋_GB2312" w:cstheme="minorBidi"/>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nhideWhenUsed/>
    <w:qFormat/>
    <w:pPr>
      <w:tabs>
        <w:tab w:val="center" w:pos="4153"/>
        <w:tab w:val="right" w:pos="8306"/>
      </w:tabs>
      <w:snapToGrid w:val="0"/>
      <w:jc w:val="left"/>
    </w:pPr>
    <w:rPr>
      <w:sz w:val="18"/>
      <w:szCs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pPr>
      <w:spacing w:beforeAutospacing="1" w:afterAutospacing="1"/>
      <w:jc w:val="left"/>
    </w:pPr>
    <w:rPr>
      <w:rFonts w:cs="Times New Roman"/>
      <w:kern w:val="0"/>
      <w:sz w:val="24"/>
    </w:rPr>
  </w:style>
  <w:style w:type="table" w:styleId="a6">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page number"/>
    <w:basedOn w:val="a0"/>
    <w:uiPriority w:val="99"/>
    <w:unhideWhenUsed/>
    <w:qFormat/>
  </w:style>
  <w:style w:type="paragraph" w:styleId="a8">
    <w:name w:val="Balloon Text"/>
    <w:basedOn w:val="a"/>
    <w:link w:val="Char"/>
    <w:rsid w:val="00F01694"/>
    <w:rPr>
      <w:sz w:val="18"/>
      <w:szCs w:val="18"/>
    </w:rPr>
  </w:style>
  <w:style w:type="character" w:customStyle="1" w:styleId="Char">
    <w:name w:val="批注框文本 Char"/>
    <w:basedOn w:val="a0"/>
    <w:link w:val="a8"/>
    <w:rsid w:val="00F01694"/>
    <w:rPr>
      <w:rFonts w:eastAsia="仿宋_GB2312"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nhideWhenUsed="1" w:qFormat="1"/>
    <w:lsdException w:name="caption" w:semiHidden="1" w:unhideWhenUsed="1" w:qFormat="1"/>
    <w:lsdException w:name="page number" w:uiPriority="99"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eastAsia="仿宋_GB2312" w:cstheme="minorBidi"/>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nhideWhenUsed/>
    <w:qFormat/>
    <w:pPr>
      <w:tabs>
        <w:tab w:val="center" w:pos="4153"/>
        <w:tab w:val="right" w:pos="8306"/>
      </w:tabs>
      <w:snapToGrid w:val="0"/>
      <w:jc w:val="left"/>
    </w:pPr>
    <w:rPr>
      <w:sz w:val="18"/>
      <w:szCs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pPr>
      <w:spacing w:beforeAutospacing="1" w:afterAutospacing="1"/>
      <w:jc w:val="left"/>
    </w:pPr>
    <w:rPr>
      <w:rFonts w:cs="Times New Roman"/>
      <w:kern w:val="0"/>
      <w:sz w:val="24"/>
    </w:rPr>
  </w:style>
  <w:style w:type="table" w:styleId="a6">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page number"/>
    <w:basedOn w:val="a0"/>
    <w:uiPriority w:val="99"/>
    <w:unhideWhenUsed/>
    <w:qFormat/>
  </w:style>
  <w:style w:type="paragraph" w:styleId="a8">
    <w:name w:val="Balloon Text"/>
    <w:basedOn w:val="a"/>
    <w:link w:val="Char"/>
    <w:rsid w:val="00F01694"/>
    <w:rPr>
      <w:sz w:val="18"/>
      <w:szCs w:val="18"/>
    </w:rPr>
  </w:style>
  <w:style w:type="character" w:customStyle="1" w:styleId="Char">
    <w:name w:val="批注框文本 Char"/>
    <w:basedOn w:val="a0"/>
    <w:link w:val="a8"/>
    <w:rsid w:val="00F01694"/>
    <w:rPr>
      <w:rFonts w:eastAsia="仿宋_GB2312"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12</TotalTime>
  <Pages>1</Pages>
  <Words>604</Words>
  <Characters>3446</Characters>
  <Application>Microsoft Office Word</Application>
  <DocSecurity>0</DocSecurity>
  <Lines>28</Lines>
  <Paragraphs>8</Paragraphs>
  <ScaleCrop>false</ScaleCrop>
  <Company>微软中国</Company>
  <LinksUpToDate>false</LinksUpToDate>
  <CharactersWithSpaces>4042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逍遥游</dc:creator>
  <cp:lastModifiedBy>微软用户</cp:lastModifiedBy>
  <cp:revision>6</cp:revision>
  <cp:lastPrinted>2019-04-17T01:42:00Z</cp:lastPrinted>
  <dcterms:created xsi:type="dcterms:W3CDTF">2019-04-15T02:38:00Z</dcterms:created>
  <dcterms:modified xsi:type="dcterms:W3CDTF">2019-04-17T01:42:00Z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2052-11.1.0.8567</vt:lpwstr>
  </property>
</Properties>
</file>