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jc w:val="center"/>
        <w:rPr>
          <w:szCs w:val="32"/>
        </w:rPr>
      </w:pPr>
    </w:p>
    <w:p>
      <w:pPr>
        <w:jc w:val="center"/>
        <w:rPr>
          <w:szCs w:val="32"/>
        </w:rPr>
      </w:pPr>
    </w:p>
    <w:p>
      <w:pPr>
        <w:jc w:val="center"/>
        <w:rPr>
          <w:szCs w:val="32"/>
        </w:rPr>
      </w:pPr>
    </w:p>
    <w:p>
      <w:pPr>
        <w:jc w:val="center"/>
        <w:rPr>
          <w:szCs w:val="32"/>
        </w:rPr>
      </w:pPr>
      <w:r>
        <w:rPr>
          <w:szCs w:val="32"/>
        </w:rPr>
        <w:t>菏定政办发〔2023〕</w:t>
      </w:r>
      <w:r>
        <w:rPr>
          <w:rFonts w:hint="eastAsia"/>
          <w:szCs w:val="32"/>
        </w:rPr>
        <w:t>4</w:t>
      </w:r>
      <w:r>
        <w:rPr>
          <w:szCs w:val="32"/>
        </w:rPr>
        <w:t>号</w:t>
      </w:r>
    </w:p>
    <w:p>
      <w:pPr>
        <w:jc w:val="center"/>
        <w:rPr>
          <w:szCs w:val="32"/>
        </w:rPr>
      </w:pPr>
    </w:p>
    <w:p>
      <w:pPr>
        <w:jc w:val="center"/>
        <w:rPr>
          <w:szCs w:val="32"/>
        </w:rPr>
      </w:pPr>
    </w:p>
    <w:p>
      <w:pPr>
        <w:spacing w:line="620" w:lineRule="exact"/>
        <w:jc w:val="center"/>
        <w:rPr>
          <w:rFonts w:eastAsia="方正小标宋_GBK"/>
          <w:color w:val="000000"/>
          <w:sz w:val="44"/>
          <w:szCs w:val="44"/>
        </w:rPr>
      </w:pPr>
      <w:r>
        <w:rPr>
          <w:rFonts w:eastAsia="方正小标宋_GBK"/>
          <w:color w:val="000000"/>
          <w:sz w:val="44"/>
          <w:szCs w:val="44"/>
        </w:rPr>
        <w:t>菏泽市定陶区人民政府办公室</w:t>
      </w:r>
    </w:p>
    <w:p>
      <w:pPr>
        <w:spacing w:line="620" w:lineRule="exact"/>
        <w:jc w:val="center"/>
        <w:rPr>
          <w:rFonts w:eastAsia="方正小标宋_GBK"/>
          <w:color w:val="000000"/>
          <w:sz w:val="44"/>
          <w:szCs w:val="44"/>
        </w:rPr>
      </w:pPr>
      <w:r>
        <w:rPr>
          <w:rFonts w:eastAsia="方正小标宋_GBK"/>
          <w:color w:val="000000"/>
          <w:sz w:val="44"/>
          <w:szCs w:val="44"/>
        </w:rPr>
        <w:t>关于公布《菏泽市定陶区行政许可事项清单（2023年版）》的通知</w:t>
      </w:r>
    </w:p>
    <w:p>
      <w:pPr>
        <w:jc w:val="center"/>
        <w:rPr>
          <w:szCs w:val="32"/>
        </w:rPr>
      </w:pPr>
    </w:p>
    <w:p>
      <w:pPr>
        <w:widowControl/>
        <w:rPr>
          <w:szCs w:val="32"/>
        </w:rPr>
      </w:pPr>
      <w:r>
        <w:rPr>
          <w:color w:val="000000"/>
          <w:kern w:val="0"/>
          <w:szCs w:val="32"/>
        </w:rPr>
        <w:t>各镇人民政府、街道办事处，区政府各部门:</w:t>
      </w:r>
    </w:p>
    <w:p>
      <w:pPr>
        <w:widowControl/>
        <w:ind w:firstLine="632" w:firstLineChars="200"/>
        <w:rPr>
          <w:color w:val="000000"/>
          <w:kern w:val="0"/>
          <w:szCs w:val="32"/>
        </w:rPr>
      </w:pPr>
      <w:r>
        <w:rPr>
          <w:color w:val="000000"/>
          <w:kern w:val="0"/>
          <w:szCs w:val="32"/>
        </w:rPr>
        <w:t>为深入贯彻党中央、国务院决策部署，持续落实省委、省政府和市委、市政府关于全面实行行政许可事项清单管理的工作要求，按照《国务院办公厅关于公布&lt;法律、行政法规、国务院决定设定的行政许可事项清单（2023年版）&gt;的通知》（国办发〔2023〕5号）、《山东省人民政府办公厅关于公布&lt;山东省行政许可事项清单（2023年版）&gt;的通知》(鲁政办发〔2023〕4号)和《菏泽市人民政府办公室关于公布&lt;菏泽市行政许可事项清单（2023年版）&gt;的通知》(菏政办发〔2023〕12号)有关精神，依据《菏泽市定陶区人民政府关于全面实行行政许可事项清单管理的通知》（菏定政发〔2022〕4号），修订形成《菏泽市定陶区行政许可事项清单（2023年版）》，经区政府同意，现予公布。</w:t>
      </w:r>
    </w:p>
    <w:p>
      <w:pPr>
        <w:widowControl/>
        <w:ind w:firstLine="632" w:firstLineChars="200"/>
        <w:rPr>
          <w:color w:val="000000"/>
          <w:kern w:val="0"/>
          <w:szCs w:val="32"/>
        </w:rPr>
      </w:pPr>
      <w:r>
        <w:rPr>
          <w:color w:val="000000"/>
          <w:kern w:val="0"/>
          <w:szCs w:val="32"/>
        </w:rPr>
        <w:t>各镇街、各部门要认真落实《菏泽市定陶区行政许可事项清单（2023年版）》，及时调整完善本级、本部门行政许可事项清单、实施规范和办事指南，严格依照清单实施行政许可，不断强化实施情况动态评估和全程监督，扎实有效做好全面实行行政许可事项清单管理工作。</w:t>
      </w:r>
    </w:p>
    <w:p>
      <w:pPr>
        <w:widowControl/>
        <w:ind w:firstLine="632" w:firstLineChars="200"/>
        <w:rPr>
          <w:color w:val="000000"/>
          <w:kern w:val="0"/>
          <w:szCs w:val="32"/>
        </w:rPr>
      </w:pPr>
    </w:p>
    <w:p>
      <w:pPr>
        <w:widowControl/>
        <w:ind w:firstLine="632" w:firstLineChars="200"/>
        <w:rPr>
          <w:szCs w:val="32"/>
        </w:rPr>
      </w:pPr>
      <w:r>
        <w:rPr>
          <w:color w:val="000000"/>
          <w:kern w:val="0"/>
          <w:szCs w:val="32"/>
        </w:rPr>
        <w:t>附件：菏泽市定陶区行政许可事项清单（2023年版）</w:t>
      </w:r>
    </w:p>
    <w:p>
      <w:pPr>
        <w:widowControl/>
        <w:ind w:firstLine="632" w:firstLineChars="200"/>
        <w:rPr>
          <w:color w:val="000000"/>
          <w:kern w:val="0"/>
          <w:szCs w:val="32"/>
        </w:rPr>
      </w:pPr>
    </w:p>
    <w:p>
      <w:pPr>
        <w:widowControl/>
        <w:jc w:val="right"/>
        <w:rPr>
          <w:szCs w:val="32"/>
        </w:rPr>
      </w:pPr>
      <w:r>
        <w:rPr>
          <w:color w:val="000000"/>
          <w:kern w:val="0"/>
          <w:szCs w:val="32"/>
        </w:rPr>
        <w:t>菏泽市定陶区人民政府办公室</w:t>
      </w:r>
    </w:p>
    <w:p>
      <w:pPr>
        <w:widowControl/>
        <w:ind w:firstLine="5056" w:firstLineChars="1600"/>
        <w:rPr>
          <w:color w:val="000000"/>
          <w:kern w:val="0"/>
          <w:szCs w:val="32"/>
        </w:rPr>
      </w:pPr>
      <w:r>
        <w:rPr>
          <w:color w:val="000000"/>
          <w:kern w:val="0"/>
          <w:szCs w:val="32"/>
        </w:rPr>
        <w:t>2023年5月</w:t>
      </w:r>
      <w:r>
        <w:rPr>
          <w:rFonts w:hint="eastAsia"/>
          <w:color w:val="000000"/>
          <w:kern w:val="0"/>
          <w:szCs w:val="32"/>
        </w:rPr>
        <w:t>24</w:t>
      </w:r>
      <w:r>
        <w:rPr>
          <w:color w:val="000000"/>
          <w:kern w:val="0"/>
          <w:szCs w:val="32"/>
        </w:rPr>
        <w:t>日</w:t>
      </w:r>
    </w:p>
    <w:p>
      <w:pPr>
        <w:pStyle w:val="2"/>
        <w:rPr>
          <w:color w:val="000000"/>
          <w:kern w:val="0"/>
          <w:szCs w:val="32"/>
        </w:rPr>
      </w:pPr>
    </w:p>
    <w:p>
      <w:pPr>
        <w:ind w:firstLine="632" w:firstLineChars="200"/>
      </w:pPr>
      <w:r>
        <w:rPr>
          <w:color w:val="000000"/>
          <w:kern w:val="0"/>
          <w:szCs w:val="32"/>
        </w:rPr>
        <w:t>（此件公开发布）</w:t>
      </w:r>
    </w:p>
    <w:p/>
    <w:p>
      <w:pPr>
        <w:pStyle w:val="2"/>
        <w:sectPr>
          <w:footerReference r:id="rId3" w:type="default"/>
          <w:pgSz w:w="11906" w:h="16838"/>
          <w:pgMar w:top="1701" w:right="1531" w:bottom="1587" w:left="1531" w:header="851" w:footer="992" w:gutter="0"/>
          <w:cols w:space="0" w:num="1"/>
          <w:docGrid w:type="linesAndChars" w:linePitch="615" w:charSpace="-849"/>
        </w:sectPr>
      </w:pPr>
    </w:p>
    <w:p>
      <w:pPr>
        <w:rPr>
          <w:rFonts w:eastAsia="黑体"/>
          <w:color w:val="000000"/>
          <w:kern w:val="0"/>
          <w:sz w:val="36"/>
          <w:szCs w:val="36"/>
        </w:rPr>
      </w:pPr>
      <w:r>
        <w:rPr>
          <w:rFonts w:eastAsia="黑体"/>
          <w:color w:val="000000"/>
          <w:kern w:val="0"/>
          <w:sz w:val="36"/>
          <w:szCs w:val="36"/>
        </w:rPr>
        <w:t>附件</w:t>
      </w:r>
    </w:p>
    <w:p>
      <w:pPr>
        <w:jc w:val="center"/>
        <w:rPr>
          <w:rFonts w:eastAsia="黑体"/>
          <w:color w:val="000000"/>
          <w:kern w:val="0"/>
          <w:sz w:val="36"/>
          <w:szCs w:val="36"/>
        </w:rPr>
      </w:pPr>
      <w:r>
        <w:rPr>
          <w:rFonts w:eastAsia="文鼎CS大宋"/>
          <w:color w:val="000000"/>
          <w:kern w:val="0"/>
          <w:sz w:val="44"/>
          <w:szCs w:val="44"/>
        </w:rPr>
        <w:t>菏泽市定陶区行政许可事项清单（2023年版）</w:t>
      </w:r>
    </w:p>
    <w:tbl>
      <w:tblPr>
        <w:tblStyle w:val="7"/>
        <w:tblW w:w="13827" w:type="dxa"/>
        <w:jc w:val="center"/>
        <w:tblLayout w:type="autofit"/>
        <w:tblCellMar>
          <w:top w:w="0" w:type="dxa"/>
          <w:left w:w="108" w:type="dxa"/>
          <w:bottom w:w="0" w:type="dxa"/>
          <w:right w:w="108" w:type="dxa"/>
        </w:tblCellMar>
      </w:tblPr>
      <w:tblGrid>
        <w:gridCol w:w="724"/>
        <w:gridCol w:w="1820"/>
        <w:gridCol w:w="1910"/>
        <w:gridCol w:w="2918"/>
        <w:gridCol w:w="6455"/>
      </w:tblGrid>
      <w:tr>
        <w:tblPrEx>
          <w:tblCellMar>
            <w:top w:w="0" w:type="dxa"/>
            <w:left w:w="108" w:type="dxa"/>
            <w:bottom w:w="0" w:type="dxa"/>
            <w:right w:w="108" w:type="dxa"/>
          </w:tblCellMar>
        </w:tblPrEx>
        <w:trPr>
          <w:trHeight w:val="567" w:hRule="atLeas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黑体"/>
                <w:color w:val="000000"/>
                <w:kern w:val="0"/>
                <w:sz w:val="24"/>
              </w:rPr>
            </w:pPr>
            <w:r>
              <w:rPr>
                <w:rFonts w:eastAsia="黑体"/>
                <w:color w:val="000000"/>
                <w:kern w:val="0"/>
                <w:sz w:val="24"/>
              </w:rPr>
              <w:t>序号</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黑体"/>
                <w:color w:val="000000"/>
                <w:kern w:val="0"/>
                <w:sz w:val="24"/>
              </w:rPr>
            </w:pPr>
            <w:r>
              <w:rPr>
                <w:rFonts w:eastAsia="黑体"/>
                <w:color w:val="000000"/>
                <w:kern w:val="0"/>
                <w:sz w:val="24"/>
              </w:rPr>
              <w:t>主管部门</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黑体"/>
                <w:color w:val="000000"/>
                <w:kern w:val="0"/>
                <w:sz w:val="24"/>
              </w:rPr>
            </w:pPr>
            <w:r>
              <w:rPr>
                <w:rFonts w:eastAsia="黑体"/>
                <w:color w:val="000000"/>
                <w:kern w:val="0"/>
                <w:sz w:val="24"/>
              </w:rPr>
              <w:t>事项名称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黑体"/>
                <w:color w:val="000000"/>
                <w:kern w:val="0"/>
                <w:sz w:val="24"/>
              </w:rPr>
            </w:pPr>
            <w:r>
              <w:rPr>
                <w:rFonts w:eastAsia="黑体"/>
                <w:color w:val="000000"/>
                <w:kern w:val="0"/>
                <w:sz w:val="24"/>
              </w:rPr>
              <w:t>实施机关</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黑体"/>
                <w:color w:val="000000"/>
                <w:kern w:val="0"/>
                <w:sz w:val="24"/>
              </w:rPr>
            </w:pPr>
            <w:r>
              <w:rPr>
                <w:rFonts w:eastAsia="黑体"/>
                <w:color w:val="000000"/>
                <w:kern w:val="0"/>
                <w:sz w:val="24"/>
              </w:rPr>
              <w:t>设定和实施依据</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区发展改革局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rPr>
                <w:rFonts w:eastAsia="宋体"/>
                <w:color w:val="000000"/>
                <w:kern w:val="0"/>
                <w:sz w:val="20"/>
                <w:szCs w:val="20"/>
              </w:rPr>
            </w:pPr>
            <w:r>
              <w:rPr>
                <w:rFonts w:eastAsia="宋体"/>
                <w:color w:val="000000"/>
                <w:kern w:val="0"/>
                <w:sz w:val="20"/>
                <w:szCs w:val="20"/>
              </w:rPr>
              <w:t>固定资产投资项目核准（含国发〔2016〕72号文件规定的外商投资项目）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区政府（由区行政审批服务局承办）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《企业投资项目核准和备案管理条例》</w:t>
            </w:r>
            <w:r>
              <w:rPr>
                <w:rFonts w:eastAsia="宋体"/>
                <w:color w:val="000000"/>
                <w:kern w:val="0"/>
                <w:sz w:val="20"/>
                <w:szCs w:val="20"/>
              </w:rPr>
              <w:br w:type="textWrapping"/>
            </w:r>
            <w:r>
              <w:rPr>
                <w:rFonts w:eastAsia="宋体"/>
                <w:color w:val="000000"/>
                <w:kern w:val="0"/>
                <w:sz w:val="20"/>
                <w:szCs w:val="20"/>
              </w:rPr>
              <w:t>《国务院关于发布政府核准的投资项目目录（2016年本）的通知》（国发〔2016〕72号）</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《山东省人民政府关于发布政府核准的投资项目目录（山东省2017年本）的通知》（鲁政发〔2017〕31号）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区发展改革局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固定资产投资项目节能审查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《中华人民共和国节约能源法》</w:t>
            </w:r>
            <w:r>
              <w:rPr>
                <w:rFonts w:eastAsia="宋体"/>
                <w:color w:val="000000"/>
                <w:kern w:val="0"/>
                <w:sz w:val="20"/>
                <w:szCs w:val="20"/>
              </w:rPr>
              <w:br w:type="textWrapping"/>
            </w:r>
            <w:r>
              <w:rPr>
                <w:rFonts w:eastAsia="宋体"/>
                <w:color w:val="000000"/>
                <w:kern w:val="0"/>
                <w:sz w:val="20"/>
                <w:szCs w:val="20"/>
              </w:rPr>
              <w:t>《固定资产投资项目节能审查办法》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区发展改革局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在电力设施周围或者电力设施保护区内进行可能危及电力设施安全作业审批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《中华人民共和国电力法》</w:t>
            </w:r>
            <w:r>
              <w:rPr>
                <w:rFonts w:eastAsia="宋体"/>
                <w:color w:val="000000"/>
                <w:kern w:val="0"/>
                <w:sz w:val="20"/>
                <w:szCs w:val="20"/>
              </w:rPr>
              <w:br w:type="textWrapping"/>
            </w:r>
            <w:r>
              <w:rPr>
                <w:rFonts w:eastAsia="宋体"/>
                <w:color w:val="000000"/>
                <w:kern w:val="0"/>
                <w:sz w:val="20"/>
                <w:szCs w:val="20"/>
              </w:rPr>
              <w:t>《电力设施保护条例》</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区发展改革局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新建不能满足管道保护要求的石油天然气管道防护方案审批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《中华人民共和国石油天然气管道保护法》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区发展改革局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可能影响石油天然气管道保护的施工作业审批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《中华人民共和国石油天然气管道保护法》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区发展改革局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应建防空地下室的民用建筑项目报建审批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《中共中央国务院中央军委关于加强人民防空工作的决定》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区发展改革局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拆除人民防空工程审批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《中华人民共和国人民防空法》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区教育和体育局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民办、中外合作开办中等及以下学校和其他教育机构筹设审批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《中华人民共和国民办教育促进法》</w:t>
            </w:r>
            <w:r>
              <w:rPr>
                <w:rFonts w:eastAsia="宋体"/>
                <w:color w:val="000000"/>
                <w:kern w:val="0"/>
                <w:sz w:val="20"/>
                <w:szCs w:val="20"/>
              </w:rPr>
              <w:br w:type="textWrapping"/>
            </w:r>
            <w:r>
              <w:rPr>
                <w:rFonts w:eastAsia="宋体"/>
                <w:color w:val="000000"/>
                <w:kern w:val="0"/>
                <w:sz w:val="20"/>
                <w:szCs w:val="20"/>
              </w:rPr>
              <w:t>《中华人民共和国中外合作办学条例》</w:t>
            </w:r>
            <w:r>
              <w:rPr>
                <w:rFonts w:eastAsia="宋体"/>
                <w:color w:val="000000"/>
                <w:kern w:val="0"/>
                <w:sz w:val="20"/>
                <w:szCs w:val="20"/>
              </w:rPr>
              <w:br w:type="textWrapping"/>
            </w:r>
            <w:r>
              <w:rPr>
                <w:rFonts w:eastAsia="宋体"/>
                <w:color w:val="000000"/>
                <w:kern w:val="0"/>
                <w:sz w:val="20"/>
                <w:szCs w:val="20"/>
              </w:rPr>
              <w:t>《国务院关于当前发展学前教育的若干意见》（国发〔2010〕41号）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区教育和体育局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中等及以下学校和其他教育机构设置审批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《中华人民共和国教育法》</w:t>
            </w:r>
            <w:r>
              <w:rPr>
                <w:rFonts w:eastAsia="宋体"/>
                <w:color w:val="000000"/>
                <w:kern w:val="0"/>
                <w:sz w:val="20"/>
                <w:szCs w:val="20"/>
              </w:rPr>
              <w:br w:type="textWrapping"/>
            </w:r>
            <w:r>
              <w:rPr>
                <w:rFonts w:eastAsia="宋体"/>
                <w:color w:val="000000"/>
                <w:kern w:val="0"/>
                <w:sz w:val="20"/>
                <w:szCs w:val="20"/>
              </w:rPr>
              <w:t>《中华人民共和国民办教育促进法》</w:t>
            </w:r>
            <w:r>
              <w:rPr>
                <w:rFonts w:eastAsia="宋体"/>
                <w:color w:val="000000"/>
                <w:kern w:val="0"/>
                <w:sz w:val="20"/>
                <w:szCs w:val="20"/>
              </w:rPr>
              <w:br w:type="textWrapping"/>
            </w:r>
            <w:r>
              <w:rPr>
                <w:rFonts w:eastAsia="宋体"/>
                <w:color w:val="000000"/>
                <w:kern w:val="0"/>
                <w:sz w:val="20"/>
                <w:szCs w:val="20"/>
              </w:rPr>
              <w:t>《中华人民共和国民办教育促进法实施条例》</w:t>
            </w:r>
            <w:r>
              <w:rPr>
                <w:rFonts w:eastAsia="宋体"/>
                <w:color w:val="000000"/>
                <w:kern w:val="0"/>
                <w:sz w:val="20"/>
                <w:szCs w:val="20"/>
              </w:rPr>
              <w:br w:type="textWrapping"/>
            </w:r>
            <w:r>
              <w:rPr>
                <w:rFonts w:eastAsia="宋体"/>
                <w:color w:val="000000"/>
                <w:kern w:val="0"/>
                <w:sz w:val="20"/>
                <w:szCs w:val="20"/>
              </w:rPr>
              <w:t>《中华人民共和国中外合作办学条例》</w:t>
            </w:r>
            <w:r>
              <w:rPr>
                <w:rFonts w:eastAsia="宋体"/>
                <w:color w:val="000000"/>
                <w:kern w:val="0"/>
                <w:sz w:val="20"/>
                <w:szCs w:val="20"/>
              </w:rPr>
              <w:br w:type="textWrapping"/>
            </w:r>
            <w:r>
              <w:rPr>
                <w:rFonts w:eastAsia="宋体"/>
                <w:color w:val="000000"/>
                <w:kern w:val="0"/>
                <w:sz w:val="20"/>
                <w:szCs w:val="20"/>
              </w:rPr>
              <w:t>《国务院关于当前发展学前教育的若干意见》（国发〔2010〕41号）</w:t>
            </w:r>
            <w:r>
              <w:rPr>
                <w:rFonts w:eastAsia="宋体"/>
                <w:color w:val="000000"/>
                <w:kern w:val="0"/>
                <w:sz w:val="20"/>
                <w:szCs w:val="20"/>
              </w:rPr>
              <w:br w:type="textWrapping"/>
            </w:r>
            <w:r>
              <w:rPr>
                <w:rFonts w:eastAsia="宋体"/>
                <w:color w:val="000000"/>
                <w:kern w:val="0"/>
                <w:sz w:val="20"/>
                <w:szCs w:val="20"/>
              </w:rPr>
              <w:t>《国务院办公厅关于规范校外培训机构发展的意见》（国办发〔2018〕80号）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区教育和体育局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从事文艺、体育等专业训练的社会组织自行实施义务教育审批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区教育和体育局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《中华人民共和国义务教育法》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区教育和体育局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教师资格认定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《中华人民共和国教师法》</w:t>
            </w:r>
            <w:r>
              <w:rPr>
                <w:rFonts w:eastAsia="宋体"/>
                <w:color w:val="000000"/>
                <w:kern w:val="0"/>
                <w:sz w:val="20"/>
                <w:szCs w:val="20"/>
              </w:rPr>
              <w:br w:type="textWrapping"/>
            </w:r>
            <w:r>
              <w:rPr>
                <w:rFonts w:eastAsia="宋体"/>
                <w:color w:val="000000"/>
                <w:kern w:val="0"/>
                <w:sz w:val="20"/>
                <w:szCs w:val="20"/>
              </w:rPr>
              <w:t>《教师资格条例》</w:t>
            </w:r>
            <w:r>
              <w:rPr>
                <w:rFonts w:eastAsia="宋体"/>
                <w:color w:val="000000"/>
                <w:kern w:val="0"/>
                <w:sz w:val="20"/>
                <w:szCs w:val="20"/>
              </w:rPr>
              <w:br w:type="textWrapping"/>
            </w:r>
            <w:r>
              <w:rPr>
                <w:rFonts w:eastAsia="宋体"/>
                <w:color w:val="000000"/>
                <w:kern w:val="0"/>
                <w:sz w:val="20"/>
                <w:szCs w:val="20"/>
              </w:rPr>
              <w:t>《国家职业资格目录（2021年版）》</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区教育和体育局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适龄儿童、少年因身体状况需要延缓入学或者休学审批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区教育和体育局；镇政府、街道办事处</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《中华人民共和国义务教育法》</w:t>
            </w:r>
          </w:p>
        </w:tc>
      </w:tr>
      <w:tr>
        <w:tblPrEx>
          <w:tblCellMar>
            <w:top w:w="0" w:type="dxa"/>
            <w:left w:w="108" w:type="dxa"/>
            <w:bottom w:w="0" w:type="dxa"/>
            <w:right w:w="108" w:type="dxa"/>
          </w:tblCellMar>
        </w:tblPrEx>
        <w:trPr>
          <w:trHeight w:val="148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区教育和体育局</w:t>
            </w:r>
            <w:r>
              <w:rPr>
                <w:rFonts w:eastAsia="宋体"/>
                <w:color w:val="000000"/>
                <w:kern w:val="0"/>
                <w:sz w:val="20"/>
                <w:szCs w:val="20"/>
              </w:rPr>
              <w:br w:type="textWrapping"/>
            </w:r>
            <w:r>
              <w:rPr>
                <w:rFonts w:eastAsia="宋体"/>
                <w:color w:val="000000"/>
                <w:kern w:val="0"/>
                <w:sz w:val="20"/>
                <w:szCs w:val="20"/>
              </w:rPr>
              <w:t>市公安局</w:t>
            </w:r>
            <w:r>
              <w:rPr>
                <w:rFonts w:eastAsia="宋体"/>
                <w:color w:val="000000"/>
                <w:kern w:val="0"/>
                <w:sz w:val="20"/>
                <w:szCs w:val="20"/>
              </w:rPr>
              <w:br w:type="textWrapping"/>
            </w: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校车使用许可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区政府（由区行政审批服务局会同市交警支队定陶大队、区交通运输局承办）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《校车安全管理条例》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1831"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区教育和体育局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举办健身气功活动及设立站点审批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《健身气功管理办法》</w:t>
            </w:r>
            <w:r>
              <w:rPr>
                <w:rFonts w:eastAsia="宋体"/>
                <w:color w:val="000000"/>
                <w:kern w:val="0"/>
                <w:sz w:val="20"/>
                <w:szCs w:val="20"/>
              </w:rPr>
              <w:br w:type="textWrapping"/>
            </w:r>
            <w:r>
              <w:rPr>
                <w:rFonts w:eastAsia="宋体"/>
                <w:color w:val="000000"/>
                <w:kern w:val="0"/>
                <w:sz w:val="20"/>
                <w:szCs w:val="20"/>
              </w:rPr>
              <w:t xml:space="preserve">《山东省人民政府办公厅关于深化相对集中行政许可权改革规范市县级行政审批服务工作的意见》（鲁政办字〔2020〕85号）               </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区教育和体育局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高危险性体育项目经营许可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《中华人民共和国体育法》</w:t>
            </w:r>
            <w:r>
              <w:rPr>
                <w:rFonts w:eastAsia="宋体"/>
                <w:color w:val="000000"/>
                <w:kern w:val="0"/>
                <w:sz w:val="20"/>
                <w:szCs w:val="20"/>
              </w:rPr>
              <w:br w:type="textWrapping"/>
            </w:r>
            <w:r>
              <w:rPr>
                <w:rFonts w:eastAsia="宋体"/>
                <w:color w:val="000000"/>
                <w:kern w:val="0"/>
                <w:sz w:val="20"/>
                <w:szCs w:val="20"/>
              </w:rPr>
              <w:t>《全民健身条例》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区教育和体育局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临时占用公共体育场地设施审批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《中华人民共和国体育法》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区教育和体育局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举办高危险性体育赛事活动许可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区教育和体育局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《中华人民共和国体育法》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民用枪支及枪支主要零部件、弹药配置许可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《中华人民共和国枪支管理法》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举行集会游行示威许可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《中华人民共和国集会游行示威法》</w:t>
            </w:r>
            <w:r>
              <w:rPr>
                <w:rFonts w:eastAsia="宋体"/>
                <w:color w:val="000000"/>
                <w:kern w:val="0"/>
                <w:sz w:val="20"/>
                <w:szCs w:val="20"/>
              </w:rPr>
              <w:br w:type="textWrapping"/>
            </w:r>
            <w:r>
              <w:rPr>
                <w:rFonts w:eastAsia="宋体"/>
                <w:color w:val="000000"/>
                <w:kern w:val="0"/>
                <w:sz w:val="20"/>
                <w:szCs w:val="20"/>
              </w:rPr>
              <w:t>《中华人民共和国集会游行示威法实施条例》</w:t>
            </w:r>
            <w:r>
              <w:rPr>
                <w:rFonts w:eastAsia="宋体"/>
                <w:color w:val="000000"/>
                <w:kern w:val="0"/>
                <w:sz w:val="20"/>
                <w:szCs w:val="20"/>
              </w:rPr>
              <w:br w:type="textWrapping"/>
            </w:r>
            <w:r>
              <w:rPr>
                <w:rFonts w:eastAsia="宋体"/>
                <w:color w:val="000000"/>
                <w:kern w:val="0"/>
                <w:sz w:val="20"/>
                <w:szCs w:val="20"/>
              </w:rPr>
              <w:t>《山东省实施〈中华人民共和国集会游行示威法〉办法》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大型群众性活动安全许可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《中华人民共和国消防法》</w:t>
            </w:r>
            <w:r>
              <w:rPr>
                <w:rFonts w:eastAsia="宋体"/>
                <w:color w:val="000000"/>
                <w:kern w:val="0"/>
                <w:sz w:val="20"/>
                <w:szCs w:val="20"/>
              </w:rPr>
              <w:br w:type="textWrapping"/>
            </w:r>
            <w:r>
              <w:rPr>
                <w:rFonts w:eastAsia="宋体"/>
                <w:color w:val="000000"/>
                <w:kern w:val="0"/>
                <w:sz w:val="20"/>
                <w:szCs w:val="20"/>
              </w:rPr>
              <w:t>《大型群众性活动安全管理条例》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公章刻制业特种行业许可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《印铸刻字业暂行管理规则》</w:t>
            </w:r>
            <w:r>
              <w:rPr>
                <w:rFonts w:eastAsia="宋体"/>
                <w:color w:val="000000"/>
                <w:kern w:val="0"/>
                <w:sz w:val="20"/>
                <w:szCs w:val="20"/>
              </w:rPr>
              <w:br w:type="textWrapping"/>
            </w: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《公安部关于深化娱乐服务场所和特种行业治安管理改革进一步依法加强事中事后监管的工作意见》（公治〔2017〕529号）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旅馆业特种行业许可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《旅馆业治安管理办法》</w:t>
            </w:r>
            <w:r>
              <w:rPr>
                <w:rFonts w:eastAsia="宋体"/>
                <w:color w:val="000000"/>
                <w:kern w:val="0"/>
                <w:sz w:val="20"/>
                <w:szCs w:val="20"/>
              </w:rPr>
              <w:br w:type="textWrapping"/>
            </w: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《公安部关于深化娱乐服务场所和特种行业治安管理改革进一步依法加强事中事后监管的工作意见》（公治〔2017〕529号）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互联网上网服务营业场所信息网络安全审核</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《互联网上网服务营业场所管理条例》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举办焰火晚会及其他大型焰火燃放活动许可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《烟花爆竹安全管理条例》</w:t>
            </w:r>
            <w:r>
              <w:rPr>
                <w:rFonts w:eastAsia="宋体"/>
                <w:color w:val="000000"/>
                <w:kern w:val="0"/>
                <w:sz w:val="20"/>
                <w:szCs w:val="20"/>
              </w:rPr>
              <w:br w:type="textWrapping"/>
            </w:r>
            <w:r>
              <w:rPr>
                <w:rFonts w:eastAsia="宋体"/>
                <w:color w:val="000000"/>
                <w:kern w:val="0"/>
                <w:sz w:val="20"/>
                <w:szCs w:val="20"/>
              </w:rPr>
              <w:t>《公安部办公厅关于贯彻执行〈大型焰火燃放作业人员资格条件及管理〉和〈大型焰火燃放作业单位资质条件及管理〉有关事项的通知》（公治〔2010〕592号）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烟花爆竹道路运输许可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市公安局定陶分局（运达地或者启运地）</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《烟花爆竹安全管理条例》</w:t>
            </w:r>
            <w:r>
              <w:rPr>
                <w:rFonts w:eastAsia="宋体"/>
                <w:color w:val="000000"/>
                <w:kern w:val="0"/>
                <w:sz w:val="20"/>
                <w:szCs w:val="20"/>
              </w:rPr>
              <w:br w:type="textWrapping"/>
            </w:r>
            <w:r>
              <w:rPr>
                <w:rFonts w:eastAsia="宋体"/>
                <w:color w:val="000000"/>
                <w:kern w:val="0"/>
                <w:sz w:val="20"/>
                <w:szCs w:val="20"/>
              </w:rPr>
              <w:t>《关于优化烟花爆竹道路运输许可审批进一步深化烟花爆竹“放管服”改革工作的通知》（公治安明发〔2019〕218号）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民用爆炸物品购买许可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《民用爆炸物品安全管理条例》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民用爆炸物品运输许可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市公安局定陶分局（运达地）</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《民用爆炸物品安全管理条例》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剧毒化学品购买许可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《危险化学品安全管理条例》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放射性物品道路运输许可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《中华人民共和国核安全法》</w:t>
            </w:r>
            <w:r>
              <w:rPr>
                <w:rFonts w:eastAsia="宋体"/>
                <w:color w:val="000000"/>
                <w:kern w:val="0"/>
                <w:sz w:val="20"/>
                <w:szCs w:val="20"/>
              </w:rPr>
              <w:br w:type="textWrapping"/>
            </w:r>
            <w:r>
              <w:rPr>
                <w:rFonts w:eastAsia="宋体"/>
                <w:color w:val="000000"/>
                <w:kern w:val="0"/>
                <w:sz w:val="20"/>
                <w:szCs w:val="20"/>
              </w:rPr>
              <w:t>《放射性物品运输安全管理条例》</w:t>
            </w:r>
            <w:r>
              <w:rPr>
                <w:rFonts w:eastAsia="宋体"/>
                <w:color w:val="000000"/>
                <w:kern w:val="0"/>
                <w:sz w:val="20"/>
                <w:szCs w:val="20"/>
              </w:rPr>
              <w:br w:type="textWrapping"/>
            </w:r>
            <w:r>
              <w:rPr>
                <w:rFonts w:eastAsia="宋体"/>
                <w:color w:val="000000"/>
                <w:kern w:val="0"/>
                <w:sz w:val="20"/>
                <w:szCs w:val="20"/>
              </w:rPr>
              <w:t>《山东省公安机关放射性物品管理办法》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30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易制毒化学品购买许可（除第一类中的药品类易制毒化学品外）</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《中华人民共和国禁毒法》</w:t>
            </w:r>
            <w:r>
              <w:rPr>
                <w:rFonts w:eastAsia="宋体"/>
                <w:color w:val="000000"/>
                <w:kern w:val="0"/>
                <w:sz w:val="20"/>
                <w:szCs w:val="20"/>
              </w:rPr>
              <w:br w:type="textWrapping"/>
            </w:r>
            <w:r>
              <w:rPr>
                <w:rFonts w:eastAsia="宋体"/>
                <w:color w:val="000000"/>
                <w:kern w:val="0"/>
                <w:sz w:val="20"/>
                <w:szCs w:val="20"/>
              </w:rPr>
              <w:t>《易制毒化学品管理条例》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31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易制毒化学品运输许可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《中华人民共和国禁毒法》</w:t>
            </w:r>
            <w:r>
              <w:rPr>
                <w:rFonts w:eastAsia="宋体"/>
                <w:color w:val="000000"/>
                <w:kern w:val="0"/>
                <w:sz w:val="20"/>
                <w:szCs w:val="20"/>
              </w:rPr>
              <w:br w:type="textWrapping"/>
            </w:r>
            <w:r>
              <w:rPr>
                <w:rFonts w:eastAsia="宋体"/>
                <w:color w:val="000000"/>
                <w:kern w:val="0"/>
                <w:sz w:val="20"/>
                <w:szCs w:val="20"/>
              </w:rPr>
              <w:t>《易制毒化学品管理条例》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32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金融机构营业场所和金库安全防范设施建设方案审批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《金融机构营业场所和金库安全防范设施建设许可实施办法》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33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金融机构营业场所和金库安全防范设施建设工程验收</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《金融机构营业场所和金库安全防范设施建设许可实施办法》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34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户口迁移审批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《中华人民共和国户口登记条例》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35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犬类准养证核发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《中华人民共和国动物防疫法》</w:t>
            </w:r>
            <w:r>
              <w:rPr>
                <w:rFonts w:eastAsia="宋体"/>
                <w:color w:val="000000"/>
                <w:kern w:val="0"/>
                <w:sz w:val="20"/>
                <w:szCs w:val="20"/>
              </w:rPr>
              <w:br w:type="textWrapping"/>
            </w:r>
            <w:r>
              <w:rPr>
                <w:rFonts w:eastAsia="宋体"/>
                <w:color w:val="000000"/>
                <w:kern w:val="0"/>
                <w:sz w:val="20"/>
                <w:szCs w:val="20"/>
              </w:rPr>
              <w:t>《中华人民共和国传染病防治法实施办法》</w:t>
            </w:r>
            <w:r>
              <w:rPr>
                <w:rFonts w:eastAsia="宋体"/>
                <w:color w:val="000000"/>
                <w:kern w:val="0"/>
                <w:sz w:val="20"/>
                <w:szCs w:val="20"/>
              </w:rPr>
              <w:br w:type="textWrapping"/>
            </w:r>
            <w:r>
              <w:rPr>
                <w:rFonts w:eastAsia="宋体"/>
                <w:color w:val="000000"/>
                <w:kern w:val="0"/>
                <w:sz w:val="20"/>
                <w:szCs w:val="20"/>
              </w:rPr>
              <w:t>《山东省动物防疫条例》</w:t>
            </w:r>
            <w:r>
              <w:rPr>
                <w:rFonts w:eastAsia="宋体"/>
                <w:color w:val="000000"/>
                <w:kern w:val="0"/>
                <w:sz w:val="20"/>
                <w:szCs w:val="20"/>
              </w:rPr>
              <w:br w:type="textWrapping"/>
            </w:r>
            <w:r>
              <w:rPr>
                <w:rFonts w:eastAsia="宋体"/>
                <w:color w:val="000000"/>
                <w:kern w:val="0"/>
                <w:sz w:val="20"/>
                <w:szCs w:val="20"/>
              </w:rPr>
              <w:t>《菏泽市养犬管理条例》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36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普通护照签发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市公安局定陶分局（受理国家移民局委托市公安局实施事权事项）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《中华人民共和国护照法》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37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出入境通行证签发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市公安局定陶分局（受理国家移民局委托市公安局实施事权事项）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《中华人民共和国护照法》</w:t>
            </w:r>
            <w:r>
              <w:rPr>
                <w:rFonts w:eastAsia="宋体"/>
                <w:color w:val="000000"/>
                <w:kern w:val="0"/>
                <w:sz w:val="20"/>
                <w:szCs w:val="20"/>
              </w:rPr>
              <w:br w:type="textWrapping"/>
            </w:r>
            <w:r>
              <w:rPr>
                <w:rFonts w:eastAsia="宋体"/>
                <w:color w:val="000000"/>
                <w:kern w:val="0"/>
                <w:sz w:val="20"/>
                <w:szCs w:val="20"/>
              </w:rPr>
              <w:t>《中国公民因私事往来香港地区或者澳门地区的暂行管理办法》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38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边境管理区通行证核发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市公安局定陶分局(含指定的派出所)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39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内地居民前往港澳通行证、往来港澳通行证及签注签发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市公安局定陶分局（受理国家出入境管理局委托市公安局实施事权事项）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《中国公民因私事往来香港地区或者澳门地区的暂行管理办法》</w:t>
            </w:r>
          </w:p>
        </w:tc>
      </w:tr>
      <w:tr>
        <w:tblPrEx>
          <w:tblCellMar>
            <w:top w:w="0" w:type="dxa"/>
            <w:left w:w="108" w:type="dxa"/>
            <w:bottom w:w="0" w:type="dxa"/>
            <w:right w:w="108" w:type="dxa"/>
          </w:tblCellMar>
        </w:tblPrEx>
        <w:trPr>
          <w:trHeight w:val="94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40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港澳居民来往内地通行证签发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市公安局定陶分局（受理国家出入境管理局委托市公安局实施事权事项）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《中国公民因私事往来香港地区或者澳门地区的暂行管理办法》</w:t>
            </w:r>
          </w:p>
        </w:tc>
      </w:tr>
      <w:tr>
        <w:tblPrEx>
          <w:tblCellMar>
            <w:top w:w="0" w:type="dxa"/>
            <w:left w:w="108" w:type="dxa"/>
            <w:bottom w:w="0" w:type="dxa"/>
            <w:right w:w="108" w:type="dxa"/>
          </w:tblCellMar>
        </w:tblPrEx>
        <w:trPr>
          <w:trHeight w:val="858"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41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大陆居民往来台湾通行证及签注签发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市公安局定陶分局（受理国家出入境管理局委托市公安局实施事权事项）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《中国公民往来台湾地区管理办法》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42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市公安局定陶分局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台湾居民来往大陆通行证签发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市公安局定陶分局（受理国家出入境管理局委托市公安局实施事权事项）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《中国公民往来台湾地区管理办法》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43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剧毒化学品道路运输通行许可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市交警支队定陶大队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《危险化学品安全管理条例》</w:t>
            </w:r>
            <w:r>
              <w:rPr>
                <w:rFonts w:eastAsia="宋体"/>
                <w:color w:val="000000"/>
                <w:kern w:val="0"/>
                <w:sz w:val="20"/>
                <w:szCs w:val="20"/>
              </w:rPr>
              <w:br w:type="textWrapping"/>
            </w:r>
            <w:r>
              <w:rPr>
                <w:rFonts w:eastAsia="宋体"/>
                <w:color w:val="000000"/>
                <w:kern w:val="0"/>
                <w:sz w:val="20"/>
                <w:szCs w:val="20"/>
              </w:rPr>
              <w:t>《剧毒化学品购买和公路运输许可证件管理办法》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44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运输危险化学品的车辆进入危险化学品运输车辆限制通行区域审批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市交警支队定陶大队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《危险化学品安全管理条例》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45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机动车登记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市交警支队定陶大队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《中华人民共和国道路交通安全法》</w:t>
            </w:r>
            <w:r>
              <w:rPr>
                <w:rFonts w:eastAsia="宋体"/>
                <w:color w:val="000000"/>
                <w:kern w:val="0"/>
                <w:sz w:val="20"/>
                <w:szCs w:val="20"/>
              </w:rPr>
              <w:br w:type="textWrapping"/>
            </w:r>
            <w:r>
              <w:rPr>
                <w:rFonts w:eastAsia="宋体"/>
                <w:color w:val="000000"/>
                <w:kern w:val="0"/>
                <w:sz w:val="20"/>
                <w:szCs w:val="20"/>
              </w:rPr>
              <w:t>《中华人民共和国道路交通安全法实施条例》</w:t>
            </w:r>
            <w:r>
              <w:rPr>
                <w:rFonts w:eastAsia="宋体"/>
                <w:color w:val="000000"/>
                <w:kern w:val="0"/>
                <w:sz w:val="20"/>
                <w:szCs w:val="20"/>
              </w:rPr>
              <w:br w:type="textWrapping"/>
            </w:r>
            <w:r>
              <w:rPr>
                <w:rFonts w:eastAsia="宋体"/>
                <w:color w:val="000000"/>
                <w:kern w:val="0"/>
                <w:sz w:val="20"/>
                <w:szCs w:val="20"/>
              </w:rPr>
              <w:t>《机动车登记规定》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46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机动车临时通行牌证核发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市交警支队定陶大队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《中华人民共和国道路交通安全法》</w:t>
            </w:r>
            <w:r>
              <w:rPr>
                <w:rFonts w:eastAsia="宋体"/>
                <w:color w:val="000000"/>
                <w:kern w:val="0"/>
                <w:sz w:val="20"/>
                <w:szCs w:val="20"/>
              </w:rPr>
              <w:br w:type="textWrapping"/>
            </w:r>
            <w:r>
              <w:rPr>
                <w:rFonts w:eastAsia="宋体"/>
                <w:color w:val="000000"/>
                <w:kern w:val="0"/>
                <w:sz w:val="20"/>
                <w:szCs w:val="20"/>
              </w:rPr>
              <w:t>《中华人民共和国道路交通安全法实施条例》</w:t>
            </w:r>
            <w:r>
              <w:rPr>
                <w:rFonts w:eastAsia="宋体"/>
                <w:color w:val="000000"/>
                <w:kern w:val="0"/>
                <w:sz w:val="20"/>
                <w:szCs w:val="20"/>
              </w:rPr>
              <w:br w:type="textWrapping"/>
            </w:r>
            <w:r>
              <w:rPr>
                <w:rFonts w:eastAsia="宋体"/>
                <w:color w:val="000000"/>
                <w:kern w:val="0"/>
                <w:sz w:val="20"/>
                <w:szCs w:val="20"/>
              </w:rPr>
              <w:t>《机动车登记规定》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47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机动车检验合格标志核发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市交警支队定陶大队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《中华人民共和国道路交通安全法》</w:t>
            </w:r>
            <w:r>
              <w:rPr>
                <w:rFonts w:eastAsia="宋体"/>
                <w:color w:val="000000"/>
                <w:kern w:val="0"/>
                <w:sz w:val="20"/>
                <w:szCs w:val="20"/>
              </w:rPr>
              <w:br w:type="textWrapping"/>
            </w:r>
            <w:r>
              <w:rPr>
                <w:rFonts w:eastAsia="宋体"/>
                <w:color w:val="000000"/>
                <w:kern w:val="0"/>
                <w:sz w:val="20"/>
                <w:szCs w:val="20"/>
              </w:rPr>
              <w:t>《中华人民共和国道路交通安全法实施条例》</w:t>
            </w:r>
            <w:r>
              <w:rPr>
                <w:rFonts w:eastAsia="宋体"/>
                <w:color w:val="000000"/>
                <w:kern w:val="0"/>
                <w:sz w:val="20"/>
                <w:szCs w:val="20"/>
              </w:rPr>
              <w:br w:type="textWrapping"/>
            </w:r>
            <w:r>
              <w:rPr>
                <w:rFonts w:eastAsia="宋体"/>
                <w:color w:val="000000"/>
                <w:kern w:val="0"/>
                <w:sz w:val="20"/>
                <w:szCs w:val="20"/>
              </w:rPr>
              <w:t>《机动车登记规定》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48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机动车驾驶证核发、审验</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市交警支队定陶大队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《中华人民共和国道路交通安全法》</w:t>
            </w:r>
            <w:r>
              <w:rPr>
                <w:rFonts w:eastAsia="宋体"/>
                <w:color w:val="000000"/>
                <w:kern w:val="0"/>
                <w:sz w:val="20"/>
                <w:szCs w:val="20"/>
              </w:rPr>
              <w:br w:type="textWrapping"/>
            </w:r>
            <w:r>
              <w:rPr>
                <w:rFonts w:eastAsia="宋体"/>
                <w:color w:val="000000"/>
                <w:kern w:val="0"/>
                <w:sz w:val="20"/>
                <w:szCs w:val="20"/>
              </w:rPr>
              <w:t>《中华人民共和国道路交通安全法实施条例》</w:t>
            </w:r>
            <w:r>
              <w:rPr>
                <w:rFonts w:eastAsia="宋体"/>
                <w:color w:val="000000"/>
                <w:kern w:val="0"/>
                <w:sz w:val="20"/>
                <w:szCs w:val="20"/>
              </w:rPr>
              <w:br w:type="textWrapping"/>
            </w:r>
            <w:r>
              <w:rPr>
                <w:rFonts w:eastAsia="宋体"/>
                <w:color w:val="000000"/>
                <w:kern w:val="0"/>
                <w:sz w:val="20"/>
                <w:szCs w:val="20"/>
              </w:rPr>
              <w:t>《机动车驾驶证申领和使用规定》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49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校车驾驶资格许可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市交警支队定陶大队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《校车安全管理条例》</w:t>
            </w:r>
            <w:r>
              <w:rPr>
                <w:rFonts w:eastAsia="宋体"/>
                <w:color w:val="000000"/>
                <w:kern w:val="0"/>
                <w:sz w:val="20"/>
                <w:szCs w:val="20"/>
              </w:rPr>
              <w:br w:type="textWrapping"/>
            </w:r>
            <w:r>
              <w:rPr>
                <w:rFonts w:eastAsia="宋体"/>
                <w:color w:val="000000"/>
                <w:kern w:val="0"/>
                <w:sz w:val="20"/>
                <w:szCs w:val="20"/>
              </w:rPr>
              <w:t>《机动车驾驶证申领和使用规定》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50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非机动车登记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市交警支队定陶大队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《中华人民共和国道路交通安全法》</w:t>
            </w:r>
            <w:r>
              <w:rPr>
                <w:rFonts w:eastAsia="宋体"/>
                <w:color w:val="000000"/>
                <w:kern w:val="0"/>
                <w:sz w:val="20"/>
                <w:szCs w:val="20"/>
              </w:rPr>
              <w:br w:type="textWrapping"/>
            </w:r>
            <w:r>
              <w:rPr>
                <w:rFonts w:eastAsia="宋体"/>
                <w:color w:val="000000"/>
                <w:kern w:val="0"/>
                <w:sz w:val="20"/>
                <w:szCs w:val="20"/>
              </w:rPr>
              <w:t>《山东省电动自行车管理办法》（省政府令第348号）</w:t>
            </w:r>
          </w:p>
        </w:tc>
      </w:tr>
      <w:tr>
        <w:tblPrEx>
          <w:tblCellMar>
            <w:top w:w="0" w:type="dxa"/>
            <w:left w:w="108" w:type="dxa"/>
            <w:bottom w:w="0" w:type="dxa"/>
            <w:right w:w="108" w:type="dxa"/>
          </w:tblCellMar>
        </w:tblPrEx>
        <w:trPr>
          <w:trHeight w:val="10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51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涉路施工交通安全审查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市交警支队定陶大队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《中华人民共和国道路交通安全法》</w:t>
            </w:r>
            <w:r>
              <w:rPr>
                <w:rFonts w:eastAsia="宋体"/>
                <w:color w:val="000000"/>
                <w:kern w:val="0"/>
                <w:sz w:val="20"/>
                <w:szCs w:val="20"/>
              </w:rPr>
              <w:br w:type="textWrapping"/>
            </w:r>
            <w:r>
              <w:rPr>
                <w:rFonts w:eastAsia="宋体"/>
                <w:color w:val="000000"/>
                <w:kern w:val="0"/>
                <w:sz w:val="20"/>
                <w:szCs w:val="20"/>
              </w:rPr>
              <w:t>《中华人民共和国公路法》</w:t>
            </w:r>
            <w:r>
              <w:rPr>
                <w:rFonts w:eastAsia="宋体"/>
                <w:color w:val="000000"/>
                <w:kern w:val="0"/>
                <w:sz w:val="20"/>
                <w:szCs w:val="20"/>
              </w:rPr>
              <w:br w:type="textWrapping"/>
            </w:r>
            <w:r>
              <w:rPr>
                <w:rFonts w:eastAsia="宋体"/>
                <w:color w:val="000000"/>
                <w:kern w:val="0"/>
                <w:sz w:val="20"/>
                <w:szCs w:val="20"/>
              </w:rPr>
              <w:t>《城市道路管理条例》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52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临时占用道路从事大型活动的许可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市交警支队定陶大队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《山东省实施〈中华人民共和国道路交通安全法〉办法》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53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市公安局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在限制、禁止的区域或者路段通行、停靠机动车的许可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市交警支队定陶大队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《山东省实施〈中华人民共和国道路交通安全法〉办法》</w:t>
            </w:r>
          </w:p>
        </w:tc>
      </w:tr>
      <w:tr>
        <w:tblPrEx>
          <w:tblCellMar>
            <w:top w:w="0" w:type="dxa"/>
            <w:left w:w="108" w:type="dxa"/>
            <w:bottom w:w="0" w:type="dxa"/>
            <w:right w:w="108" w:type="dxa"/>
          </w:tblCellMar>
        </w:tblPrEx>
        <w:trPr>
          <w:trHeight w:val="2244"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54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区民政局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社会团体成立、变更、注销登记及修改章程核准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区行政审批服务局（实行登记管理机关和业务主管单位双重负责管理体制的，由有关业务主管单位实施前置审查）</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《社会团体登记管理条例》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268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55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区民政局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民办非企业单位成立、变更、注销登记及修改章程核准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区行政审批服务局（实行登记管理机关和业务主管单位双重负责管理体制的，由有关业务主管单位实施前置审查）</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《民办非企业单位登记管理暂行条例》</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56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区民政局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宗教活动场所法人成立、变更、注销登记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区行政审批服务局（由区委统战部实施前置审查）</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《宗教事务条例》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《菏泽市定陶区人民政府办公室关于公布定陶区相对集中行政许可权改革划转事项清单的通知》（菏定政办字〔2020〕28号）</w:t>
            </w:r>
          </w:p>
        </w:tc>
      </w:tr>
      <w:tr>
        <w:tblPrEx>
          <w:tblCellMar>
            <w:top w:w="0" w:type="dxa"/>
            <w:left w:w="108" w:type="dxa"/>
            <w:bottom w:w="0" w:type="dxa"/>
            <w:right w:w="108" w:type="dxa"/>
          </w:tblCellMar>
        </w:tblPrEx>
        <w:trPr>
          <w:trHeight w:val="151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57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区民政局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慈善组织公开募捐资格审批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《中华人民共和国慈善法》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58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区民政局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殡葬设施建设审批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《殡葬管理条例》</w:t>
            </w:r>
            <w:r>
              <w:rPr>
                <w:rFonts w:eastAsia="宋体"/>
                <w:color w:val="000000"/>
                <w:kern w:val="0"/>
                <w:sz w:val="20"/>
                <w:szCs w:val="20"/>
              </w:rPr>
              <w:br w:type="textWrapping"/>
            </w:r>
            <w:r>
              <w:rPr>
                <w:rFonts w:eastAsia="宋体"/>
                <w:color w:val="000000"/>
                <w:kern w:val="0"/>
                <w:sz w:val="20"/>
                <w:szCs w:val="20"/>
              </w:rPr>
              <w:t>《国务院关于深化“证照分离”改革进一步激发市场主体发展活力的通知》（国发〔2021〕7号）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59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区民政局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地名命名、更名审批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区民政局、区住房城乡建设局、区交通运输局、区水务局、区气象局等有关部门</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《地名管理条例》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60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区财政局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中介机构从事代理记账业务审批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《中华人民共和国会计法》</w:t>
            </w:r>
            <w:r>
              <w:rPr>
                <w:rFonts w:eastAsia="宋体"/>
                <w:color w:val="000000"/>
                <w:kern w:val="0"/>
                <w:sz w:val="20"/>
                <w:szCs w:val="20"/>
              </w:rPr>
              <w:br w:type="textWrapping"/>
            </w:r>
            <w:r>
              <w:rPr>
                <w:rFonts w:eastAsia="宋体"/>
                <w:color w:val="000000"/>
                <w:kern w:val="0"/>
                <w:sz w:val="20"/>
                <w:szCs w:val="20"/>
              </w:rPr>
              <w:t>《代理记账管理办法》</w:t>
            </w:r>
            <w:r>
              <w:rPr>
                <w:rFonts w:eastAsia="宋体"/>
                <w:color w:val="000000"/>
                <w:kern w:val="0"/>
                <w:sz w:val="20"/>
                <w:szCs w:val="20"/>
              </w:rPr>
              <w:br w:type="textWrapping"/>
            </w:r>
            <w:r>
              <w:rPr>
                <w:rFonts w:eastAsia="宋体"/>
                <w:color w:val="000000"/>
                <w:kern w:val="0"/>
                <w:sz w:val="20"/>
                <w:szCs w:val="20"/>
              </w:rPr>
              <w:t xml:space="preserve">《山东省人民政府办公厅关于深化相对集中行政许可权改革规范市县级行政审批服务工作的意见》（鲁政办字〔2020〕85号）            </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61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区财政局（区地方金融监管局）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农民专业合作社开展信用互助业务审批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区财政局（区地方金融监管局）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《山东省地方金融条例》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62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区人力资源社会保障局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职业培训学校筹设审批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《中华人民共和国民办教育促进法》</w:t>
            </w:r>
            <w:r>
              <w:rPr>
                <w:rFonts w:eastAsia="宋体"/>
                <w:color w:val="000000"/>
                <w:kern w:val="0"/>
                <w:sz w:val="20"/>
                <w:szCs w:val="20"/>
              </w:rPr>
              <w:br w:type="textWrapping"/>
            </w:r>
            <w:r>
              <w:rPr>
                <w:rFonts w:eastAsia="宋体"/>
                <w:color w:val="000000"/>
                <w:kern w:val="0"/>
                <w:sz w:val="20"/>
                <w:szCs w:val="20"/>
              </w:rPr>
              <w:t>《中华人民共和国中外合作办学条例》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63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区人力资源社会保障局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职业培训学校办学许可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《中华人民共和国民办教育促进法》</w:t>
            </w:r>
            <w:r>
              <w:rPr>
                <w:rFonts w:eastAsia="宋体"/>
                <w:color w:val="000000"/>
                <w:kern w:val="0"/>
                <w:sz w:val="20"/>
                <w:szCs w:val="20"/>
              </w:rPr>
              <w:br w:type="textWrapping"/>
            </w:r>
            <w:r>
              <w:rPr>
                <w:rFonts w:eastAsia="宋体"/>
                <w:color w:val="000000"/>
                <w:kern w:val="0"/>
                <w:sz w:val="20"/>
                <w:szCs w:val="20"/>
              </w:rPr>
              <w:t>《中华人民共和国中外合作办学条例》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64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区人力资源社会保障局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人力资源服务许可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《中华人民共和国就业促进法》</w:t>
            </w:r>
            <w:r>
              <w:rPr>
                <w:rFonts w:eastAsia="宋体"/>
                <w:color w:val="000000"/>
                <w:kern w:val="0"/>
                <w:sz w:val="20"/>
                <w:szCs w:val="20"/>
              </w:rPr>
              <w:br w:type="textWrapping"/>
            </w:r>
            <w:r>
              <w:rPr>
                <w:rFonts w:eastAsia="宋体"/>
                <w:color w:val="000000"/>
                <w:kern w:val="0"/>
                <w:sz w:val="20"/>
                <w:szCs w:val="20"/>
              </w:rPr>
              <w:t>《人力资源市场暂行条例》</w:t>
            </w:r>
            <w:r>
              <w:rPr>
                <w:rFonts w:eastAsia="宋体"/>
                <w:color w:val="000000"/>
                <w:kern w:val="0"/>
                <w:sz w:val="20"/>
                <w:szCs w:val="20"/>
              </w:rPr>
              <w:br w:type="textWrapping"/>
            </w:r>
            <w:r>
              <w:rPr>
                <w:rFonts w:eastAsia="宋体"/>
                <w:color w:val="000000"/>
                <w:kern w:val="0"/>
                <w:sz w:val="20"/>
                <w:szCs w:val="20"/>
              </w:rPr>
              <w:t>《山东省人力资源市场条例》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65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区人力资源社会保障局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劳务派遣经营许可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《中华人民共和国劳动合同法》</w:t>
            </w:r>
            <w:r>
              <w:rPr>
                <w:rFonts w:eastAsia="宋体"/>
                <w:color w:val="000000"/>
                <w:kern w:val="0"/>
                <w:sz w:val="20"/>
                <w:szCs w:val="20"/>
              </w:rPr>
              <w:br w:type="textWrapping"/>
            </w:r>
            <w:r>
              <w:rPr>
                <w:rFonts w:eastAsia="宋体"/>
                <w:color w:val="000000"/>
                <w:kern w:val="0"/>
                <w:sz w:val="20"/>
                <w:szCs w:val="20"/>
              </w:rPr>
              <w:t>《劳务派遣行政许可实施办法》</w:t>
            </w:r>
            <w:r>
              <w:rPr>
                <w:rFonts w:eastAsia="宋体"/>
                <w:color w:val="000000"/>
                <w:kern w:val="0"/>
                <w:sz w:val="20"/>
                <w:szCs w:val="20"/>
              </w:rPr>
              <w:br w:type="textWrapping"/>
            </w:r>
            <w:r>
              <w:rPr>
                <w:rFonts w:eastAsia="宋体"/>
                <w:color w:val="000000"/>
                <w:kern w:val="0"/>
                <w:sz w:val="20"/>
                <w:szCs w:val="20"/>
              </w:rPr>
              <w:t>《山东省人力资源市场条例》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 xml:space="preserve"> 《菏泽市定陶区人民政府办公室关于深入推进相对集中行政许可权改革组建区行政审批服务局的实施意见》（菏定政办字〔2018〕73号）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66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区人力资源社会保障局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企业实行不定时工作制和综合计算工时工作制审批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《中华人民共和国劳动法》</w:t>
            </w:r>
            <w:r>
              <w:rPr>
                <w:rFonts w:eastAsia="宋体"/>
                <w:color w:val="000000"/>
                <w:kern w:val="0"/>
                <w:sz w:val="20"/>
                <w:szCs w:val="20"/>
              </w:rPr>
              <w:br w:type="textWrapping"/>
            </w:r>
            <w:r>
              <w:rPr>
                <w:rFonts w:eastAsia="宋体"/>
                <w:color w:val="000000"/>
                <w:kern w:val="0"/>
                <w:sz w:val="20"/>
                <w:szCs w:val="20"/>
              </w:rPr>
              <w:t>《关于企业实行不定时工作制和综合计算工时工作制的审批办法》（劳部发〔1994〕503号）</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《菏泽市定陶区人民政府办公室关于公布定陶区相对集中行政许可权改革划转事项清单的通知》（菏定政办字〔2020〕28号）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67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开采矿产资源审批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区自然资源局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《中华人民共和国矿产资源法》</w:t>
            </w:r>
            <w:r>
              <w:rPr>
                <w:rFonts w:eastAsia="宋体"/>
                <w:color w:val="000000"/>
                <w:kern w:val="0"/>
                <w:sz w:val="20"/>
                <w:szCs w:val="20"/>
              </w:rPr>
              <w:br w:type="textWrapping"/>
            </w:r>
            <w:r>
              <w:rPr>
                <w:rFonts w:eastAsia="宋体"/>
                <w:color w:val="000000"/>
                <w:kern w:val="0"/>
                <w:sz w:val="20"/>
                <w:szCs w:val="20"/>
              </w:rPr>
              <w:t>《中华人民共和国矿产资源法实施细则》</w:t>
            </w:r>
            <w:r>
              <w:rPr>
                <w:rFonts w:eastAsia="宋体"/>
                <w:color w:val="000000"/>
                <w:kern w:val="0"/>
                <w:sz w:val="20"/>
                <w:szCs w:val="20"/>
              </w:rPr>
              <w:br w:type="textWrapping"/>
            </w:r>
            <w:r>
              <w:rPr>
                <w:rFonts w:eastAsia="宋体"/>
                <w:color w:val="000000"/>
                <w:kern w:val="0"/>
                <w:sz w:val="20"/>
                <w:szCs w:val="20"/>
              </w:rPr>
              <w:t>《矿产资源开采登记管理办法》</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68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法人或者其他组织需要利用属于国家秘密的基础测绘成果审批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区自然资源局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《中华人民共和国测绘成果管理条例》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69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建设项目用地预审与选址意见书核发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区自然资源局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《中华人民共和国城乡规划法》</w:t>
            </w:r>
            <w:r>
              <w:rPr>
                <w:rFonts w:eastAsia="宋体"/>
                <w:color w:val="000000"/>
                <w:kern w:val="0"/>
                <w:sz w:val="20"/>
                <w:szCs w:val="20"/>
              </w:rPr>
              <w:br w:type="textWrapping"/>
            </w:r>
            <w:r>
              <w:rPr>
                <w:rFonts w:eastAsia="宋体"/>
                <w:color w:val="000000"/>
                <w:kern w:val="0"/>
                <w:sz w:val="20"/>
                <w:szCs w:val="20"/>
              </w:rPr>
              <w:t>《中华人民共和国土地管理法》</w:t>
            </w:r>
            <w:r>
              <w:rPr>
                <w:rFonts w:eastAsia="宋体"/>
                <w:color w:val="000000"/>
                <w:kern w:val="0"/>
                <w:sz w:val="20"/>
                <w:szCs w:val="20"/>
              </w:rPr>
              <w:br w:type="textWrapping"/>
            </w:r>
            <w:r>
              <w:rPr>
                <w:rFonts w:eastAsia="宋体"/>
                <w:color w:val="000000"/>
                <w:kern w:val="0"/>
                <w:sz w:val="20"/>
                <w:szCs w:val="20"/>
              </w:rPr>
              <w:t>《中华人民共和国土地管理法实施条例》</w:t>
            </w:r>
            <w:r>
              <w:rPr>
                <w:rFonts w:eastAsia="宋体"/>
                <w:color w:val="000000"/>
                <w:kern w:val="0"/>
                <w:sz w:val="20"/>
                <w:szCs w:val="20"/>
              </w:rPr>
              <w:br w:type="textWrapping"/>
            </w:r>
            <w:r>
              <w:rPr>
                <w:rFonts w:eastAsia="宋体"/>
                <w:color w:val="000000"/>
                <w:kern w:val="0"/>
                <w:sz w:val="20"/>
                <w:szCs w:val="20"/>
              </w:rPr>
              <w:t>《建设项目用地预审管理办法》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70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国有建设用地使用权出让后土地使用权分割转让批准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区自然资源局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《中华人民共和国城镇国有土地使用权出让和转让暂行条例》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71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乡（镇）村企业使用集体建设用地审批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区政府（由区自然资源局承办）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《中华人民共和国土地管理法》</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72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乡（镇）村公共设施、公益事业使用集体建设用地审批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区政府（由区自然资源局承办）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《中华人民共和国土地管理法》</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73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临时用地审批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区自然资源局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《中华人民共和国土地管理法》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74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建设用地、临时建设用地规划许可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《中华人民共和国城乡规划法》</w:t>
            </w:r>
            <w:r>
              <w:rPr>
                <w:rFonts w:eastAsia="宋体"/>
                <w:color w:val="000000"/>
                <w:kern w:val="0"/>
                <w:sz w:val="20"/>
                <w:szCs w:val="20"/>
              </w:rPr>
              <w:br w:type="textWrapping"/>
            </w:r>
            <w:r>
              <w:rPr>
                <w:rFonts w:eastAsia="宋体"/>
                <w:color w:val="000000"/>
                <w:kern w:val="0"/>
                <w:sz w:val="20"/>
                <w:szCs w:val="20"/>
              </w:rPr>
              <w:t>《山东省城乡规划条例》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w:t>
            </w:r>
            <w:r>
              <w:rPr>
                <w:rFonts w:hint="eastAsia" w:eastAsia="宋体"/>
                <w:color w:val="000000"/>
                <w:kern w:val="0"/>
                <w:sz w:val="20"/>
                <w:szCs w:val="20"/>
              </w:rPr>
              <w:t>〕</w:t>
            </w:r>
            <w:bookmarkStart w:id="0" w:name="_GoBack"/>
            <w:bookmarkEnd w:id="0"/>
            <w:r>
              <w:rPr>
                <w:rFonts w:eastAsia="宋体"/>
                <w:color w:val="000000"/>
                <w:kern w:val="0"/>
                <w:sz w:val="20"/>
                <w:szCs w:val="20"/>
              </w:rPr>
              <w:t>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75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开发未确定使用权的国有荒山、荒地、荒滩从事生产审查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区政府（由区级自然资源局承办）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《中华人民共和国土地管理法》</w:t>
            </w:r>
            <w:r>
              <w:rPr>
                <w:rFonts w:eastAsia="宋体"/>
                <w:color w:val="000000"/>
                <w:kern w:val="0"/>
                <w:sz w:val="20"/>
                <w:szCs w:val="20"/>
              </w:rPr>
              <w:br w:type="textWrapping"/>
            </w:r>
            <w:r>
              <w:rPr>
                <w:rFonts w:eastAsia="宋体"/>
                <w:color w:val="000000"/>
                <w:kern w:val="0"/>
                <w:sz w:val="20"/>
                <w:szCs w:val="20"/>
              </w:rPr>
              <w:t>《中华人民共和国土地管理法实施条例》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76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建设工程、临时建设工程规划许可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《中华人民共和国城乡规划法》</w:t>
            </w:r>
            <w:r>
              <w:rPr>
                <w:rFonts w:eastAsia="宋体"/>
                <w:color w:val="000000"/>
                <w:kern w:val="0"/>
                <w:sz w:val="20"/>
                <w:szCs w:val="20"/>
              </w:rPr>
              <w:br w:type="textWrapping"/>
            </w:r>
            <w:r>
              <w:rPr>
                <w:rFonts w:eastAsia="宋体"/>
                <w:color w:val="000000"/>
                <w:kern w:val="0"/>
                <w:sz w:val="20"/>
                <w:szCs w:val="20"/>
              </w:rPr>
              <w:t>《山东省城乡规划条例》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77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乡村建设规划许可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《中华人民共和国城乡规划法》</w:t>
            </w:r>
            <w:r>
              <w:rPr>
                <w:rFonts w:eastAsia="宋体"/>
                <w:color w:val="000000"/>
                <w:kern w:val="0"/>
                <w:sz w:val="20"/>
                <w:szCs w:val="20"/>
              </w:rPr>
              <w:br w:type="textWrapping"/>
            </w:r>
            <w:r>
              <w:rPr>
                <w:rFonts w:eastAsia="宋体"/>
                <w:color w:val="000000"/>
                <w:kern w:val="0"/>
                <w:sz w:val="20"/>
                <w:szCs w:val="20"/>
              </w:rPr>
              <w:t>《山东省城乡规划条例》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78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历史文化街区、名镇、名村核心保护范围内拆除历史建筑以外的建筑物、构筑物或者其他设施审批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区行政审批服务局会同区文化和旅游局实施</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《历史文化名城名镇名村保护条例》</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79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林草种子生产经营许可证核发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《中华人民共和国种子法》</w:t>
            </w:r>
            <w:r>
              <w:rPr>
                <w:rFonts w:eastAsia="宋体"/>
                <w:color w:val="000000"/>
                <w:kern w:val="0"/>
                <w:sz w:val="20"/>
                <w:szCs w:val="20"/>
              </w:rPr>
              <w:br w:type="textWrapping"/>
            </w:r>
            <w:r>
              <w:rPr>
                <w:rFonts w:eastAsia="宋体"/>
                <w:color w:val="000000"/>
                <w:kern w:val="0"/>
                <w:sz w:val="20"/>
                <w:szCs w:val="20"/>
              </w:rPr>
              <w:t>《山东省种子条例》</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80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林草植物检疫证书核发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区自然资源局（区林业局）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《植物检疫条例》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81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建设项目使用林地及在森林和野生动物类型国家级自然保护区建设审批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《中华人民共和国森林法》</w:t>
            </w:r>
            <w:r>
              <w:rPr>
                <w:rFonts w:eastAsia="宋体"/>
                <w:color w:val="000000"/>
                <w:kern w:val="0"/>
                <w:sz w:val="20"/>
                <w:szCs w:val="20"/>
              </w:rPr>
              <w:br w:type="textWrapping"/>
            </w:r>
            <w:r>
              <w:rPr>
                <w:rFonts w:eastAsia="宋体"/>
                <w:color w:val="000000"/>
                <w:kern w:val="0"/>
                <w:sz w:val="20"/>
                <w:szCs w:val="20"/>
              </w:rPr>
              <w:t>《中华人民共和国森林法实施条例》</w:t>
            </w:r>
            <w:r>
              <w:rPr>
                <w:rFonts w:eastAsia="宋体"/>
                <w:color w:val="000000"/>
                <w:kern w:val="0"/>
                <w:sz w:val="20"/>
                <w:szCs w:val="20"/>
              </w:rPr>
              <w:br w:type="textWrapping"/>
            </w:r>
            <w:r>
              <w:rPr>
                <w:rFonts w:eastAsia="宋体"/>
                <w:color w:val="000000"/>
                <w:kern w:val="0"/>
                <w:sz w:val="20"/>
                <w:szCs w:val="20"/>
              </w:rPr>
              <w:t>《森林和野生动物类型自然保护区管理办法》</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82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建设项目使用草原审批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区自然资源局（区林业局）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《中华人民共和国草原法》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林木采伐许可证核发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《中华人民共和国森林法》</w:t>
            </w:r>
            <w:r>
              <w:rPr>
                <w:rFonts w:eastAsia="宋体"/>
                <w:color w:val="000000"/>
                <w:kern w:val="0"/>
                <w:sz w:val="20"/>
                <w:szCs w:val="20"/>
              </w:rPr>
              <w:br w:type="textWrapping"/>
            </w:r>
            <w:r>
              <w:rPr>
                <w:rFonts w:eastAsia="宋体"/>
                <w:color w:val="000000"/>
                <w:kern w:val="0"/>
                <w:sz w:val="20"/>
                <w:szCs w:val="20"/>
              </w:rPr>
              <w:t>《中华人民共和国森林法实施条例》</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84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从事营利性治沙活动许可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区自然资源局（区林业局）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《中华人民共和国防沙治沙法》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85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在风景名胜区内从事建设、设置广告、举办大型游乐活动以及其他影响生态和景观活动许可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区自然资源局（区林业局）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《风景名胜区条例》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86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进入自然保护区从事有关活动审批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区自然资源局（区林业局）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《中华人民共和国自然保护区条例》</w:t>
            </w:r>
            <w:r>
              <w:rPr>
                <w:rFonts w:eastAsia="宋体"/>
                <w:color w:val="000000"/>
                <w:kern w:val="0"/>
                <w:sz w:val="20"/>
                <w:szCs w:val="20"/>
              </w:rPr>
              <w:br w:type="textWrapping"/>
            </w:r>
            <w:r>
              <w:rPr>
                <w:rFonts w:eastAsia="宋体"/>
                <w:color w:val="000000"/>
                <w:kern w:val="0"/>
                <w:sz w:val="20"/>
                <w:szCs w:val="20"/>
              </w:rPr>
              <w:t>《森林和野生动物类型自然保护区管理办法》</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87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猎捕陆生野生动物审批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《中华人民共和国野生动物保护法》</w:t>
            </w:r>
            <w:r>
              <w:rPr>
                <w:rFonts w:eastAsia="宋体"/>
                <w:color w:val="000000"/>
                <w:kern w:val="0"/>
                <w:sz w:val="20"/>
                <w:szCs w:val="20"/>
              </w:rPr>
              <w:br w:type="textWrapping"/>
            </w:r>
            <w:r>
              <w:rPr>
                <w:rFonts w:eastAsia="宋体"/>
                <w:color w:val="000000"/>
                <w:kern w:val="0"/>
                <w:sz w:val="20"/>
                <w:szCs w:val="20"/>
              </w:rPr>
              <w:t>《中华人民共和国陆生野生动物保护实施条例》</w:t>
            </w:r>
            <w:r>
              <w:rPr>
                <w:rFonts w:eastAsia="宋体"/>
                <w:color w:val="000000"/>
                <w:kern w:val="0"/>
                <w:sz w:val="20"/>
                <w:szCs w:val="20"/>
              </w:rPr>
              <w:br w:type="textWrapping"/>
            </w:r>
            <w:r>
              <w:rPr>
                <w:rFonts w:eastAsia="宋体"/>
                <w:color w:val="000000"/>
                <w:kern w:val="0"/>
                <w:sz w:val="20"/>
                <w:szCs w:val="20"/>
              </w:rPr>
              <w:t>《山东省实施〈中华人民共和国野生动物保护法〉办法》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88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森林草原防火期内在森林草原防火区野外用火审批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区政府（由区行政审批服务局承办）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《森林防火条例》</w:t>
            </w:r>
            <w:r>
              <w:rPr>
                <w:rFonts w:eastAsia="宋体"/>
                <w:color w:val="000000"/>
                <w:kern w:val="0"/>
                <w:sz w:val="20"/>
                <w:szCs w:val="20"/>
              </w:rPr>
              <w:br w:type="textWrapping"/>
            </w:r>
            <w:r>
              <w:rPr>
                <w:rFonts w:eastAsia="宋体"/>
                <w:color w:val="000000"/>
                <w:kern w:val="0"/>
                <w:sz w:val="20"/>
                <w:szCs w:val="20"/>
              </w:rPr>
              <w:t>《草原防火条例》</w:t>
            </w:r>
            <w:r>
              <w:rPr>
                <w:rFonts w:eastAsia="宋体"/>
                <w:color w:val="000000"/>
                <w:kern w:val="0"/>
                <w:sz w:val="20"/>
                <w:szCs w:val="20"/>
              </w:rPr>
              <w:br w:type="textWrapping"/>
            </w:r>
            <w:r>
              <w:rPr>
                <w:rFonts w:eastAsia="宋体"/>
                <w:color w:val="000000"/>
                <w:kern w:val="0"/>
                <w:sz w:val="20"/>
                <w:szCs w:val="20"/>
              </w:rPr>
              <w:t>《山东省实施〈森林防火条例〉办法》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89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森林草原防火期内在森林草原防火区爆破、勘察和施工等活动审批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区自然资源局（区林业局）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《森林防火条例》</w:t>
            </w:r>
            <w:r>
              <w:rPr>
                <w:rFonts w:eastAsia="宋体"/>
                <w:color w:val="000000"/>
                <w:kern w:val="0"/>
                <w:sz w:val="20"/>
                <w:szCs w:val="20"/>
              </w:rPr>
              <w:br w:type="textWrapping"/>
            </w:r>
            <w:r>
              <w:rPr>
                <w:rFonts w:eastAsia="宋体"/>
                <w:color w:val="000000"/>
                <w:kern w:val="0"/>
                <w:sz w:val="20"/>
                <w:szCs w:val="20"/>
              </w:rPr>
              <w:t>《草原防火条例》</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90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进入森林高火险区、草原防火管制区审批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区政府（由区行政审批服务局承办）；区行政审批服务局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《森林防火条例》</w:t>
            </w:r>
            <w:r>
              <w:rPr>
                <w:rFonts w:eastAsia="宋体"/>
                <w:color w:val="000000"/>
                <w:kern w:val="0"/>
                <w:sz w:val="20"/>
                <w:szCs w:val="20"/>
              </w:rPr>
              <w:br w:type="textWrapping"/>
            </w:r>
            <w:r>
              <w:rPr>
                <w:rFonts w:eastAsia="宋体"/>
                <w:color w:val="000000"/>
                <w:kern w:val="0"/>
                <w:sz w:val="20"/>
                <w:szCs w:val="20"/>
              </w:rPr>
              <w:t>《草原防火条例》</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91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工商企业等社会资本通过流转取得林地经营权审批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区政府（由区自然资源局〔区林业局〕承办）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《中华人民共和国农村土地承包法》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92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人工繁育省重点保护陆生野生动物许可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《山东省实施〈中华人民共和国野生动物保护法〉办法》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93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出售、购买、利用省重点保护陆生野生动物及其制品审批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《山东省实施〈中华人民共和国野生动物保护法〉办法》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94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区自然资源局（区林业局）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外国人对省重点保护陆生野生动物进行野外考察或者在野外拍摄电影、录像审批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《山东省实施〈中华人民共和国野生动物保护法〉办法》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95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市生态环境局定陶区分局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一般建设项目环境影响评价审批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市生态环境局定陶区分局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《中华人民共和国环境保护法》</w:t>
            </w:r>
            <w:r>
              <w:rPr>
                <w:rFonts w:eastAsia="宋体"/>
                <w:color w:val="000000"/>
                <w:kern w:val="0"/>
                <w:sz w:val="20"/>
                <w:szCs w:val="20"/>
              </w:rPr>
              <w:br w:type="textWrapping"/>
            </w:r>
            <w:r>
              <w:rPr>
                <w:rFonts w:eastAsia="宋体"/>
                <w:color w:val="000000"/>
                <w:kern w:val="0"/>
                <w:sz w:val="20"/>
                <w:szCs w:val="20"/>
              </w:rPr>
              <w:t>《中华人民共和国环境影响评价法》</w:t>
            </w:r>
            <w:r>
              <w:rPr>
                <w:rFonts w:eastAsia="宋体"/>
                <w:color w:val="000000"/>
                <w:kern w:val="0"/>
                <w:sz w:val="20"/>
                <w:szCs w:val="20"/>
              </w:rPr>
              <w:br w:type="textWrapping"/>
            </w:r>
            <w:r>
              <w:rPr>
                <w:rFonts w:eastAsia="宋体"/>
                <w:color w:val="000000"/>
                <w:kern w:val="0"/>
                <w:sz w:val="20"/>
                <w:szCs w:val="20"/>
              </w:rPr>
              <w:t>《中华人民共和国水污染防治法》</w:t>
            </w:r>
            <w:r>
              <w:rPr>
                <w:rFonts w:eastAsia="宋体"/>
                <w:color w:val="000000"/>
                <w:kern w:val="0"/>
                <w:sz w:val="20"/>
                <w:szCs w:val="20"/>
              </w:rPr>
              <w:br w:type="textWrapping"/>
            </w:r>
            <w:r>
              <w:rPr>
                <w:rFonts w:eastAsia="宋体"/>
                <w:color w:val="000000"/>
                <w:kern w:val="0"/>
                <w:sz w:val="20"/>
                <w:szCs w:val="20"/>
              </w:rPr>
              <w:t>《中华人民共和国大气污染防治法》</w:t>
            </w:r>
            <w:r>
              <w:rPr>
                <w:rFonts w:eastAsia="宋体"/>
                <w:color w:val="000000"/>
                <w:kern w:val="0"/>
                <w:sz w:val="20"/>
                <w:szCs w:val="20"/>
              </w:rPr>
              <w:br w:type="textWrapping"/>
            </w:r>
            <w:r>
              <w:rPr>
                <w:rFonts w:eastAsia="宋体"/>
                <w:color w:val="000000"/>
                <w:kern w:val="0"/>
                <w:sz w:val="20"/>
                <w:szCs w:val="20"/>
              </w:rPr>
              <w:t>《中华人民共和国土壤污染防治法》</w:t>
            </w:r>
            <w:r>
              <w:rPr>
                <w:rFonts w:eastAsia="宋体"/>
                <w:color w:val="000000"/>
                <w:kern w:val="0"/>
                <w:sz w:val="20"/>
                <w:szCs w:val="20"/>
              </w:rPr>
              <w:br w:type="textWrapping"/>
            </w:r>
            <w:r>
              <w:rPr>
                <w:rFonts w:eastAsia="宋体"/>
                <w:color w:val="000000"/>
                <w:kern w:val="0"/>
                <w:sz w:val="20"/>
                <w:szCs w:val="20"/>
              </w:rPr>
              <w:t>《中华人民共和国固体废物污染环境防治法》</w:t>
            </w:r>
            <w:r>
              <w:rPr>
                <w:rFonts w:eastAsia="宋体"/>
                <w:color w:val="000000"/>
                <w:kern w:val="0"/>
                <w:sz w:val="20"/>
                <w:szCs w:val="20"/>
              </w:rPr>
              <w:br w:type="textWrapping"/>
            </w:r>
            <w:r>
              <w:rPr>
                <w:rFonts w:eastAsia="宋体"/>
                <w:color w:val="000000"/>
                <w:kern w:val="0"/>
                <w:sz w:val="20"/>
                <w:szCs w:val="20"/>
              </w:rPr>
              <w:t>《中华人民共和国噪声污染防治法》</w:t>
            </w:r>
            <w:r>
              <w:rPr>
                <w:rFonts w:eastAsia="宋体"/>
                <w:color w:val="000000"/>
                <w:kern w:val="0"/>
                <w:sz w:val="20"/>
                <w:szCs w:val="20"/>
              </w:rPr>
              <w:br w:type="textWrapping"/>
            </w:r>
            <w:r>
              <w:rPr>
                <w:rFonts w:eastAsia="宋体"/>
                <w:color w:val="000000"/>
                <w:kern w:val="0"/>
                <w:sz w:val="20"/>
                <w:szCs w:val="20"/>
              </w:rPr>
              <w:t>《建设项目环境保护管理条例》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96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市生态环境局定陶区分局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核与辐射类建设项目环境影响评价审批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市生态环境局定陶区分局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《中华人民共和国环境保护法》</w:t>
            </w:r>
            <w:r>
              <w:rPr>
                <w:rFonts w:eastAsia="宋体"/>
                <w:color w:val="000000"/>
                <w:kern w:val="0"/>
                <w:sz w:val="20"/>
                <w:szCs w:val="20"/>
              </w:rPr>
              <w:br w:type="textWrapping"/>
            </w:r>
            <w:r>
              <w:rPr>
                <w:rFonts w:eastAsia="宋体"/>
                <w:color w:val="000000"/>
                <w:kern w:val="0"/>
                <w:sz w:val="20"/>
                <w:szCs w:val="20"/>
              </w:rPr>
              <w:t>《中华人民共和国环境影响评价法》</w:t>
            </w:r>
            <w:r>
              <w:rPr>
                <w:rFonts w:eastAsia="宋体"/>
                <w:color w:val="000000"/>
                <w:kern w:val="0"/>
                <w:sz w:val="20"/>
                <w:szCs w:val="20"/>
              </w:rPr>
              <w:br w:type="textWrapping"/>
            </w:r>
            <w:r>
              <w:rPr>
                <w:rFonts w:eastAsia="宋体"/>
                <w:color w:val="000000"/>
                <w:kern w:val="0"/>
                <w:sz w:val="20"/>
                <w:szCs w:val="20"/>
              </w:rPr>
              <w:t>《中华人民共和国放射性污染防治法》</w:t>
            </w:r>
            <w:r>
              <w:rPr>
                <w:rFonts w:eastAsia="宋体"/>
                <w:color w:val="000000"/>
                <w:kern w:val="0"/>
                <w:sz w:val="20"/>
                <w:szCs w:val="20"/>
              </w:rPr>
              <w:br w:type="textWrapping"/>
            </w:r>
            <w:r>
              <w:rPr>
                <w:rFonts w:eastAsia="宋体"/>
                <w:color w:val="000000"/>
                <w:kern w:val="0"/>
                <w:sz w:val="20"/>
                <w:szCs w:val="20"/>
              </w:rPr>
              <w:t>《中华人民共和国核安全法》</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97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市生态环境局定陶区分局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江河、湖泊新建、改建或者扩大排污口审批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市生态环境局定陶区分局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《中华人民共和国水法》</w:t>
            </w:r>
            <w:r>
              <w:rPr>
                <w:rFonts w:eastAsia="宋体"/>
                <w:color w:val="000000"/>
                <w:kern w:val="0"/>
                <w:sz w:val="20"/>
                <w:szCs w:val="20"/>
              </w:rPr>
              <w:br w:type="textWrapping"/>
            </w:r>
            <w:r>
              <w:rPr>
                <w:rFonts w:eastAsia="宋体"/>
                <w:color w:val="000000"/>
                <w:kern w:val="0"/>
                <w:sz w:val="20"/>
                <w:szCs w:val="20"/>
              </w:rPr>
              <w:t>《中华人民共和国水污染防治法》</w:t>
            </w:r>
            <w:r>
              <w:rPr>
                <w:rFonts w:eastAsia="宋体"/>
                <w:color w:val="000000"/>
                <w:kern w:val="0"/>
                <w:sz w:val="20"/>
                <w:szCs w:val="20"/>
              </w:rPr>
              <w:br w:type="textWrapping"/>
            </w:r>
            <w:r>
              <w:rPr>
                <w:rFonts w:eastAsia="宋体"/>
                <w:color w:val="000000"/>
                <w:kern w:val="0"/>
                <w:sz w:val="20"/>
                <w:szCs w:val="20"/>
              </w:rPr>
              <w:t>《中央编办关于生态环境部流域生态环境监管机构设置有关事项的通知》（中央编办发〔2019〕26号）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98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市生态环境局定陶区分局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危险废物经营许可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市生态环境局定陶区分局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《中华人民共和国固体废物污染环境防治法》</w:t>
            </w:r>
            <w:r>
              <w:rPr>
                <w:rFonts w:eastAsia="宋体"/>
                <w:color w:val="000000"/>
                <w:kern w:val="0"/>
                <w:sz w:val="20"/>
                <w:szCs w:val="20"/>
              </w:rPr>
              <w:br w:type="textWrapping"/>
            </w:r>
            <w:r>
              <w:rPr>
                <w:rFonts w:eastAsia="宋体"/>
                <w:color w:val="000000"/>
                <w:kern w:val="0"/>
                <w:sz w:val="20"/>
                <w:szCs w:val="20"/>
              </w:rPr>
              <w:t>《危险废物经营许可证管理办法》</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99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市生态环境局定陶区分局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放射性核素排放许可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市生态环境局定陶区分局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《中华人民共和国放射性污染防治法》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100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区住房城乡建设局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建筑工程施工许可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《中华人民共和国建筑法》</w:t>
            </w:r>
            <w:r>
              <w:rPr>
                <w:rFonts w:eastAsia="宋体"/>
                <w:color w:val="000000"/>
                <w:kern w:val="0"/>
                <w:sz w:val="20"/>
                <w:szCs w:val="20"/>
              </w:rPr>
              <w:br w:type="textWrapping"/>
            </w:r>
            <w:r>
              <w:rPr>
                <w:rFonts w:eastAsia="宋体"/>
                <w:color w:val="000000"/>
                <w:kern w:val="0"/>
                <w:sz w:val="20"/>
                <w:szCs w:val="20"/>
              </w:rPr>
              <w:t>《建筑工程施工许可管理办法》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区住房城乡建设局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商品房预售许可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《中华人民共和国城市房地产管理法》</w:t>
            </w:r>
            <w:r>
              <w:rPr>
                <w:rFonts w:eastAsia="宋体"/>
                <w:color w:val="000000"/>
                <w:kern w:val="0"/>
                <w:sz w:val="20"/>
                <w:szCs w:val="20"/>
              </w:rPr>
              <w:br w:type="textWrapping"/>
            </w:r>
            <w:r>
              <w:rPr>
                <w:rFonts w:eastAsia="宋体"/>
                <w:color w:val="000000"/>
                <w:kern w:val="0"/>
                <w:sz w:val="20"/>
                <w:szCs w:val="20"/>
              </w:rPr>
              <w:t>《山东省商品房销售条例》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102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区住房城乡建设局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历史建筑实施原址保护审批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区行政审批服务局会同区文化和旅游局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《历史文化名城名镇名村保护条例》</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103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区住房城乡建设局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历史建筑外部修缮装饰、添加设施以及改变历史建筑的结构或者使用性质审批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区行政审批服务局会同区文化和旅游局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《历史文化名城名镇名村保护条例》</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183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104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区住房城乡建设局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建设工程消防设计审查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《中华人民共和国消防法》</w:t>
            </w:r>
            <w:r>
              <w:rPr>
                <w:rFonts w:eastAsia="宋体"/>
                <w:color w:val="000000"/>
                <w:kern w:val="0"/>
                <w:sz w:val="20"/>
                <w:szCs w:val="20"/>
              </w:rPr>
              <w:br w:type="textWrapping"/>
            </w:r>
            <w:r>
              <w:rPr>
                <w:rFonts w:eastAsia="宋体"/>
                <w:color w:val="000000"/>
                <w:kern w:val="0"/>
                <w:sz w:val="20"/>
                <w:szCs w:val="20"/>
              </w:rPr>
              <w:t>《建设工程消防设计审查验收管理暂行规定》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《菏泽市定陶区人民政府办公室关于进一步深化相对集中行政许可权改革规范行政审批服务工作的通知》（菏定政办字〔2020〕26号）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105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区住房城乡建设局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建设工程消防验收</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区住房城乡建设局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《中华人民共和国消防法》</w:t>
            </w:r>
            <w:r>
              <w:rPr>
                <w:rFonts w:eastAsia="宋体"/>
                <w:color w:val="000000"/>
                <w:kern w:val="0"/>
                <w:sz w:val="20"/>
                <w:szCs w:val="20"/>
              </w:rPr>
              <w:br w:type="textWrapping"/>
            </w:r>
            <w:r>
              <w:rPr>
                <w:rFonts w:eastAsia="宋体"/>
                <w:color w:val="000000"/>
                <w:kern w:val="0"/>
                <w:sz w:val="20"/>
                <w:szCs w:val="20"/>
              </w:rPr>
              <w:t>《建设工程消防设计审查验收管理暂行规定》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106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区住房城乡建设局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在村庄、集镇规划区内公共场所修建临时建筑等设施审批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镇政府</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《村庄和集镇规划建设管理条例》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107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区住房城乡建设局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建筑起重机械使用登记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区住房城乡建设局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《中华人民共和国特种设备安全法》</w:t>
            </w:r>
            <w:r>
              <w:rPr>
                <w:rFonts w:eastAsia="宋体"/>
                <w:color w:val="000000"/>
                <w:kern w:val="0"/>
                <w:sz w:val="20"/>
                <w:szCs w:val="20"/>
              </w:rPr>
              <w:br w:type="textWrapping"/>
            </w:r>
            <w:r>
              <w:rPr>
                <w:rFonts w:eastAsia="宋体"/>
                <w:color w:val="000000"/>
                <w:kern w:val="0"/>
                <w:sz w:val="20"/>
                <w:szCs w:val="20"/>
              </w:rPr>
              <w:t>《建设工程安全生产管理条例》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108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关闭、闲置、拆除城市环境卫生设施许可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区行政审批服务局会同市生态环境局定陶区分局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《中华人民共和国固体废物污染环境防治法》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109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拆除环境卫生设施许可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《城市市容和环境卫生管理条例》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110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从事城市生活垃圾经营性清扫、收集、运输、处理服务审批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《菏泽市定陶区人民政府办公室关于公布定陶区相对集中行政许可权改革划转事项清单的通知》（菏定政办字〔2020〕28号）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111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城市建筑垃圾处置核准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112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燃气经营许可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《城镇燃气管理条例》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 xml:space="preserve">《菏泽市定陶区人民政府办公室关于深入推进相对集中行政许可权改革组建区行政审批服务局的实施意见》（菏定政办字〔2018〕73号） </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燃气经营者改动市政燃气设施审批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《城镇燃气管理条例》</w:t>
            </w:r>
            <w:r>
              <w:rPr>
                <w:rFonts w:eastAsia="宋体"/>
                <w:color w:val="000000"/>
                <w:kern w:val="0"/>
                <w:sz w:val="20"/>
                <w:szCs w:val="20"/>
              </w:rPr>
              <w:br w:type="textWrapping"/>
            </w:r>
            <w:r>
              <w:rPr>
                <w:rFonts w:eastAsia="宋体"/>
                <w:color w:val="000000"/>
                <w:kern w:val="0"/>
                <w:sz w:val="20"/>
                <w:szCs w:val="20"/>
              </w:rPr>
              <w:t>《国务院关于第六批取消和调整行政审批项目的决定》（国发〔2012〕52号）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114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市政设施建设类审批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区政府（由区综合行政执法局承办）；区综合行政执法局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《城市道路管理条例》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《菏泽市人民政府办公室印发关于进一步加强城市道路管理工作的实施办法的通知》（菏政办发〔2021〕30号）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115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特殊车辆在城市道路上行驶审批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《城市道路管理条例》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116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改变绿化规划、绿化用地的使用性质审批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117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工程建设涉及城市绿地、树木审批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区综合行政执法局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《城市绿化条例》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《菏泽市人民政府办公室印发关于进一步加强城市道路管理工作的实施办法的通知》（菏政办发〔2021〕30号）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118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设置大型户外广告及在城市建筑物、设施上悬挂、张贴宣传品审批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《城市市容和环境卫生管理条例》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 xml:space="preserve">《菏泽市定陶区人民政府办公室关于深入推进相对集中行政许可权改革组建区行政审批服务局的实施意见》（菏定政办字〔2018〕73号） </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119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临时性建筑物搭建、堆放物料、占道施工审批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《城市市容和环境卫生管理条例》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120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供热经营许可证核发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《山东省供热条例》</w:t>
            </w:r>
            <w:r>
              <w:rPr>
                <w:rFonts w:eastAsia="宋体"/>
                <w:color w:val="000000"/>
                <w:kern w:val="0"/>
                <w:sz w:val="20"/>
                <w:szCs w:val="20"/>
              </w:rPr>
              <w:br w:type="textWrapping"/>
            </w:r>
            <w:r>
              <w:rPr>
                <w:rFonts w:eastAsia="宋体"/>
                <w:color w:val="000000"/>
                <w:kern w:val="0"/>
                <w:sz w:val="20"/>
                <w:szCs w:val="20"/>
              </w:rPr>
              <w:t>《山东省供热经营许可管理办法》（鲁建燃热字〔2016〕14号）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1799"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121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区综合行政执法局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供热企业停业许可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《山东省供热条例》</w:t>
            </w:r>
            <w:r>
              <w:rPr>
                <w:rFonts w:eastAsia="宋体"/>
                <w:color w:val="000000"/>
                <w:kern w:val="0"/>
                <w:sz w:val="20"/>
                <w:szCs w:val="20"/>
              </w:rPr>
              <w:br w:type="textWrapping"/>
            </w:r>
            <w:r>
              <w:rPr>
                <w:rFonts w:eastAsia="宋体"/>
                <w:color w:val="000000"/>
                <w:kern w:val="0"/>
                <w:sz w:val="20"/>
                <w:szCs w:val="20"/>
              </w:rPr>
              <w:t>《山东省城市建设管理条例》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122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公路建设项目设计文件审批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《中华人民共和国公路法》</w:t>
            </w:r>
            <w:r>
              <w:rPr>
                <w:rFonts w:eastAsia="宋体"/>
                <w:color w:val="000000"/>
                <w:kern w:val="0"/>
                <w:sz w:val="20"/>
                <w:szCs w:val="20"/>
              </w:rPr>
              <w:br w:type="textWrapping"/>
            </w:r>
            <w:r>
              <w:rPr>
                <w:rFonts w:eastAsia="宋体"/>
                <w:color w:val="000000"/>
                <w:kern w:val="0"/>
                <w:sz w:val="20"/>
                <w:szCs w:val="20"/>
              </w:rPr>
              <w:t>《建设工程质量管理条例》</w:t>
            </w:r>
            <w:r>
              <w:rPr>
                <w:rFonts w:eastAsia="宋体"/>
                <w:color w:val="000000"/>
                <w:kern w:val="0"/>
                <w:sz w:val="20"/>
                <w:szCs w:val="20"/>
              </w:rPr>
              <w:br w:type="textWrapping"/>
            </w:r>
            <w:r>
              <w:rPr>
                <w:rFonts w:eastAsia="宋体"/>
                <w:color w:val="000000"/>
                <w:kern w:val="0"/>
                <w:sz w:val="20"/>
                <w:szCs w:val="20"/>
              </w:rPr>
              <w:t>《建设工程勘察设计管理条例》</w:t>
            </w:r>
            <w:r>
              <w:rPr>
                <w:rFonts w:eastAsia="宋体"/>
                <w:color w:val="000000"/>
                <w:kern w:val="0"/>
                <w:sz w:val="20"/>
                <w:szCs w:val="20"/>
              </w:rPr>
              <w:br w:type="textWrapping"/>
            </w:r>
            <w:r>
              <w:rPr>
                <w:rFonts w:eastAsia="宋体"/>
                <w:color w:val="000000"/>
                <w:kern w:val="0"/>
                <w:sz w:val="20"/>
                <w:szCs w:val="20"/>
              </w:rPr>
              <w:t>《农村公路建设管理办法》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123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公路建设项目施工许可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《中华人民共和国公路法》</w:t>
            </w:r>
            <w:r>
              <w:rPr>
                <w:rFonts w:eastAsia="宋体"/>
                <w:color w:val="000000"/>
                <w:kern w:val="0"/>
                <w:sz w:val="20"/>
                <w:szCs w:val="20"/>
              </w:rPr>
              <w:br w:type="textWrapping"/>
            </w:r>
            <w:r>
              <w:rPr>
                <w:rFonts w:eastAsia="宋体"/>
                <w:color w:val="000000"/>
                <w:kern w:val="0"/>
                <w:sz w:val="20"/>
                <w:szCs w:val="20"/>
              </w:rPr>
              <w:t>《公路建设市场管理办法》</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124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公路建设项目竣工验收</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《中华人民共和国公路法》</w:t>
            </w:r>
            <w:r>
              <w:rPr>
                <w:rFonts w:eastAsia="宋体"/>
                <w:color w:val="000000"/>
                <w:kern w:val="0"/>
                <w:sz w:val="20"/>
                <w:szCs w:val="20"/>
              </w:rPr>
              <w:br w:type="textWrapping"/>
            </w:r>
            <w:r>
              <w:rPr>
                <w:rFonts w:eastAsia="宋体"/>
                <w:color w:val="000000"/>
                <w:kern w:val="0"/>
                <w:sz w:val="20"/>
                <w:szCs w:val="20"/>
              </w:rPr>
              <w:t>《收费公路管理条例》</w:t>
            </w:r>
            <w:r>
              <w:rPr>
                <w:rFonts w:eastAsia="宋体"/>
                <w:color w:val="000000"/>
                <w:kern w:val="0"/>
                <w:sz w:val="20"/>
                <w:szCs w:val="20"/>
              </w:rPr>
              <w:br w:type="textWrapping"/>
            </w:r>
            <w:r>
              <w:rPr>
                <w:rFonts w:eastAsia="宋体"/>
                <w:color w:val="000000"/>
                <w:kern w:val="0"/>
                <w:sz w:val="20"/>
                <w:szCs w:val="20"/>
              </w:rPr>
              <w:t>《公路工程竣（交）工验收办法》</w:t>
            </w:r>
            <w:r>
              <w:rPr>
                <w:rFonts w:eastAsia="宋体"/>
                <w:color w:val="000000"/>
                <w:kern w:val="0"/>
                <w:sz w:val="20"/>
                <w:szCs w:val="20"/>
              </w:rPr>
              <w:br w:type="textWrapping"/>
            </w:r>
            <w:r>
              <w:rPr>
                <w:rFonts w:eastAsia="宋体"/>
                <w:color w:val="000000"/>
                <w:kern w:val="0"/>
                <w:sz w:val="20"/>
                <w:szCs w:val="20"/>
              </w:rPr>
              <w:t>《农村公路建设管理办法》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125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公路超限运输许可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《中华人民共和国公路法》</w:t>
            </w:r>
            <w:r>
              <w:rPr>
                <w:rFonts w:eastAsia="宋体"/>
                <w:color w:val="000000"/>
                <w:kern w:val="0"/>
                <w:sz w:val="20"/>
                <w:szCs w:val="20"/>
              </w:rPr>
              <w:br w:type="textWrapping"/>
            </w:r>
            <w:r>
              <w:rPr>
                <w:rFonts w:eastAsia="宋体"/>
                <w:color w:val="000000"/>
                <w:kern w:val="0"/>
                <w:sz w:val="20"/>
                <w:szCs w:val="20"/>
              </w:rPr>
              <w:t>《公路安全保护条例》</w:t>
            </w:r>
            <w:r>
              <w:rPr>
                <w:rFonts w:eastAsia="宋体"/>
                <w:color w:val="000000"/>
                <w:kern w:val="0"/>
                <w:sz w:val="20"/>
                <w:szCs w:val="20"/>
              </w:rPr>
              <w:br w:type="textWrapping"/>
            </w:r>
            <w:r>
              <w:rPr>
                <w:rFonts w:eastAsia="宋体"/>
                <w:color w:val="000000"/>
                <w:kern w:val="0"/>
                <w:sz w:val="20"/>
                <w:szCs w:val="20"/>
              </w:rPr>
              <w:t>《超限运输车辆行驶公路管理规定》</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126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涉路施工许可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《中华人民共和国公路法》</w:t>
            </w:r>
            <w:r>
              <w:rPr>
                <w:rFonts w:eastAsia="宋体"/>
                <w:color w:val="000000"/>
                <w:kern w:val="0"/>
                <w:sz w:val="20"/>
                <w:szCs w:val="20"/>
              </w:rPr>
              <w:br w:type="textWrapping"/>
            </w:r>
            <w:r>
              <w:rPr>
                <w:rFonts w:eastAsia="宋体"/>
                <w:color w:val="000000"/>
                <w:kern w:val="0"/>
                <w:sz w:val="20"/>
                <w:szCs w:val="20"/>
              </w:rPr>
              <w:t>《公路安全保护条例》</w:t>
            </w:r>
            <w:r>
              <w:rPr>
                <w:rFonts w:eastAsia="宋体"/>
                <w:color w:val="000000"/>
                <w:kern w:val="0"/>
                <w:sz w:val="20"/>
                <w:szCs w:val="20"/>
              </w:rPr>
              <w:br w:type="textWrapping"/>
            </w:r>
            <w:r>
              <w:rPr>
                <w:rFonts w:eastAsia="宋体"/>
                <w:color w:val="000000"/>
                <w:kern w:val="0"/>
                <w:sz w:val="20"/>
                <w:szCs w:val="20"/>
              </w:rPr>
              <w:t>《路政管理规定》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127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更新采伐护路林审批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《中华人民共和国公路法》</w:t>
            </w:r>
            <w:r>
              <w:rPr>
                <w:rFonts w:eastAsia="宋体"/>
                <w:color w:val="000000"/>
                <w:kern w:val="0"/>
                <w:sz w:val="20"/>
                <w:szCs w:val="20"/>
              </w:rPr>
              <w:br w:type="textWrapping"/>
            </w:r>
            <w:r>
              <w:rPr>
                <w:rFonts w:eastAsia="宋体"/>
                <w:color w:val="000000"/>
                <w:kern w:val="0"/>
                <w:sz w:val="20"/>
                <w:szCs w:val="20"/>
              </w:rPr>
              <w:t>《公路安全保护条例》</w:t>
            </w:r>
            <w:r>
              <w:rPr>
                <w:rFonts w:eastAsia="宋体"/>
                <w:color w:val="000000"/>
                <w:kern w:val="0"/>
                <w:sz w:val="20"/>
                <w:szCs w:val="20"/>
              </w:rPr>
              <w:br w:type="textWrapping"/>
            </w:r>
            <w:r>
              <w:rPr>
                <w:rFonts w:eastAsia="宋体"/>
                <w:color w:val="000000"/>
                <w:kern w:val="0"/>
                <w:sz w:val="20"/>
                <w:szCs w:val="20"/>
              </w:rPr>
              <w:t>《路政管理规定》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128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道路旅客运输经营许可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《中华人民共和国道路运输条例》</w:t>
            </w:r>
            <w:r>
              <w:rPr>
                <w:rFonts w:eastAsia="宋体"/>
                <w:color w:val="000000"/>
                <w:kern w:val="0"/>
                <w:sz w:val="20"/>
                <w:szCs w:val="20"/>
              </w:rPr>
              <w:br w:type="textWrapping"/>
            </w:r>
            <w:r>
              <w:rPr>
                <w:rFonts w:eastAsia="宋体"/>
                <w:color w:val="000000"/>
                <w:kern w:val="0"/>
                <w:sz w:val="20"/>
                <w:szCs w:val="20"/>
              </w:rPr>
              <w:t>《道路旅客运输及客运站管理规定》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129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道路旅客运输站经营许可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《中华人民共和国道路运输条例》</w:t>
            </w:r>
            <w:r>
              <w:rPr>
                <w:rFonts w:eastAsia="宋体"/>
                <w:color w:val="000000"/>
                <w:kern w:val="0"/>
                <w:sz w:val="20"/>
                <w:szCs w:val="20"/>
              </w:rPr>
              <w:br w:type="textWrapping"/>
            </w:r>
            <w:r>
              <w:rPr>
                <w:rFonts w:eastAsia="宋体"/>
                <w:color w:val="000000"/>
                <w:kern w:val="0"/>
                <w:sz w:val="20"/>
                <w:szCs w:val="20"/>
              </w:rPr>
              <w:t>《道路旅客运输及客运站管理规定》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130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道路货物运输经营许可（除使用4500千克及以下普通货运车辆从事普通货运经营外）</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《中华人民共和国道路运输条例》</w:t>
            </w:r>
            <w:r>
              <w:rPr>
                <w:rFonts w:eastAsia="宋体"/>
                <w:color w:val="000000"/>
                <w:kern w:val="0"/>
                <w:sz w:val="20"/>
                <w:szCs w:val="20"/>
              </w:rPr>
              <w:br w:type="textWrapping"/>
            </w:r>
            <w:r>
              <w:rPr>
                <w:rFonts w:eastAsia="宋体"/>
                <w:color w:val="000000"/>
                <w:kern w:val="0"/>
                <w:sz w:val="20"/>
                <w:szCs w:val="20"/>
              </w:rPr>
              <w:t>《道路货物运输及站场管理规定》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131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出租汽车经营许可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《巡游出租汽车经营服务管理规定》</w:t>
            </w:r>
            <w:r>
              <w:rPr>
                <w:rFonts w:eastAsia="宋体"/>
                <w:color w:val="000000"/>
                <w:kern w:val="0"/>
                <w:sz w:val="20"/>
                <w:szCs w:val="20"/>
              </w:rPr>
              <w:br w:type="textWrapping"/>
            </w:r>
            <w:r>
              <w:rPr>
                <w:rFonts w:eastAsia="宋体"/>
                <w:color w:val="000000"/>
                <w:kern w:val="0"/>
                <w:sz w:val="20"/>
                <w:szCs w:val="20"/>
              </w:rPr>
              <w:t>《网络预约出租汽车经营服务管理暂行办法》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132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出租汽车车辆运营证核发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《巡游出租汽车经营服务管理规定》</w:t>
            </w:r>
            <w:r>
              <w:rPr>
                <w:rFonts w:eastAsia="宋体"/>
                <w:color w:val="000000"/>
                <w:kern w:val="0"/>
                <w:sz w:val="20"/>
                <w:szCs w:val="20"/>
              </w:rPr>
              <w:br w:type="textWrapping"/>
            </w:r>
            <w:r>
              <w:rPr>
                <w:rFonts w:eastAsia="宋体"/>
                <w:color w:val="000000"/>
                <w:kern w:val="0"/>
                <w:sz w:val="20"/>
                <w:szCs w:val="20"/>
              </w:rPr>
              <w:t>《网络预约出租汽车经营服务管理暂行办法》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133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水运建设项目设计文件审批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《中华人民共和国港口法》</w:t>
            </w:r>
            <w:r>
              <w:rPr>
                <w:rFonts w:eastAsia="宋体"/>
                <w:color w:val="000000"/>
                <w:kern w:val="0"/>
                <w:sz w:val="20"/>
                <w:szCs w:val="20"/>
              </w:rPr>
              <w:br w:type="textWrapping"/>
            </w:r>
            <w:r>
              <w:rPr>
                <w:rFonts w:eastAsia="宋体"/>
                <w:color w:val="000000"/>
                <w:kern w:val="0"/>
                <w:sz w:val="20"/>
                <w:szCs w:val="20"/>
              </w:rPr>
              <w:t>《中华人民共和国航道法》</w:t>
            </w:r>
            <w:r>
              <w:rPr>
                <w:rFonts w:eastAsia="宋体"/>
                <w:color w:val="000000"/>
                <w:kern w:val="0"/>
                <w:sz w:val="20"/>
                <w:szCs w:val="20"/>
              </w:rPr>
              <w:br w:type="textWrapping"/>
            </w:r>
            <w:r>
              <w:rPr>
                <w:rFonts w:eastAsia="宋体"/>
                <w:color w:val="000000"/>
                <w:kern w:val="0"/>
                <w:sz w:val="20"/>
                <w:szCs w:val="20"/>
              </w:rPr>
              <w:t>《中华人民共和国航道管理条例》</w:t>
            </w:r>
            <w:r>
              <w:rPr>
                <w:rFonts w:eastAsia="宋体"/>
                <w:color w:val="000000"/>
                <w:kern w:val="0"/>
                <w:sz w:val="20"/>
                <w:szCs w:val="20"/>
              </w:rPr>
              <w:br w:type="textWrapping"/>
            </w:r>
            <w:r>
              <w:rPr>
                <w:rFonts w:eastAsia="宋体"/>
                <w:color w:val="000000"/>
                <w:kern w:val="0"/>
                <w:sz w:val="20"/>
                <w:szCs w:val="20"/>
              </w:rPr>
              <w:t>《建设工程质量管理条例》</w:t>
            </w:r>
            <w:r>
              <w:rPr>
                <w:rFonts w:eastAsia="宋体"/>
                <w:color w:val="000000"/>
                <w:kern w:val="0"/>
                <w:sz w:val="20"/>
                <w:szCs w:val="20"/>
              </w:rPr>
              <w:br w:type="textWrapping"/>
            </w:r>
            <w:r>
              <w:rPr>
                <w:rFonts w:eastAsia="宋体"/>
                <w:color w:val="000000"/>
                <w:kern w:val="0"/>
                <w:sz w:val="20"/>
                <w:szCs w:val="20"/>
              </w:rPr>
              <w:t>《建设工程勘察设计管理条例》</w:t>
            </w:r>
            <w:r>
              <w:rPr>
                <w:rFonts w:eastAsia="宋体"/>
                <w:color w:val="000000"/>
                <w:kern w:val="0"/>
                <w:sz w:val="20"/>
                <w:szCs w:val="20"/>
              </w:rPr>
              <w:br w:type="textWrapping"/>
            </w:r>
            <w:r>
              <w:rPr>
                <w:rFonts w:eastAsia="宋体"/>
                <w:color w:val="000000"/>
                <w:kern w:val="0"/>
                <w:sz w:val="20"/>
                <w:szCs w:val="20"/>
              </w:rPr>
              <w:t>《港口工程建设管理规定》</w:t>
            </w:r>
            <w:r>
              <w:rPr>
                <w:rFonts w:eastAsia="宋体"/>
                <w:color w:val="000000"/>
                <w:kern w:val="0"/>
                <w:sz w:val="20"/>
                <w:szCs w:val="20"/>
              </w:rPr>
              <w:br w:type="textWrapping"/>
            </w:r>
            <w:r>
              <w:rPr>
                <w:rFonts w:eastAsia="宋体"/>
                <w:color w:val="000000"/>
                <w:kern w:val="0"/>
                <w:sz w:val="20"/>
                <w:szCs w:val="20"/>
              </w:rPr>
              <w:t>《航道工程建设管理规定》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134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通航建筑物运行方案审批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《中华人民共和国航道法》</w:t>
            </w:r>
            <w:r>
              <w:rPr>
                <w:rFonts w:eastAsia="宋体"/>
                <w:color w:val="000000"/>
                <w:kern w:val="0"/>
                <w:sz w:val="20"/>
                <w:szCs w:val="20"/>
              </w:rPr>
              <w:br w:type="textWrapping"/>
            </w:r>
            <w:r>
              <w:rPr>
                <w:rFonts w:eastAsia="宋体"/>
                <w:color w:val="000000"/>
                <w:kern w:val="0"/>
                <w:sz w:val="20"/>
                <w:szCs w:val="20"/>
              </w:rPr>
              <w:t>《通航建筑物运行管理办法》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135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水运工程建设项目竣工验收</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《中华人民共和国港口法》</w:t>
            </w:r>
            <w:r>
              <w:rPr>
                <w:rFonts w:eastAsia="宋体"/>
                <w:color w:val="000000"/>
                <w:kern w:val="0"/>
                <w:sz w:val="20"/>
                <w:szCs w:val="20"/>
              </w:rPr>
              <w:br w:type="textWrapping"/>
            </w:r>
            <w:r>
              <w:rPr>
                <w:rFonts w:eastAsia="宋体"/>
                <w:color w:val="000000"/>
                <w:kern w:val="0"/>
                <w:sz w:val="20"/>
                <w:szCs w:val="20"/>
              </w:rPr>
              <w:t>《中华人民共和国航道法》</w:t>
            </w:r>
            <w:r>
              <w:rPr>
                <w:rFonts w:eastAsia="宋体"/>
                <w:color w:val="000000"/>
                <w:kern w:val="0"/>
                <w:sz w:val="20"/>
                <w:szCs w:val="20"/>
              </w:rPr>
              <w:br w:type="textWrapping"/>
            </w:r>
            <w:r>
              <w:rPr>
                <w:rFonts w:eastAsia="宋体"/>
                <w:color w:val="000000"/>
                <w:kern w:val="0"/>
                <w:sz w:val="20"/>
                <w:szCs w:val="20"/>
              </w:rPr>
              <w:t>《中华人民共和国航道管理条例》</w:t>
            </w:r>
            <w:r>
              <w:rPr>
                <w:rFonts w:eastAsia="宋体"/>
                <w:color w:val="000000"/>
                <w:kern w:val="0"/>
                <w:sz w:val="20"/>
                <w:szCs w:val="20"/>
              </w:rPr>
              <w:br w:type="textWrapping"/>
            </w:r>
            <w:r>
              <w:rPr>
                <w:rFonts w:eastAsia="宋体"/>
                <w:color w:val="000000"/>
                <w:kern w:val="0"/>
                <w:sz w:val="20"/>
                <w:szCs w:val="20"/>
              </w:rPr>
              <w:t>《港口工程建设管理规定》</w:t>
            </w:r>
            <w:r>
              <w:rPr>
                <w:rFonts w:eastAsia="宋体"/>
                <w:color w:val="000000"/>
                <w:kern w:val="0"/>
                <w:sz w:val="20"/>
                <w:szCs w:val="20"/>
              </w:rPr>
              <w:br w:type="textWrapping"/>
            </w:r>
            <w:r>
              <w:rPr>
                <w:rFonts w:eastAsia="宋体"/>
                <w:color w:val="000000"/>
                <w:kern w:val="0"/>
                <w:sz w:val="20"/>
                <w:szCs w:val="20"/>
              </w:rPr>
              <w:t>《航道工程建设管理规定》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136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危险货物港口建设项目安全设施设计审查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《中华人民共和国港口法》</w:t>
            </w:r>
            <w:r>
              <w:rPr>
                <w:rFonts w:eastAsia="宋体"/>
                <w:color w:val="000000"/>
                <w:kern w:val="0"/>
                <w:sz w:val="20"/>
                <w:szCs w:val="20"/>
              </w:rPr>
              <w:br w:type="textWrapping"/>
            </w:r>
            <w:r>
              <w:rPr>
                <w:rFonts w:eastAsia="宋体"/>
                <w:color w:val="000000"/>
                <w:kern w:val="0"/>
                <w:sz w:val="20"/>
                <w:szCs w:val="20"/>
              </w:rPr>
              <w:t>《中华人民共和国安全生产法》</w:t>
            </w:r>
            <w:r>
              <w:rPr>
                <w:rFonts w:eastAsia="宋体"/>
                <w:color w:val="000000"/>
                <w:kern w:val="0"/>
                <w:sz w:val="20"/>
                <w:szCs w:val="20"/>
              </w:rPr>
              <w:br w:type="textWrapping"/>
            </w:r>
            <w:r>
              <w:rPr>
                <w:rFonts w:eastAsia="宋体"/>
                <w:color w:val="000000"/>
                <w:kern w:val="0"/>
                <w:sz w:val="20"/>
                <w:szCs w:val="20"/>
              </w:rPr>
              <w:t>《港口危险货物安全管理规定》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137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港口采掘、爆破施工作业许可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《中华人民共和国港口法》</w:t>
            </w:r>
            <w:r>
              <w:rPr>
                <w:rFonts w:eastAsia="宋体"/>
                <w:color w:val="000000"/>
                <w:kern w:val="0"/>
                <w:sz w:val="20"/>
                <w:szCs w:val="20"/>
              </w:rPr>
              <w:br w:type="textWrapping"/>
            </w:r>
            <w:r>
              <w:rPr>
                <w:rFonts w:eastAsia="宋体"/>
                <w:color w:val="000000"/>
                <w:kern w:val="0"/>
                <w:sz w:val="20"/>
                <w:szCs w:val="20"/>
              </w:rPr>
              <w:t>《山东省港口条例》</w:t>
            </w:r>
            <w:r>
              <w:rPr>
                <w:rFonts w:eastAsia="宋体"/>
                <w:color w:val="000000"/>
                <w:kern w:val="0"/>
                <w:sz w:val="20"/>
                <w:szCs w:val="20"/>
              </w:rPr>
              <w:br w:type="textWrapping"/>
            </w:r>
            <w:r>
              <w:rPr>
                <w:rFonts w:eastAsia="宋体"/>
                <w:color w:val="000000"/>
                <w:kern w:val="0"/>
                <w:sz w:val="20"/>
                <w:szCs w:val="20"/>
              </w:rPr>
              <w:t>《菏泽市定陶区人民政府办公室关于公布定陶区相对集中行政许可权改革划转事项清单的通知》（菏定政办字〔2020〕28号）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138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港口内进行危险货物的装卸、过驳作业许可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《中华人民共和国港口法》</w:t>
            </w:r>
            <w:r>
              <w:rPr>
                <w:rFonts w:eastAsia="宋体"/>
                <w:color w:val="000000"/>
                <w:kern w:val="0"/>
                <w:sz w:val="20"/>
                <w:szCs w:val="20"/>
              </w:rPr>
              <w:br w:type="textWrapping"/>
            </w:r>
            <w:r>
              <w:rPr>
                <w:rFonts w:eastAsia="宋体"/>
                <w:color w:val="000000"/>
                <w:kern w:val="0"/>
                <w:sz w:val="20"/>
                <w:szCs w:val="20"/>
              </w:rPr>
              <w:t>《港口危险货物安全管理规定》</w:t>
            </w:r>
            <w:r>
              <w:rPr>
                <w:rFonts w:eastAsia="宋体"/>
                <w:color w:val="000000"/>
                <w:kern w:val="0"/>
                <w:sz w:val="20"/>
                <w:szCs w:val="20"/>
              </w:rPr>
              <w:br w:type="textWrapping"/>
            </w:r>
            <w:r>
              <w:rPr>
                <w:rFonts w:eastAsia="宋体"/>
                <w:color w:val="000000"/>
                <w:kern w:val="0"/>
                <w:sz w:val="20"/>
                <w:szCs w:val="20"/>
              </w:rPr>
              <w:t>《山东省港口条例》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139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内河专用航标设置、撤除、位置移动和其他状况改变审批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《中华人民共和国航标条例》</w:t>
            </w:r>
            <w:r>
              <w:rPr>
                <w:rFonts w:eastAsia="宋体"/>
                <w:color w:val="000000"/>
                <w:kern w:val="0"/>
                <w:sz w:val="20"/>
                <w:szCs w:val="20"/>
              </w:rPr>
              <w:br w:type="textWrapping"/>
            </w:r>
            <w:r>
              <w:rPr>
                <w:rFonts w:eastAsia="宋体"/>
                <w:color w:val="000000"/>
                <w:kern w:val="0"/>
                <w:sz w:val="20"/>
                <w:szCs w:val="20"/>
              </w:rPr>
              <w:t>《中华人民共和国航道管理条例》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140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设置或者撤销内河渡口审批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区政府（由区交通运输局承办）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《中华人民共和国内河交通安全管理条例》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141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占用国防交通控制范围土地审批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《中华人民共和国国防交通法》</w:t>
            </w:r>
            <w:r>
              <w:rPr>
                <w:rFonts w:eastAsia="宋体"/>
                <w:color w:val="000000"/>
                <w:kern w:val="0"/>
                <w:sz w:val="20"/>
                <w:szCs w:val="20"/>
              </w:rPr>
              <w:br w:type="textWrapping"/>
            </w:r>
            <w:r>
              <w:rPr>
                <w:rFonts w:eastAsia="宋体"/>
                <w:color w:val="000000"/>
                <w:kern w:val="0"/>
                <w:sz w:val="20"/>
                <w:szCs w:val="20"/>
              </w:rPr>
              <w:t>《国防交通条例》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142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城市公共汽（电）车客运经营（含线路经营）许可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《山东省道路运输条例》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143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使用浮桥或载客十二人以下船舶从事水路运输经营许可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《山东省水路交通条例》</w:t>
            </w:r>
            <w:r>
              <w:rPr>
                <w:rFonts w:eastAsia="宋体"/>
                <w:color w:val="000000"/>
                <w:kern w:val="0"/>
                <w:sz w:val="20"/>
                <w:szCs w:val="20"/>
              </w:rPr>
              <w:br w:type="textWrapping"/>
            </w:r>
            <w:r>
              <w:rPr>
                <w:rFonts w:eastAsia="宋体"/>
                <w:color w:val="000000"/>
                <w:kern w:val="0"/>
                <w:sz w:val="20"/>
                <w:szCs w:val="20"/>
              </w:rPr>
              <w:t>《山东省渡运管理办法》（省政府令第203号）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144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在内河通航水域载运、拖带超重、超长、超高、超宽、半潜物体或者拖放竹、木等物体许可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《中华人民共和国内河交通安全管理条例》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145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船舶进行散装液体污染危害性货物或者危险货物过驳作业许可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《中华人民共和国水污染防治法》</w:t>
            </w:r>
            <w:r>
              <w:rPr>
                <w:rFonts w:eastAsia="宋体"/>
                <w:color w:val="000000"/>
                <w:kern w:val="0"/>
                <w:sz w:val="20"/>
                <w:szCs w:val="20"/>
              </w:rPr>
              <w:br w:type="textWrapping"/>
            </w:r>
            <w:r>
              <w:rPr>
                <w:rFonts w:eastAsia="宋体"/>
                <w:color w:val="000000"/>
                <w:kern w:val="0"/>
                <w:sz w:val="20"/>
                <w:szCs w:val="20"/>
              </w:rPr>
              <w:t>《中华人民共和国海洋环境保护法》</w:t>
            </w:r>
            <w:r>
              <w:rPr>
                <w:rFonts w:eastAsia="宋体"/>
                <w:color w:val="000000"/>
                <w:kern w:val="0"/>
                <w:sz w:val="20"/>
                <w:szCs w:val="20"/>
              </w:rPr>
              <w:br w:type="textWrapping"/>
            </w:r>
            <w:r>
              <w:rPr>
                <w:rFonts w:eastAsia="宋体"/>
                <w:color w:val="000000"/>
                <w:kern w:val="0"/>
                <w:sz w:val="20"/>
                <w:szCs w:val="20"/>
              </w:rPr>
              <w:t>《中华人民共和国海上交通安全法》</w:t>
            </w:r>
            <w:r>
              <w:rPr>
                <w:rFonts w:eastAsia="宋体"/>
                <w:color w:val="000000"/>
                <w:kern w:val="0"/>
                <w:sz w:val="20"/>
                <w:szCs w:val="20"/>
              </w:rPr>
              <w:br w:type="textWrapping"/>
            </w:r>
            <w:r>
              <w:rPr>
                <w:rFonts w:eastAsia="宋体"/>
                <w:color w:val="000000"/>
                <w:kern w:val="0"/>
                <w:sz w:val="20"/>
                <w:szCs w:val="20"/>
              </w:rPr>
              <w:t>《中华人民共和国内河交通安全管理条例》</w:t>
            </w:r>
            <w:r>
              <w:rPr>
                <w:rFonts w:eastAsia="宋体"/>
                <w:color w:val="000000"/>
                <w:kern w:val="0"/>
                <w:sz w:val="20"/>
                <w:szCs w:val="20"/>
              </w:rPr>
              <w:br w:type="textWrapping"/>
            </w:r>
            <w:r>
              <w:rPr>
                <w:rFonts w:eastAsia="宋体"/>
                <w:color w:val="000000"/>
                <w:kern w:val="0"/>
                <w:sz w:val="20"/>
                <w:szCs w:val="20"/>
              </w:rPr>
              <w:t>《防治船舶污染海洋环境管理条例》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146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船舶载运污染危害性货物或者危险货物进出港口许可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《中华人民共和国海洋环境保护法》</w:t>
            </w:r>
            <w:r>
              <w:rPr>
                <w:rFonts w:eastAsia="宋体"/>
                <w:color w:val="000000"/>
                <w:kern w:val="0"/>
                <w:sz w:val="20"/>
                <w:szCs w:val="20"/>
              </w:rPr>
              <w:br w:type="textWrapping"/>
            </w:r>
            <w:r>
              <w:rPr>
                <w:rFonts w:eastAsia="宋体"/>
                <w:color w:val="000000"/>
                <w:kern w:val="0"/>
                <w:sz w:val="20"/>
                <w:szCs w:val="20"/>
              </w:rPr>
              <w:t>《中华人民共和国海上交通安全法》</w:t>
            </w:r>
            <w:r>
              <w:rPr>
                <w:rFonts w:eastAsia="宋体"/>
                <w:color w:val="000000"/>
                <w:kern w:val="0"/>
                <w:sz w:val="20"/>
                <w:szCs w:val="20"/>
              </w:rPr>
              <w:br w:type="textWrapping"/>
            </w:r>
            <w:r>
              <w:rPr>
                <w:rFonts w:eastAsia="宋体"/>
                <w:color w:val="000000"/>
                <w:kern w:val="0"/>
                <w:sz w:val="20"/>
                <w:szCs w:val="20"/>
              </w:rPr>
              <w:t>《中华人民共和国内河交通安全管理条例》</w:t>
            </w:r>
            <w:r>
              <w:rPr>
                <w:rFonts w:eastAsia="宋体"/>
                <w:color w:val="000000"/>
                <w:kern w:val="0"/>
                <w:sz w:val="20"/>
                <w:szCs w:val="20"/>
              </w:rPr>
              <w:br w:type="textWrapping"/>
            </w:r>
            <w:r>
              <w:rPr>
                <w:rFonts w:eastAsia="宋体"/>
                <w:color w:val="000000"/>
                <w:kern w:val="0"/>
                <w:sz w:val="20"/>
                <w:szCs w:val="20"/>
              </w:rPr>
              <w:t>《防治船舶污染海洋环境管理条例》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147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区交通运输局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海域或者内河通航水域、岸线施工作业许可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区交通运输局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《中华人民共和国海上交通安全法》</w:t>
            </w:r>
            <w:r>
              <w:rPr>
                <w:rFonts w:eastAsia="宋体"/>
                <w:color w:val="000000"/>
                <w:kern w:val="0"/>
                <w:sz w:val="20"/>
                <w:szCs w:val="20"/>
              </w:rPr>
              <w:br w:type="textWrapping"/>
            </w:r>
            <w:r>
              <w:rPr>
                <w:rFonts w:eastAsia="宋体"/>
                <w:color w:val="000000"/>
                <w:kern w:val="0"/>
                <w:sz w:val="20"/>
                <w:szCs w:val="20"/>
              </w:rPr>
              <w:t>《中华人民共和国内河交通安全管理条例》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148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城镇污水排入排水管网许可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区水务局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《城镇排水与污水处理条例》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149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拆除、改动、迁移城市公共供水设施审核</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《城市供水条例》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150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拆除、改动城镇排水与污水处理设施审核</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《城镇排水与污水处理条例》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151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由于工程施工、设备维修等原因确需停止供水的审批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《城市供水条例》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152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供水企业停业歇业许可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《山东省城市建设管理条例》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153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水利基建项目初步设计文件审批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                                                       《菏泽市定陶区人民政府关于调整划转第一批行政许可关联事项收费事项及踏勘评审事项的通知》（菏定政字〔2019〕4号）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154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取水许可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区水务局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《中华人民共和国水法》</w:t>
            </w:r>
            <w:r>
              <w:rPr>
                <w:rFonts w:eastAsia="宋体"/>
                <w:color w:val="000000"/>
                <w:kern w:val="0"/>
                <w:sz w:val="20"/>
                <w:szCs w:val="20"/>
              </w:rPr>
              <w:br w:type="textWrapping"/>
            </w:r>
            <w:r>
              <w:rPr>
                <w:rFonts w:eastAsia="宋体"/>
                <w:color w:val="000000"/>
                <w:kern w:val="0"/>
                <w:sz w:val="20"/>
                <w:szCs w:val="20"/>
              </w:rPr>
              <w:t>《取水许可和水资源费征收管理条例》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155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河道管理范围内特定活动审批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区水务局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《中华人民共和国河道管理条例》</w:t>
            </w:r>
            <w:r>
              <w:rPr>
                <w:rFonts w:eastAsia="宋体"/>
                <w:color w:val="000000"/>
                <w:kern w:val="0"/>
                <w:sz w:val="20"/>
                <w:szCs w:val="20"/>
              </w:rPr>
              <w:br w:type="textWrapping"/>
            </w:r>
            <w:r>
              <w:rPr>
                <w:rFonts w:eastAsia="宋体"/>
                <w:color w:val="000000"/>
                <w:kern w:val="0"/>
                <w:sz w:val="20"/>
                <w:szCs w:val="20"/>
              </w:rPr>
              <w:t>《山东省实施〈中华人民共和国河道管理条例〉办法》（省政府令第19号发布，省政府令第311号修正）</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156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河道采砂许可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《中华人民共和国水法》</w:t>
            </w:r>
            <w:r>
              <w:rPr>
                <w:rFonts w:eastAsia="宋体"/>
                <w:color w:val="000000"/>
                <w:kern w:val="0"/>
                <w:sz w:val="20"/>
                <w:szCs w:val="20"/>
              </w:rPr>
              <w:br w:type="textWrapping"/>
            </w:r>
            <w:r>
              <w:rPr>
                <w:rFonts w:eastAsia="宋体"/>
                <w:color w:val="000000"/>
                <w:kern w:val="0"/>
                <w:sz w:val="20"/>
                <w:szCs w:val="20"/>
              </w:rPr>
              <w:t>《中华人民共和国河道管理条例》</w:t>
            </w:r>
            <w:r>
              <w:rPr>
                <w:rFonts w:eastAsia="宋体"/>
                <w:color w:val="000000"/>
                <w:kern w:val="0"/>
                <w:sz w:val="20"/>
                <w:szCs w:val="20"/>
              </w:rPr>
              <w:br w:type="textWrapping"/>
            </w:r>
            <w:r>
              <w:rPr>
                <w:rFonts w:eastAsia="宋体"/>
                <w:color w:val="000000"/>
                <w:kern w:val="0"/>
                <w:sz w:val="20"/>
                <w:szCs w:val="20"/>
              </w:rPr>
              <w:t>《山东省实施〈中华人民共和国河道管理条例〉办法》（省政府令第19号发布，省政府令第311号修正）</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157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生产建设项目水土保持方案审批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《中华人民共和国水土保持法》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158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农村集体经济组织修建水库审批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《中华人民共和国水法》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159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城市建设填堵水域、废除围堤审批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区政府（由区行政审批服务局承办）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《中华人民共和国防洪法》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160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占用农业灌溉水源、灌排工程设施审批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161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坝顶兼做公路审批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《水库大坝安全管理条例》</w:t>
            </w:r>
            <w:r>
              <w:rPr>
                <w:rFonts w:eastAsia="宋体"/>
                <w:color w:val="000000"/>
                <w:kern w:val="0"/>
                <w:sz w:val="20"/>
                <w:szCs w:val="20"/>
              </w:rPr>
              <w:br w:type="textWrapping"/>
            </w:r>
            <w:r>
              <w:rPr>
                <w:rFonts w:eastAsia="宋体"/>
                <w:color w:val="000000"/>
                <w:kern w:val="0"/>
                <w:sz w:val="20"/>
                <w:szCs w:val="20"/>
              </w:rPr>
              <w:t>《山东省人民政府关于取消和下放行政审批事项的决定》（省政府令第264号）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162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蓄滞洪区避洪设施建设审批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163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大坝管理和保护范围内修建码头、渔塘许可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区水务局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《水库大坝安全管理条例》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164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利用堤顶、戗台兼做公路审批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《中华人民共和国河道管理条例》</w:t>
            </w:r>
            <w:r>
              <w:rPr>
                <w:rFonts w:eastAsia="宋体"/>
                <w:color w:val="000000"/>
                <w:kern w:val="0"/>
                <w:sz w:val="20"/>
                <w:szCs w:val="20"/>
              </w:rPr>
              <w:br w:type="textWrapping"/>
            </w:r>
            <w:r>
              <w:rPr>
                <w:rFonts w:eastAsia="宋体"/>
                <w:color w:val="000000"/>
                <w:kern w:val="0"/>
                <w:sz w:val="20"/>
                <w:szCs w:val="20"/>
              </w:rPr>
              <w:t>《山东省黄河河道管理条例》</w:t>
            </w:r>
            <w:r>
              <w:rPr>
                <w:rFonts w:eastAsia="宋体"/>
                <w:color w:val="000000"/>
                <w:kern w:val="0"/>
                <w:sz w:val="20"/>
                <w:szCs w:val="20"/>
              </w:rPr>
              <w:br w:type="textWrapping"/>
            </w:r>
            <w:r>
              <w:rPr>
                <w:rFonts w:eastAsia="宋体"/>
                <w:color w:val="000000"/>
                <w:kern w:val="0"/>
                <w:sz w:val="20"/>
                <w:szCs w:val="20"/>
              </w:rPr>
              <w:t>《山东省实施〈中华人民共和国河道管理条例〉办法》（省政府令第19号发布，省政府令第311号修正）</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165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区水务局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洪水影响评价类审批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《中华人民共和国水法》</w:t>
            </w:r>
            <w:r>
              <w:rPr>
                <w:rFonts w:eastAsia="宋体"/>
                <w:color w:val="000000"/>
                <w:kern w:val="0"/>
                <w:sz w:val="20"/>
                <w:szCs w:val="20"/>
              </w:rPr>
              <w:br w:type="textWrapping"/>
            </w:r>
            <w:r>
              <w:rPr>
                <w:rFonts w:eastAsia="宋体"/>
                <w:color w:val="000000"/>
                <w:kern w:val="0"/>
                <w:sz w:val="20"/>
                <w:szCs w:val="20"/>
              </w:rPr>
              <w:t>《中华人民共和国防洪法》</w:t>
            </w:r>
            <w:r>
              <w:rPr>
                <w:rFonts w:eastAsia="宋体"/>
                <w:color w:val="000000"/>
                <w:kern w:val="0"/>
                <w:sz w:val="20"/>
                <w:szCs w:val="20"/>
              </w:rPr>
              <w:br w:type="textWrapping"/>
            </w:r>
            <w:r>
              <w:rPr>
                <w:rFonts w:eastAsia="宋体"/>
                <w:color w:val="000000"/>
                <w:kern w:val="0"/>
                <w:sz w:val="20"/>
                <w:szCs w:val="20"/>
              </w:rPr>
              <w:t>《中华人民共和国河道管理条例》</w:t>
            </w:r>
            <w:r>
              <w:rPr>
                <w:rFonts w:eastAsia="宋体"/>
                <w:color w:val="000000"/>
                <w:kern w:val="0"/>
                <w:sz w:val="20"/>
                <w:szCs w:val="20"/>
              </w:rPr>
              <w:br w:type="textWrapping"/>
            </w:r>
            <w:r>
              <w:rPr>
                <w:rFonts w:eastAsia="宋体"/>
                <w:color w:val="000000"/>
                <w:kern w:val="0"/>
                <w:sz w:val="20"/>
                <w:szCs w:val="20"/>
              </w:rPr>
              <w:t>《中华人民共和国水文条例》</w:t>
            </w:r>
            <w:r>
              <w:rPr>
                <w:rFonts w:eastAsia="宋体"/>
                <w:color w:val="000000"/>
                <w:kern w:val="0"/>
                <w:sz w:val="20"/>
                <w:szCs w:val="20"/>
              </w:rPr>
              <w:br w:type="textWrapping"/>
            </w:r>
            <w:r>
              <w:rPr>
                <w:rFonts w:eastAsia="宋体"/>
                <w:color w:val="000000"/>
                <w:kern w:val="0"/>
                <w:sz w:val="20"/>
                <w:szCs w:val="20"/>
              </w:rPr>
              <w:t>《山东省黄河河道管理条例》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166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农药经营许可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《农药管理条例》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167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食用菌菌种生产经营许可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区行政审批服务局（受理省农业农村厅事权事项）；区行政审批服务局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《中华人民共和国种子法》</w:t>
            </w:r>
            <w:r>
              <w:rPr>
                <w:rFonts w:eastAsia="宋体"/>
                <w:color w:val="000000"/>
                <w:kern w:val="0"/>
                <w:sz w:val="20"/>
                <w:szCs w:val="20"/>
              </w:rPr>
              <w:br w:type="textWrapping"/>
            </w:r>
            <w:r>
              <w:rPr>
                <w:rFonts w:eastAsia="宋体"/>
                <w:color w:val="000000"/>
                <w:kern w:val="0"/>
                <w:sz w:val="20"/>
                <w:szCs w:val="20"/>
              </w:rPr>
              <w:t>《食用菌菌种管理办法》</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168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使用低于国家或地方规定的种用标准的农作物种子审批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区政府（由区农业农村局承办）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《中华人民共和国种子法》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169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蚕种生产经营许可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区行政审批服务局（受理省农业农村厅事权事项）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《中华人民共和国畜牧法》</w:t>
            </w:r>
            <w:r>
              <w:rPr>
                <w:rFonts w:eastAsia="宋体"/>
                <w:color w:val="000000"/>
                <w:kern w:val="0"/>
                <w:sz w:val="20"/>
                <w:szCs w:val="20"/>
              </w:rPr>
              <w:br w:type="textWrapping"/>
            </w:r>
            <w:r>
              <w:rPr>
                <w:rFonts w:eastAsia="宋体"/>
                <w:color w:val="000000"/>
                <w:kern w:val="0"/>
                <w:sz w:val="20"/>
                <w:szCs w:val="20"/>
              </w:rPr>
              <w:t>《蚕种管理办法》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170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农业植物检疫证书核发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《植物检疫条例》                                                              《山东省人民政府关于调整实施部分省级行政权力事项的决定》（省政府令第333号）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171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农业植物产地检疫合格证签发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《植物检疫条例》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172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农业野生植物采集、出售、收购、野外考察审批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区行政审批服务局（采集国家二级保护野生植物的，受理省农业农村厅事权事项）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《中华人民共和国野生植物保护条例》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173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拖拉机和联合收割机驾驶证核发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《中华人民共和国道路交通安全法》</w:t>
            </w:r>
            <w:r>
              <w:rPr>
                <w:rFonts w:eastAsia="宋体"/>
                <w:color w:val="000000"/>
                <w:kern w:val="0"/>
                <w:sz w:val="20"/>
                <w:szCs w:val="20"/>
              </w:rPr>
              <w:br w:type="textWrapping"/>
            </w:r>
            <w:r>
              <w:rPr>
                <w:rFonts w:eastAsia="宋体"/>
                <w:color w:val="000000"/>
                <w:kern w:val="0"/>
                <w:sz w:val="20"/>
                <w:szCs w:val="20"/>
              </w:rPr>
              <w:t>《农业机械安全监督管理条例》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174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拖拉机和联合收割机登记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《中华人民共和国道路交通安全法》</w:t>
            </w:r>
            <w:r>
              <w:rPr>
                <w:rFonts w:eastAsia="宋体"/>
                <w:color w:val="000000"/>
                <w:kern w:val="0"/>
                <w:sz w:val="20"/>
                <w:szCs w:val="20"/>
              </w:rPr>
              <w:br w:type="textWrapping"/>
            </w:r>
            <w:r>
              <w:rPr>
                <w:rFonts w:eastAsia="宋体"/>
                <w:color w:val="000000"/>
                <w:kern w:val="0"/>
                <w:sz w:val="20"/>
                <w:szCs w:val="20"/>
              </w:rPr>
              <w:t>《农业机械安全监督管理条例》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175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工商企业等社会资本通过流转取得土地经营权审批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区政府（由区农业农村局承办）、镇政府</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《中华人民共和国农村土地承包法》</w:t>
            </w:r>
            <w:r>
              <w:rPr>
                <w:rFonts w:eastAsia="宋体"/>
                <w:color w:val="000000"/>
                <w:kern w:val="0"/>
                <w:sz w:val="20"/>
                <w:szCs w:val="20"/>
              </w:rPr>
              <w:br w:type="textWrapping"/>
            </w:r>
            <w:r>
              <w:rPr>
                <w:rFonts w:eastAsia="宋体"/>
                <w:color w:val="000000"/>
                <w:kern w:val="0"/>
                <w:sz w:val="20"/>
                <w:szCs w:val="20"/>
              </w:rPr>
              <w:t>《农村土地经营权流转管理办法》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176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农村村民宅基地审批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镇政府、街道办事处</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《中华人民共和国土地管理法》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177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渔业船舶船员证书核发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《中华人民共和国渔港水域交通安全管理条例》</w:t>
            </w:r>
            <w:r>
              <w:rPr>
                <w:rFonts w:eastAsia="宋体"/>
                <w:color w:val="000000"/>
                <w:kern w:val="0"/>
                <w:sz w:val="20"/>
                <w:szCs w:val="20"/>
              </w:rPr>
              <w:br w:type="textWrapping"/>
            </w:r>
            <w:r>
              <w:rPr>
                <w:rFonts w:eastAsia="宋体"/>
                <w:color w:val="000000"/>
                <w:kern w:val="0"/>
                <w:sz w:val="20"/>
                <w:szCs w:val="20"/>
              </w:rPr>
              <w:t>《中华人民共和国渔业船员管理办法》</w:t>
            </w:r>
            <w:r>
              <w:rPr>
                <w:rFonts w:eastAsia="宋体"/>
                <w:color w:val="000000"/>
                <w:kern w:val="0"/>
                <w:sz w:val="20"/>
                <w:szCs w:val="20"/>
              </w:rPr>
              <w:br w:type="textWrapping"/>
            </w:r>
            <w:r>
              <w:rPr>
                <w:rFonts w:eastAsia="宋体"/>
                <w:color w:val="000000"/>
                <w:kern w:val="0"/>
                <w:sz w:val="20"/>
                <w:szCs w:val="20"/>
              </w:rPr>
              <w:t>《国家职业资格目录（2021年版）》</w:t>
            </w:r>
          </w:p>
        </w:tc>
      </w:tr>
      <w:tr>
        <w:tblPrEx>
          <w:tblCellMar>
            <w:top w:w="0" w:type="dxa"/>
            <w:left w:w="108" w:type="dxa"/>
            <w:bottom w:w="0" w:type="dxa"/>
            <w:right w:w="108" w:type="dxa"/>
          </w:tblCellMar>
        </w:tblPrEx>
        <w:trPr>
          <w:trHeight w:val="1594"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178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水产苗种生产经营审批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《中华人民共和国渔业法》</w:t>
            </w:r>
            <w:r>
              <w:rPr>
                <w:rFonts w:eastAsia="宋体"/>
                <w:color w:val="000000"/>
                <w:kern w:val="0"/>
                <w:sz w:val="20"/>
                <w:szCs w:val="20"/>
              </w:rPr>
              <w:br w:type="textWrapping"/>
            </w:r>
            <w:r>
              <w:rPr>
                <w:rFonts w:eastAsia="宋体"/>
                <w:color w:val="000000"/>
                <w:kern w:val="0"/>
                <w:sz w:val="20"/>
                <w:szCs w:val="20"/>
              </w:rPr>
              <w:t>《农业转基因生物安全管理条例》</w:t>
            </w:r>
            <w:r>
              <w:rPr>
                <w:rFonts w:eastAsia="宋体"/>
                <w:color w:val="000000"/>
                <w:kern w:val="0"/>
                <w:sz w:val="20"/>
                <w:szCs w:val="20"/>
              </w:rPr>
              <w:br w:type="textWrapping"/>
            </w:r>
            <w:r>
              <w:rPr>
                <w:rFonts w:eastAsia="宋体"/>
                <w:color w:val="000000"/>
                <w:kern w:val="0"/>
                <w:sz w:val="20"/>
                <w:szCs w:val="20"/>
              </w:rPr>
              <w:t>《水产苗种管理办法》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11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179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水域滩涂养殖证核发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区政府（由区行政审批服务局承办）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《中华人民共和国渔业法》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180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渔业船网工具指标审批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《中华人民共和国渔业法》</w:t>
            </w:r>
            <w:r>
              <w:rPr>
                <w:rFonts w:eastAsia="宋体"/>
                <w:color w:val="000000"/>
                <w:kern w:val="0"/>
                <w:sz w:val="20"/>
                <w:szCs w:val="20"/>
              </w:rPr>
              <w:br w:type="textWrapping"/>
            </w:r>
            <w:r>
              <w:rPr>
                <w:rFonts w:eastAsia="宋体"/>
                <w:color w:val="000000"/>
                <w:kern w:val="0"/>
                <w:sz w:val="20"/>
                <w:szCs w:val="20"/>
              </w:rPr>
              <w:t>《渔业捕捞许可管理规定》                                                      《山东省人民政府关于调整实施部分省级行政权力事项的决定》（省政府令第333号）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181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渔业捕捞许可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《中华人民共和国渔业法》</w:t>
            </w:r>
            <w:r>
              <w:rPr>
                <w:rFonts w:eastAsia="宋体"/>
                <w:color w:val="000000"/>
                <w:kern w:val="0"/>
                <w:sz w:val="20"/>
                <w:szCs w:val="20"/>
              </w:rPr>
              <w:br w:type="textWrapping"/>
            </w:r>
            <w:r>
              <w:rPr>
                <w:rFonts w:eastAsia="宋体"/>
                <w:color w:val="000000"/>
                <w:kern w:val="0"/>
                <w:sz w:val="20"/>
                <w:szCs w:val="20"/>
              </w:rPr>
              <w:t>《中华人民共和国渔业法实施细则》</w:t>
            </w:r>
            <w:r>
              <w:rPr>
                <w:rFonts w:eastAsia="宋体"/>
                <w:color w:val="000000"/>
                <w:kern w:val="0"/>
                <w:sz w:val="20"/>
                <w:szCs w:val="20"/>
              </w:rPr>
              <w:br w:type="textWrapping"/>
            </w:r>
            <w:r>
              <w:rPr>
                <w:rFonts w:eastAsia="宋体"/>
                <w:color w:val="000000"/>
                <w:kern w:val="0"/>
                <w:sz w:val="20"/>
                <w:szCs w:val="20"/>
              </w:rPr>
              <w:t>《渔业捕捞许可管理规定》                                                      《山东省人民政府关于调整实施部分省级行政权力事项的决定》（省政府令第333号）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182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猎捕省重点保护水生野生动物审批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《山东省实施〈中华人民共和国野生动物保护法〉办法》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出售、购买、利用省重点保护水生野生动物及其制品审批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《山东省实施〈中华人民共和国野生动物保护法〉办法》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184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spacing w:val="-6"/>
                <w:kern w:val="0"/>
                <w:sz w:val="20"/>
                <w:szCs w:val="20"/>
              </w:rPr>
            </w:pPr>
            <w:r>
              <w:rPr>
                <w:rFonts w:eastAsia="宋体"/>
                <w:color w:val="000000"/>
                <w:spacing w:val="-6"/>
                <w:kern w:val="0"/>
                <w:sz w:val="20"/>
                <w:szCs w:val="20"/>
              </w:rPr>
              <w:t>人工繁育省重点保护水生野生动物审批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《山东省实施〈中华人民共和国野生动物保护法〉办法》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185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外国人在我省对省重点保护水生野生动物进行野外考察或者在野外拍摄电影、录像等活动审批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《山东省实施〈中华人民共和国野生动物保护法〉办法》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186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农作物种子生产经营许可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《中华人民共和国种子法》</w:t>
            </w:r>
            <w:r>
              <w:rPr>
                <w:rFonts w:eastAsia="宋体"/>
                <w:color w:val="000000"/>
                <w:kern w:val="0"/>
                <w:sz w:val="20"/>
                <w:szCs w:val="20"/>
              </w:rPr>
              <w:br w:type="textWrapping"/>
            </w:r>
            <w:r>
              <w:rPr>
                <w:rFonts w:eastAsia="宋体"/>
                <w:color w:val="000000"/>
                <w:kern w:val="0"/>
                <w:sz w:val="20"/>
                <w:szCs w:val="20"/>
              </w:rPr>
              <w:t>《农业转基因生物安全管理条例》</w:t>
            </w:r>
            <w:r>
              <w:rPr>
                <w:rFonts w:eastAsia="宋体"/>
                <w:color w:val="000000"/>
                <w:kern w:val="0"/>
                <w:sz w:val="20"/>
                <w:szCs w:val="20"/>
              </w:rPr>
              <w:br w:type="textWrapping"/>
            </w:r>
            <w:r>
              <w:rPr>
                <w:rFonts w:eastAsia="宋体"/>
                <w:color w:val="000000"/>
                <w:kern w:val="0"/>
                <w:sz w:val="20"/>
                <w:szCs w:val="20"/>
              </w:rPr>
              <w:t>《农作物种子生产经营许可管理办法》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187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动物及动物产品检疫合格证核发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区农业农村局（区畜牧兽医局）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《中华人民共和国动物防疫法》</w:t>
            </w:r>
            <w:r>
              <w:rPr>
                <w:rFonts w:eastAsia="宋体"/>
                <w:color w:val="000000"/>
                <w:kern w:val="0"/>
                <w:sz w:val="20"/>
                <w:szCs w:val="20"/>
              </w:rPr>
              <w:br w:type="textWrapping"/>
            </w:r>
            <w:r>
              <w:rPr>
                <w:rFonts w:eastAsia="宋体"/>
                <w:color w:val="000000"/>
                <w:kern w:val="0"/>
                <w:sz w:val="20"/>
                <w:szCs w:val="20"/>
              </w:rPr>
              <w:t>《动物检疫管理办法》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188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兽药经营许可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《兽药管理条例》                                                            《山东省人民政府关于调整实施部分省级行政权力事项的决定》（省政府令第333号）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189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种畜禽生产经营许可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《中华人民共和国畜牧法》</w:t>
            </w:r>
            <w:r>
              <w:rPr>
                <w:rFonts w:eastAsia="宋体"/>
                <w:color w:val="000000"/>
                <w:kern w:val="0"/>
                <w:sz w:val="20"/>
                <w:szCs w:val="20"/>
              </w:rPr>
              <w:br w:type="textWrapping"/>
            </w:r>
            <w:r>
              <w:rPr>
                <w:rFonts w:eastAsia="宋体"/>
                <w:color w:val="000000"/>
                <w:kern w:val="0"/>
                <w:sz w:val="20"/>
                <w:szCs w:val="20"/>
              </w:rPr>
              <w:t>《农业转基因生物安全管理条例》</w:t>
            </w:r>
            <w:r>
              <w:rPr>
                <w:rFonts w:eastAsia="宋体"/>
                <w:color w:val="000000"/>
                <w:kern w:val="0"/>
                <w:sz w:val="20"/>
                <w:szCs w:val="20"/>
              </w:rPr>
              <w:br w:type="textWrapping"/>
            </w:r>
            <w:r>
              <w:rPr>
                <w:rFonts w:eastAsia="宋体"/>
                <w:color w:val="000000"/>
                <w:kern w:val="0"/>
                <w:sz w:val="20"/>
                <w:szCs w:val="20"/>
              </w:rPr>
              <w:t>《养蜂管理办法（试行）》（农业部公告第1692号）</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190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动物防疫条件合格证核发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《中华人民共和国动物防疫法》</w:t>
            </w:r>
            <w:r>
              <w:rPr>
                <w:rFonts w:eastAsia="宋体"/>
                <w:color w:val="000000"/>
                <w:kern w:val="0"/>
                <w:sz w:val="20"/>
                <w:szCs w:val="20"/>
              </w:rPr>
              <w:br w:type="textWrapping"/>
            </w:r>
            <w:r>
              <w:rPr>
                <w:rFonts w:eastAsia="宋体"/>
                <w:color w:val="000000"/>
                <w:kern w:val="0"/>
                <w:sz w:val="20"/>
                <w:szCs w:val="20"/>
              </w:rPr>
              <w:t>《动物防疫条件审查办法》                                           《菏泽市定陶区人民政府办公室关于深入推进相对集中行政许可权改革组建区行政审批服务局的实施意见》（菏定政办字〔2018〕73号）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191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向无规定动物疫病区输入易感动物、动物产品的检疫审批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区农业农村局（区畜牧兽医局）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《中华人民共和国动物防疫法》</w:t>
            </w:r>
            <w:r>
              <w:rPr>
                <w:rFonts w:eastAsia="宋体"/>
                <w:color w:val="000000"/>
                <w:kern w:val="0"/>
                <w:sz w:val="20"/>
                <w:szCs w:val="20"/>
              </w:rPr>
              <w:br w:type="textWrapping"/>
            </w:r>
            <w:r>
              <w:rPr>
                <w:rFonts w:eastAsia="宋体"/>
                <w:color w:val="000000"/>
                <w:kern w:val="0"/>
                <w:sz w:val="20"/>
                <w:szCs w:val="20"/>
              </w:rPr>
              <w:t>《动物检疫管理办法》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192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动物诊疗许可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《中华人民共和国动物防疫法》</w:t>
            </w:r>
            <w:r>
              <w:rPr>
                <w:rFonts w:eastAsia="宋体"/>
                <w:color w:val="000000"/>
                <w:kern w:val="0"/>
                <w:sz w:val="20"/>
                <w:szCs w:val="20"/>
              </w:rPr>
              <w:br w:type="textWrapping"/>
            </w:r>
            <w:r>
              <w:rPr>
                <w:rFonts w:eastAsia="宋体"/>
                <w:color w:val="000000"/>
                <w:kern w:val="0"/>
                <w:sz w:val="20"/>
                <w:szCs w:val="20"/>
              </w:rPr>
              <w:t>《动物诊疗机构管理办法》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193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生鲜乳收购站许可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《乳品质量安全监督管理条例》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194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区农业农村局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生鲜乳准运证明核发</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《乳品质量安全监督管理条例》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195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区商务局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成品油零售经营资格审批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区行政审批服务局（初审市行政审批服务局事权事项）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《国务院关于取消和下放一批行政许可事项的决定》（国发〔2020〕13号）</w:t>
            </w:r>
            <w:r>
              <w:rPr>
                <w:rFonts w:eastAsia="宋体"/>
                <w:color w:val="000000"/>
                <w:kern w:val="0"/>
                <w:sz w:val="20"/>
                <w:szCs w:val="20"/>
              </w:rPr>
              <w:br w:type="textWrapping"/>
            </w:r>
            <w:r>
              <w:rPr>
                <w:rFonts w:eastAsia="宋体"/>
                <w:color w:val="000000"/>
                <w:kern w:val="0"/>
                <w:sz w:val="20"/>
                <w:szCs w:val="20"/>
              </w:rPr>
              <w:t>《菏泽市人民政府关于扎实推进“市县同权”改革调整实施部分市级行政权力事项的通知》（菏政字〔2020〕33号）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196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文艺表演团体设立审批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《营业性演出管理条例》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197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营业性演出审批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《营业性演出管理条例》</w:t>
            </w:r>
            <w:r>
              <w:rPr>
                <w:rFonts w:eastAsia="宋体"/>
                <w:color w:val="000000"/>
                <w:kern w:val="0"/>
                <w:sz w:val="20"/>
                <w:szCs w:val="20"/>
              </w:rPr>
              <w:br w:type="textWrapping"/>
            </w:r>
            <w:r>
              <w:rPr>
                <w:rFonts w:eastAsia="宋体"/>
                <w:color w:val="000000"/>
                <w:kern w:val="0"/>
                <w:sz w:val="20"/>
                <w:szCs w:val="20"/>
              </w:rPr>
              <w:t>《营业性演出管理条例实施细则》</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198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娱乐场所经营活动审批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《娱乐场所管理条例》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199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互联网上网服务营业场所筹建审批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《互联网上网服务营业场所管理条例》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200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互联网上网服务经营活动审批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《互联网上网服务营业场所管理条例》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201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建设工程文物保护许可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区政府（由区行政审批服务局承办，征得上一级文化和旅游部门同意）；区行政审批服务局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《中华人民共和国文物保护法》</w:t>
            </w:r>
            <w:r>
              <w:rPr>
                <w:rFonts w:eastAsia="宋体"/>
                <w:color w:val="000000"/>
                <w:kern w:val="0"/>
                <w:sz w:val="20"/>
                <w:szCs w:val="20"/>
              </w:rPr>
              <w:br w:type="textWrapping"/>
            </w:r>
            <w:r>
              <w:rPr>
                <w:rFonts w:eastAsia="宋体"/>
                <w:color w:val="000000"/>
                <w:kern w:val="0"/>
                <w:sz w:val="20"/>
                <w:szCs w:val="20"/>
              </w:rPr>
              <w:t>《山东省文物保护条例》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202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文物保护单位原址保护措施审批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《中华人民共和国文物保护法》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203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核定为文物保护单位的属于国家所有的纪念建筑物或者古建筑改变用途审批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区政府（区行政审批服务局承办，征得上一级文化和旅游部门同意）</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《中华人民共和国文物保护法》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204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不可移动文物修缮审批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《中华人民共和国文物保护法》</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205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非国有文物收藏单位和其他单位借用国有馆藏文物审批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区文化和旅游局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《中华人民共和国文物保护法》</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206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博物馆处理不够入藏标准、无保存价值的文物或标本审批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207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对尚未被认定为文物的监管物品审核</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《山东省文物保护条例》</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208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广播电视专用频段频率使用许可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区文化和旅游局（受理广电总局事权事项并逐级上报）</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《广播电视管理条例》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209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广播电台、电视台设立、终止审批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区文化和旅游局（受理广电总局事权事项并逐级上报）</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《广播电视管理条例》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210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广播电台、电视台变更台名、台标、节目设置范围或节目套数审批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区文化和旅游局（受理广电总局事权事项并逐级上报）</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《广播电视管理条例》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211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乡镇设立广播电视站和机关、部队、团体、企业事业单位设立有线广播电视站审批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区文化和旅游局（初审省广电局事权事项）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《广播电视管理条例》</w:t>
            </w:r>
            <w:r>
              <w:rPr>
                <w:rFonts w:eastAsia="宋体"/>
                <w:color w:val="000000"/>
                <w:kern w:val="0"/>
                <w:sz w:val="20"/>
                <w:szCs w:val="20"/>
              </w:rPr>
              <w:br w:type="textWrapping"/>
            </w:r>
            <w:r>
              <w:rPr>
                <w:rFonts w:eastAsia="宋体"/>
                <w:color w:val="000000"/>
                <w:kern w:val="0"/>
                <w:sz w:val="20"/>
                <w:szCs w:val="20"/>
              </w:rPr>
              <w:t>《广播电视站审批管理暂行规定》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212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有线广播电视传输覆盖网工程验收审核</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区文化和旅游局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《广播电视管理条例》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213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卫星电视广播地面接收设施安装服务许可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区文化和旅游局（初审省广电局事权事项）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《卫星电视广播地面接收设施管理规定》</w:t>
            </w:r>
            <w:r>
              <w:rPr>
                <w:rFonts w:eastAsia="宋体"/>
                <w:color w:val="000000"/>
                <w:kern w:val="0"/>
                <w:sz w:val="20"/>
                <w:szCs w:val="20"/>
              </w:rPr>
              <w:br w:type="textWrapping"/>
            </w:r>
            <w:r>
              <w:rPr>
                <w:rFonts w:eastAsia="宋体"/>
                <w:color w:val="000000"/>
                <w:kern w:val="0"/>
                <w:sz w:val="20"/>
                <w:szCs w:val="20"/>
              </w:rPr>
              <w:t>《卫星电视广播地面接收设施安装服务暂行办法》</w:t>
            </w:r>
            <w:r>
              <w:rPr>
                <w:rFonts w:eastAsia="宋体"/>
                <w:color w:val="000000"/>
                <w:kern w:val="0"/>
                <w:sz w:val="20"/>
                <w:szCs w:val="20"/>
              </w:rPr>
              <w:br w:type="textWrapping"/>
            </w:r>
            <w:r>
              <w:rPr>
                <w:rFonts w:eastAsia="宋体"/>
                <w:color w:val="000000"/>
                <w:kern w:val="0"/>
                <w:sz w:val="20"/>
                <w:szCs w:val="20"/>
              </w:rPr>
              <w:t>《广电总局关于设立卫星地面接收设施安装服务机构审批事项的通知》（广发〔2010〕24号）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214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设置卫星电视广播地面接收设施审批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区行政审批服务局（初审省广电局事权事项）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《广播电视管理条例》</w:t>
            </w:r>
            <w:r>
              <w:rPr>
                <w:rFonts w:eastAsia="宋体"/>
                <w:color w:val="000000"/>
                <w:kern w:val="0"/>
                <w:sz w:val="20"/>
                <w:szCs w:val="20"/>
              </w:rPr>
              <w:br w:type="textWrapping"/>
            </w:r>
            <w:r>
              <w:rPr>
                <w:rFonts w:eastAsia="宋体"/>
                <w:color w:val="000000"/>
                <w:kern w:val="0"/>
                <w:sz w:val="20"/>
                <w:szCs w:val="20"/>
              </w:rPr>
              <w:t>《卫星电视广播地面接收设施管理规定》</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215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出版物零售业务经营许可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《出版管理条例》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216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区文化和旅游局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电影放映单位设立审批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区行政审批服务局（受省电影局委托实施）；区行政审批服务局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《中华人民共和国电影产业促进法》</w:t>
            </w:r>
            <w:r>
              <w:rPr>
                <w:rFonts w:eastAsia="宋体"/>
                <w:color w:val="000000"/>
                <w:kern w:val="0"/>
                <w:sz w:val="20"/>
                <w:szCs w:val="20"/>
              </w:rPr>
              <w:br w:type="textWrapping"/>
            </w:r>
            <w:r>
              <w:rPr>
                <w:rFonts w:eastAsia="宋体"/>
                <w:color w:val="000000"/>
                <w:kern w:val="0"/>
                <w:sz w:val="20"/>
                <w:szCs w:val="20"/>
              </w:rPr>
              <w:t>《电影管理条例》</w:t>
            </w:r>
            <w:r>
              <w:rPr>
                <w:rFonts w:eastAsia="宋体"/>
                <w:color w:val="000000"/>
                <w:kern w:val="0"/>
                <w:sz w:val="20"/>
                <w:szCs w:val="20"/>
              </w:rPr>
              <w:br w:type="textWrapping"/>
            </w:r>
            <w:r>
              <w:rPr>
                <w:rFonts w:eastAsia="宋体"/>
                <w:color w:val="000000"/>
                <w:kern w:val="0"/>
                <w:sz w:val="20"/>
                <w:szCs w:val="20"/>
              </w:rPr>
              <w:t>《外商投资电影院暂行规定》</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217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饮用水供水单位卫生许可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《中华人民共和国传染病防治法》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218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公共场所卫生许可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《公共场所卫生管理条例》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219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医疗机构建设项目放射性职业病危害预评价报告审核</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《中华人民共和国职业病防治法》</w:t>
            </w:r>
            <w:r>
              <w:rPr>
                <w:rFonts w:eastAsia="宋体"/>
                <w:color w:val="000000"/>
                <w:kern w:val="0"/>
                <w:sz w:val="20"/>
                <w:szCs w:val="20"/>
              </w:rPr>
              <w:br w:type="textWrapping"/>
            </w:r>
            <w:r>
              <w:rPr>
                <w:rFonts w:eastAsia="宋体"/>
                <w:color w:val="000000"/>
                <w:kern w:val="0"/>
                <w:sz w:val="20"/>
                <w:szCs w:val="20"/>
              </w:rPr>
              <w:t>《放射诊疗管理规定》</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《菏泽市定陶区人民政府办公室关于公布定陶区相对集中行政许可权改革划转事项清单的通知》（菏定政办字〔2020〕28号）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220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医疗机构建设项目放射性职业病防护设施竣工验收</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《中华人民共和国职业病防治法》</w:t>
            </w:r>
            <w:r>
              <w:rPr>
                <w:rFonts w:eastAsia="宋体"/>
                <w:color w:val="000000"/>
                <w:kern w:val="0"/>
                <w:sz w:val="20"/>
                <w:szCs w:val="20"/>
              </w:rPr>
              <w:br w:type="textWrapping"/>
            </w:r>
            <w:r>
              <w:rPr>
                <w:rFonts w:eastAsia="宋体"/>
                <w:color w:val="000000"/>
                <w:kern w:val="0"/>
                <w:sz w:val="20"/>
                <w:szCs w:val="20"/>
              </w:rPr>
              <w:t>《放射诊疗管理规定》</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《菏泽市定陶区人民政府办公室关于公布定陶区相对集中行政许可权改革划转事项清单的通知》（菏定政办字〔2020〕28号）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221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医疗机构设置审批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《医疗机构管理条例》</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222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医疗机构执业登记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《医疗机构管理条例》</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223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母婴保健技术服务机构执业许可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《中华人民共和国母婴保健法》</w:t>
            </w:r>
            <w:r>
              <w:rPr>
                <w:rFonts w:eastAsia="宋体"/>
                <w:color w:val="000000"/>
                <w:kern w:val="0"/>
                <w:sz w:val="20"/>
                <w:szCs w:val="20"/>
              </w:rPr>
              <w:br w:type="textWrapping"/>
            </w:r>
            <w:r>
              <w:rPr>
                <w:rFonts w:eastAsia="宋体"/>
                <w:color w:val="000000"/>
                <w:kern w:val="0"/>
                <w:sz w:val="20"/>
                <w:szCs w:val="20"/>
              </w:rPr>
              <w:t>《中华人民共和国母婴保健法实施办法》</w:t>
            </w:r>
            <w:r>
              <w:rPr>
                <w:rFonts w:eastAsia="宋体"/>
                <w:color w:val="000000"/>
                <w:kern w:val="0"/>
                <w:sz w:val="20"/>
                <w:szCs w:val="20"/>
              </w:rPr>
              <w:br w:type="textWrapping"/>
            </w:r>
            <w:r>
              <w:rPr>
                <w:rFonts w:eastAsia="宋体"/>
                <w:color w:val="000000"/>
                <w:kern w:val="0"/>
                <w:sz w:val="20"/>
                <w:szCs w:val="20"/>
              </w:rPr>
              <w:t>《母婴保健专项技术服务许可及人员资格管理办法》</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224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放射源诊疗技术和医用辐射机构许可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《放射性同位素与射线装置安全和防护条例》</w:t>
            </w:r>
            <w:r>
              <w:rPr>
                <w:rFonts w:eastAsia="宋体"/>
                <w:color w:val="000000"/>
                <w:kern w:val="0"/>
                <w:sz w:val="20"/>
                <w:szCs w:val="20"/>
              </w:rPr>
              <w:br w:type="textWrapping"/>
            </w:r>
            <w:r>
              <w:rPr>
                <w:rFonts w:eastAsia="宋体"/>
                <w:color w:val="000000"/>
                <w:kern w:val="0"/>
                <w:sz w:val="20"/>
                <w:szCs w:val="20"/>
              </w:rPr>
              <w:t>《放射诊疗管理规定》</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225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单采血浆站设置审批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区行政审批服务局（初审省卫生健康委事权事项）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《血液制品管理条例》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226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医师执业注册</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《中华人民共和国医师法》</w:t>
            </w:r>
            <w:r>
              <w:rPr>
                <w:rFonts w:eastAsia="宋体"/>
                <w:color w:val="000000"/>
                <w:kern w:val="0"/>
                <w:sz w:val="20"/>
                <w:szCs w:val="20"/>
              </w:rPr>
              <w:br w:type="textWrapping"/>
            </w:r>
            <w:r>
              <w:rPr>
                <w:rFonts w:eastAsia="宋体"/>
                <w:color w:val="000000"/>
                <w:kern w:val="0"/>
                <w:sz w:val="20"/>
                <w:szCs w:val="20"/>
              </w:rPr>
              <w:t>《医师执业注册管理办法》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227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乡村医生执业注册</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《乡村医生从业管理条例》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228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母婴保健服务人员资格认定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《中华人民共和国母婴保健法》</w:t>
            </w:r>
            <w:r>
              <w:rPr>
                <w:rFonts w:eastAsia="宋体"/>
                <w:color w:val="000000"/>
                <w:kern w:val="0"/>
                <w:sz w:val="20"/>
                <w:szCs w:val="20"/>
              </w:rPr>
              <w:br w:type="textWrapping"/>
            </w:r>
            <w:r>
              <w:rPr>
                <w:rFonts w:eastAsia="宋体"/>
                <w:color w:val="000000"/>
                <w:kern w:val="0"/>
                <w:sz w:val="20"/>
                <w:szCs w:val="20"/>
              </w:rPr>
              <w:t>《中华人民共和国母婴保健法实施办法》</w:t>
            </w:r>
            <w:r>
              <w:rPr>
                <w:rFonts w:eastAsia="宋体"/>
                <w:color w:val="000000"/>
                <w:kern w:val="0"/>
                <w:sz w:val="20"/>
                <w:szCs w:val="20"/>
              </w:rPr>
              <w:br w:type="textWrapping"/>
            </w:r>
            <w:r>
              <w:rPr>
                <w:rFonts w:eastAsia="宋体"/>
                <w:color w:val="000000"/>
                <w:kern w:val="0"/>
                <w:sz w:val="20"/>
                <w:szCs w:val="20"/>
              </w:rPr>
              <w:t>《母婴保健专项技术服务许可及人员资格管理办法》</w:t>
            </w:r>
            <w:r>
              <w:rPr>
                <w:rFonts w:eastAsia="宋体"/>
                <w:color w:val="000000"/>
                <w:kern w:val="0"/>
                <w:sz w:val="20"/>
                <w:szCs w:val="20"/>
              </w:rPr>
              <w:br w:type="textWrapping"/>
            </w:r>
            <w:r>
              <w:rPr>
                <w:rFonts w:eastAsia="宋体"/>
                <w:color w:val="000000"/>
                <w:kern w:val="0"/>
                <w:sz w:val="20"/>
                <w:szCs w:val="20"/>
              </w:rPr>
              <w:t>《国家职业资格目录（2021年版）》</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229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护士执业注册</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《护士条例》</w:t>
            </w:r>
            <w:r>
              <w:rPr>
                <w:rFonts w:eastAsia="宋体"/>
                <w:color w:val="000000"/>
                <w:kern w:val="0"/>
                <w:sz w:val="20"/>
                <w:szCs w:val="20"/>
              </w:rPr>
              <w:br w:type="textWrapping"/>
            </w:r>
            <w:r>
              <w:rPr>
                <w:rFonts w:eastAsia="宋体"/>
                <w:color w:val="000000"/>
                <w:kern w:val="0"/>
                <w:sz w:val="20"/>
                <w:szCs w:val="20"/>
              </w:rPr>
              <w:t>《国家职业资格目录（2021年版）》</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230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确有专长的中医医师资格认定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区卫生健康局（受理省卫生健康委事权事项并逐级上报）</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《中华人民共和国中医药法》</w:t>
            </w:r>
            <w:r>
              <w:rPr>
                <w:rFonts w:eastAsia="宋体"/>
                <w:color w:val="000000"/>
                <w:kern w:val="0"/>
                <w:sz w:val="20"/>
                <w:szCs w:val="20"/>
              </w:rPr>
              <w:br w:type="textWrapping"/>
            </w:r>
            <w:r>
              <w:rPr>
                <w:rFonts w:eastAsia="宋体"/>
                <w:color w:val="000000"/>
                <w:kern w:val="0"/>
                <w:sz w:val="20"/>
                <w:szCs w:val="20"/>
              </w:rPr>
              <w:t>《中医医术确有专长人员医师资格考核注册管理暂行办法》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231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确有专长的中医医师执业注册</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《中华人民共和国中医药法》</w:t>
            </w:r>
            <w:r>
              <w:rPr>
                <w:rFonts w:eastAsia="宋体"/>
                <w:color w:val="000000"/>
                <w:kern w:val="0"/>
                <w:sz w:val="20"/>
                <w:szCs w:val="20"/>
              </w:rPr>
              <w:br w:type="textWrapping"/>
            </w:r>
            <w:r>
              <w:rPr>
                <w:rFonts w:eastAsia="宋体"/>
                <w:color w:val="000000"/>
                <w:kern w:val="0"/>
                <w:sz w:val="20"/>
                <w:szCs w:val="20"/>
              </w:rPr>
              <w:t>《中医医术确有专长人员医师资格考核注册管理暂行办法》</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232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中医医疗机构设置审批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《中华人民共和国中医药法》</w:t>
            </w:r>
            <w:r>
              <w:rPr>
                <w:rFonts w:eastAsia="宋体"/>
                <w:color w:val="000000"/>
                <w:kern w:val="0"/>
                <w:sz w:val="20"/>
                <w:szCs w:val="20"/>
              </w:rPr>
              <w:br w:type="textWrapping"/>
            </w:r>
            <w:r>
              <w:rPr>
                <w:rFonts w:eastAsia="宋体"/>
                <w:color w:val="000000"/>
                <w:kern w:val="0"/>
                <w:sz w:val="20"/>
                <w:szCs w:val="20"/>
              </w:rPr>
              <w:t>《医疗机构管理条例》</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233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区卫生健康局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中医医疗机构执业登记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《中华人民共和国中医药法》</w:t>
            </w:r>
            <w:r>
              <w:rPr>
                <w:rFonts w:eastAsia="宋体"/>
                <w:color w:val="000000"/>
                <w:kern w:val="0"/>
                <w:sz w:val="20"/>
                <w:szCs w:val="20"/>
              </w:rPr>
              <w:br w:type="textWrapping"/>
            </w:r>
            <w:r>
              <w:rPr>
                <w:rFonts w:eastAsia="宋体"/>
                <w:color w:val="000000"/>
                <w:kern w:val="0"/>
                <w:sz w:val="20"/>
                <w:szCs w:val="20"/>
              </w:rPr>
              <w:t>《医疗机构管理条例》</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234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区应急局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石油天然气建设项目安全设施设计审查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区应急局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《中华人民共和国安全生产法》</w:t>
            </w:r>
            <w:r>
              <w:rPr>
                <w:rFonts w:eastAsia="宋体"/>
                <w:color w:val="000000"/>
                <w:kern w:val="0"/>
                <w:sz w:val="20"/>
                <w:szCs w:val="20"/>
              </w:rPr>
              <w:br w:type="textWrapping"/>
            </w:r>
            <w:r>
              <w:rPr>
                <w:rFonts w:eastAsia="宋体"/>
                <w:color w:val="000000"/>
                <w:kern w:val="0"/>
                <w:sz w:val="20"/>
                <w:szCs w:val="20"/>
              </w:rPr>
              <w:t>《建设项目安全设施“三同时”监督管理办法》</w:t>
            </w:r>
            <w:r>
              <w:rPr>
                <w:rFonts w:eastAsia="宋体"/>
                <w:color w:val="000000"/>
                <w:kern w:val="0"/>
                <w:sz w:val="20"/>
                <w:szCs w:val="20"/>
              </w:rPr>
              <w:br w:type="textWrapping"/>
            </w:r>
            <w:r>
              <w:rPr>
                <w:rFonts w:eastAsia="宋体"/>
                <w:color w:val="000000"/>
                <w:kern w:val="0"/>
                <w:sz w:val="20"/>
                <w:szCs w:val="20"/>
              </w:rPr>
              <w:t>《国家安全监管总局办公厅关于明确非煤矿山建设项目安全监管职责等事项的通知》（安监总厅管一〔2013〕143号）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235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区应急局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金属冶炼建设项目安全设施设计审查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区应急局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《中华人民共和国安全生产法》</w:t>
            </w:r>
            <w:r>
              <w:rPr>
                <w:rFonts w:eastAsia="宋体"/>
                <w:color w:val="000000"/>
                <w:kern w:val="0"/>
                <w:sz w:val="20"/>
                <w:szCs w:val="20"/>
              </w:rPr>
              <w:br w:type="textWrapping"/>
            </w:r>
            <w:r>
              <w:rPr>
                <w:rFonts w:eastAsia="宋体"/>
                <w:color w:val="000000"/>
                <w:kern w:val="0"/>
                <w:sz w:val="20"/>
                <w:szCs w:val="20"/>
              </w:rPr>
              <w:t>《建设项目安全设施“三同时”监督管理办法》</w:t>
            </w:r>
            <w:r>
              <w:rPr>
                <w:rFonts w:eastAsia="宋体"/>
                <w:color w:val="000000"/>
                <w:kern w:val="0"/>
                <w:sz w:val="20"/>
                <w:szCs w:val="20"/>
              </w:rPr>
              <w:br w:type="textWrapping"/>
            </w:r>
            <w:r>
              <w:rPr>
                <w:rFonts w:eastAsia="宋体"/>
                <w:color w:val="000000"/>
                <w:kern w:val="0"/>
                <w:sz w:val="20"/>
                <w:szCs w:val="20"/>
              </w:rPr>
              <w:t>《冶金企业和有色金属企业安全生产规定》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236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区应急局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危险化学品经营许可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区应急局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《危险化学品安全管理条例》</w:t>
            </w:r>
            <w:r>
              <w:rPr>
                <w:rFonts w:eastAsia="宋体"/>
                <w:color w:val="000000"/>
                <w:kern w:val="0"/>
                <w:sz w:val="20"/>
                <w:szCs w:val="20"/>
              </w:rPr>
              <w:br w:type="textWrapping"/>
            </w:r>
            <w:r>
              <w:rPr>
                <w:rFonts w:eastAsia="宋体"/>
                <w:color w:val="000000"/>
                <w:kern w:val="0"/>
                <w:sz w:val="20"/>
                <w:szCs w:val="20"/>
              </w:rPr>
              <w:t>《危险化学品经营许可证管理办法》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237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区应急局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生产、储存烟花爆竹建设项目安全设施设计审查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区应急局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《中华人民共和国安全生产法》</w:t>
            </w:r>
            <w:r>
              <w:rPr>
                <w:rFonts w:eastAsia="宋体"/>
                <w:color w:val="000000"/>
                <w:kern w:val="0"/>
                <w:sz w:val="20"/>
                <w:szCs w:val="20"/>
              </w:rPr>
              <w:br w:type="textWrapping"/>
            </w:r>
            <w:r>
              <w:rPr>
                <w:rFonts w:eastAsia="宋体"/>
                <w:color w:val="000000"/>
                <w:kern w:val="0"/>
                <w:sz w:val="20"/>
                <w:szCs w:val="20"/>
              </w:rPr>
              <w:t>《建设项目安全设施“三同时”监督管理办法》</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238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区应急局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烟花爆竹经营许可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区应急局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《烟花爆竹安全管理条例》</w:t>
            </w:r>
            <w:r>
              <w:rPr>
                <w:rFonts w:eastAsia="宋体"/>
                <w:color w:val="000000"/>
                <w:kern w:val="0"/>
                <w:sz w:val="20"/>
                <w:szCs w:val="20"/>
              </w:rPr>
              <w:br w:type="textWrapping"/>
            </w:r>
            <w:r>
              <w:rPr>
                <w:rFonts w:eastAsia="宋体"/>
                <w:color w:val="000000"/>
                <w:kern w:val="0"/>
                <w:sz w:val="20"/>
                <w:szCs w:val="20"/>
              </w:rPr>
              <w:t>《烟花爆竹经营许可实施办法》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239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区应急局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矿山建设项目安全设施设计审查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区应急局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《中华人民共和国安全生产法》</w:t>
            </w:r>
            <w:r>
              <w:rPr>
                <w:rFonts w:eastAsia="宋体"/>
                <w:color w:val="000000"/>
                <w:kern w:val="0"/>
                <w:sz w:val="20"/>
                <w:szCs w:val="20"/>
              </w:rPr>
              <w:br w:type="textWrapping"/>
            </w:r>
            <w:r>
              <w:rPr>
                <w:rFonts w:eastAsia="宋体"/>
                <w:color w:val="000000"/>
                <w:kern w:val="0"/>
                <w:sz w:val="20"/>
                <w:szCs w:val="20"/>
              </w:rPr>
              <w:t>《煤矿安全监察条例》</w:t>
            </w:r>
            <w:r>
              <w:rPr>
                <w:rFonts w:eastAsia="宋体"/>
                <w:color w:val="000000"/>
                <w:kern w:val="0"/>
                <w:sz w:val="20"/>
                <w:szCs w:val="20"/>
              </w:rPr>
              <w:br w:type="textWrapping"/>
            </w:r>
            <w:r>
              <w:rPr>
                <w:rFonts w:eastAsia="宋体"/>
                <w:color w:val="000000"/>
                <w:kern w:val="0"/>
                <w:sz w:val="20"/>
                <w:szCs w:val="20"/>
              </w:rPr>
              <w:t>《煤矿建设项目安全设施监察规定》</w:t>
            </w:r>
            <w:r>
              <w:rPr>
                <w:rFonts w:eastAsia="宋体"/>
                <w:color w:val="000000"/>
                <w:kern w:val="0"/>
                <w:sz w:val="20"/>
                <w:szCs w:val="20"/>
              </w:rPr>
              <w:br w:type="textWrapping"/>
            </w:r>
            <w:r>
              <w:rPr>
                <w:rFonts w:eastAsia="宋体"/>
                <w:color w:val="000000"/>
                <w:kern w:val="0"/>
                <w:sz w:val="20"/>
                <w:szCs w:val="20"/>
              </w:rPr>
              <w:t>《建设项目安全设施“三同时”监督管理办法》</w:t>
            </w:r>
            <w:r>
              <w:rPr>
                <w:rFonts w:eastAsia="宋体"/>
                <w:color w:val="000000"/>
                <w:kern w:val="0"/>
                <w:sz w:val="20"/>
                <w:szCs w:val="20"/>
              </w:rPr>
              <w:br w:type="textWrapping"/>
            </w:r>
            <w:r>
              <w:rPr>
                <w:rFonts w:eastAsia="宋体"/>
                <w:color w:val="000000"/>
                <w:kern w:val="0"/>
                <w:sz w:val="20"/>
                <w:szCs w:val="20"/>
              </w:rPr>
              <w:t>《国家安全监管总局办公厅关于切实做好国家取消和下放投资审批有关建设项目安全监管工作的通知》（安监总厅政法〔2013〕120号）</w:t>
            </w:r>
            <w:r>
              <w:rPr>
                <w:rFonts w:eastAsia="宋体"/>
                <w:color w:val="000000"/>
                <w:kern w:val="0"/>
                <w:sz w:val="20"/>
                <w:szCs w:val="20"/>
              </w:rPr>
              <w:br w:type="textWrapping"/>
            </w:r>
            <w:r>
              <w:rPr>
                <w:rFonts w:eastAsia="宋体"/>
                <w:color w:val="000000"/>
                <w:kern w:val="0"/>
                <w:sz w:val="20"/>
                <w:szCs w:val="20"/>
              </w:rPr>
              <w:t>《国家安全监管总局办公厅关于明确非煤矿山建设项目安全监管职责等事项的通知》（安监总厅管一〔2013〕143号）</w:t>
            </w:r>
            <w:r>
              <w:rPr>
                <w:rFonts w:eastAsia="宋体"/>
                <w:color w:val="000000"/>
                <w:kern w:val="0"/>
                <w:sz w:val="20"/>
                <w:szCs w:val="20"/>
              </w:rPr>
              <w:br w:type="textWrapping"/>
            </w:r>
            <w:r>
              <w:rPr>
                <w:rFonts w:eastAsia="宋体"/>
                <w:color w:val="000000"/>
                <w:kern w:val="0"/>
                <w:sz w:val="20"/>
                <w:szCs w:val="20"/>
              </w:rPr>
              <w:t>《中华人民共和国应急管理部公告》（2021年第1号）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240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区应急局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一般工程抗震设防要求审定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《山东省防震减灾条例》</w:t>
            </w:r>
            <w:r>
              <w:rPr>
                <w:rFonts w:eastAsia="宋体"/>
                <w:color w:val="000000"/>
                <w:kern w:val="0"/>
                <w:sz w:val="20"/>
                <w:szCs w:val="20"/>
              </w:rPr>
              <w:br w:type="textWrapping"/>
            </w:r>
            <w:r>
              <w:rPr>
                <w:rFonts w:eastAsia="宋体"/>
                <w:color w:val="000000"/>
                <w:kern w:val="0"/>
                <w:sz w:val="20"/>
                <w:szCs w:val="20"/>
              </w:rPr>
              <w:t>《山东省建设工程抗震设防条例》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 xml:space="preserve">《菏泽市定陶区人民政府办公室关于深入推进相对集中行政许可权改革组建区行政审批服务局的实施意见》（菏定政办字〔2018〕73号） </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241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区应急局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地震观测环境保护范围内建设工程项目审批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《山东省地震监测设施与地震观测环境保护条例》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242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食品生产许可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《中华人民共和国食品安全法》</w:t>
            </w:r>
            <w:r>
              <w:rPr>
                <w:rFonts w:eastAsia="宋体"/>
                <w:color w:val="000000"/>
                <w:kern w:val="0"/>
                <w:sz w:val="20"/>
                <w:szCs w:val="20"/>
              </w:rPr>
              <w:br w:type="textWrapping"/>
            </w:r>
            <w:r>
              <w:rPr>
                <w:rFonts w:eastAsia="宋体"/>
                <w:color w:val="000000"/>
                <w:kern w:val="0"/>
                <w:sz w:val="20"/>
                <w:szCs w:val="20"/>
              </w:rPr>
              <w:t>《食品生产许可管理办法》</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 xml:space="preserve">《菏泽市定陶区人民政府办公室关于深入推进相对集中行政许可权改革组建区行政审批服务局的实施意见》（菏定政办字〔2018〕73号） </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243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食品经营许可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《中华人民共和国食品安全法》</w:t>
            </w:r>
            <w:r>
              <w:rPr>
                <w:rFonts w:eastAsia="宋体"/>
                <w:color w:val="000000"/>
                <w:kern w:val="0"/>
                <w:sz w:val="20"/>
                <w:szCs w:val="20"/>
              </w:rPr>
              <w:br w:type="textWrapping"/>
            </w:r>
            <w:r>
              <w:rPr>
                <w:rFonts w:eastAsia="宋体"/>
                <w:color w:val="000000"/>
                <w:kern w:val="0"/>
                <w:sz w:val="20"/>
                <w:szCs w:val="20"/>
              </w:rPr>
              <w:t>《食品经营许可管理办法》</w:t>
            </w:r>
            <w:r>
              <w:rPr>
                <w:rFonts w:eastAsia="宋体"/>
                <w:color w:val="000000"/>
                <w:kern w:val="0"/>
                <w:sz w:val="20"/>
                <w:szCs w:val="20"/>
              </w:rPr>
              <w:br w:type="textWrapping"/>
            </w:r>
            <w:r>
              <w:rPr>
                <w:rFonts w:eastAsia="宋体"/>
                <w:color w:val="000000"/>
                <w:kern w:val="0"/>
                <w:sz w:val="20"/>
                <w:szCs w:val="20"/>
              </w:rPr>
              <w:t>《山东省人民政府关于取消和下放行政审批事项的决定》（省政府令第264号）</w:t>
            </w:r>
            <w:r>
              <w:rPr>
                <w:rFonts w:eastAsia="宋体"/>
                <w:color w:val="000000"/>
                <w:kern w:val="0"/>
                <w:sz w:val="20"/>
                <w:szCs w:val="20"/>
              </w:rPr>
              <w:br w:type="textWrapping"/>
            </w:r>
            <w:r>
              <w:rPr>
                <w:rFonts w:eastAsia="宋体"/>
                <w:color w:val="000000"/>
                <w:kern w:val="0"/>
                <w:sz w:val="20"/>
                <w:szCs w:val="20"/>
              </w:rPr>
              <w:t xml:space="preserve">《山东省人民政府办公厅关于深化相对集中行政许可权改革规范市县级行政审批服务工作的意见》（鲁政办字〔2020〕85号）                                                    </w:t>
            </w:r>
            <w:r>
              <w:rPr>
                <w:rFonts w:eastAsia="宋体"/>
                <w:color w:val="000000"/>
                <w:kern w:val="0"/>
                <w:sz w:val="20"/>
                <w:szCs w:val="20"/>
              </w:rPr>
              <w:br w:type="textWrapping"/>
            </w:r>
            <w:r>
              <w:rPr>
                <w:rFonts w:eastAsia="宋体"/>
                <w:color w:val="000000"/>
                <w:kern w:val="0"/>
                <w:sz w:val="20"/>
                <w:szCs w:val="20"/>
              </w:rPr>
              <w:t xml:space="preserve">《菏泽市定陶区人民政府办公室关于深入推进相对集中行政许可权改革组建区行政审批服务局的实施意见》（菏定政办字〔2018〕73号） </w:t>
            </w:r>
            <w:r>
              <w:rPr>
                <w:rFonts w:eastAsia="宋体"/>
                <w:color w:val="000000"/>
                <w:kern w:val="0"/>
                <w:sz w:val="20"/>
                <w:szCs w:val="20"/>
              </w:rPr>
              <w:br w:type="textWrapping"/>
            </w:r>
            <w:r>
              <w:rPr>
                <w:rFonts w:eastAsia="宋体"/>
                <w:color w:val="000000"/>
                <w:kern w:val="0"/>
                <w:sz w:val="20"/>
                <w:szCs w:val="20"/>
              </w:rPr>
              <w:t>《菏泽市定陶区人民政府关于调整划转第一批行政许可关联事项收费事项及踏勘评审事项的通知》（菏定政字〔2019〕4号）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244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特种设备使用登记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区市场监管局（受市市场监管局委托实施）</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《中华人民共和国特种设备安全法》</w:t>
            </w:r>
            <w:r>
              <w:rPr>
                <w:rFonts w:eastAsia="宋体"/>
                <w:color w:val="000000"/>
                <w:kern w:val="0"/>
                <w:sz w:val="20"/>
                <w:szCs w:val="20"/>
              </w:rPr>
              <w:br w:type="textWrapping"/>
            </w:r>
            <w:r>
              <w:rPr>
                <w:rFonts w:eastAsia="宋体"/>
                <w:color w:val="000000"/>
                <w:kern w:val="0"/>
                <w:sz w:val="20"/>
                <w:szCs w:val="20"/>
              </w:rPr>
              <w:t>《特种设备安全监察条例》</w:t>
            </w:r>
            <w:r>
              <w:rPr>
                <w:rFonts w:eastAsia="宋体"/>
                <w:color w:val="000000"/>
                <w:kern w:val="0"/>
                <w:sz w:val="20"/>
                <w:szCs w:val="20"/>
              </w:rPr>
              <w:br w:type="textWrapping"/>
            </w:r>
            <w:r>
              <w:rPr>
                <w:rFonts w:eastAsia="宋体"/>
                <w:color w:val="000000"/>
                <w:kern w:val="0"/>
                <w:sz w:val="20"/>
                <w:szCs w:val="20"/>
              </w:rPr>
              <w:t>《山东省特种设备安全条例》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245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特种设备安全管理和作业人员资格认定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《中华人民共和国特种设备安全法》</w:t>
            </w:r>
            <w:r>
              <w:rPr>
                <w:rFonts w:eastAsia="宋体"/>
                <w:color w:val="000000"/>
                <w:kern w:val="0"/>
                <w:sz w:val="20"/>
                <w:szCs w:val="20"/>
              </w:rPr>
              <w:br w:type="textWrapping"/>
            </w:r>
            <w:r>
              <w:rPr>
                <w:rFonts w:eastAsia="宋体"/>
                <w:color w:val="000000"/>
                <w:kern w:val="0"/>
                <w:sz w:val="20"/>
                <w:szCs w:val="20"/>
              </w:rPr>
              <w:t>《特种设备安全监察条例》</w:t>
            </w:r>
            <w:r>
              <w:rPr>
                <w:rFonts w:eastAsia="宋体"/>
                <w:color w:val="000000"/>
                <w:kern w:val="0"/>
                <w:sz w:val="20"/>
                <w:szCs w:val="20"/>
              </w:rPr>
              <w:br w:type="textWrapping"/>
            </w:r>
            <w:r>
              <w:rPr>
                <w:rFonts w:eastAsia="宋体"/>
                <w:color w:val="000000"/>
                <w:kern w:val="0"/>
                <w:sz w:val="20"/>
                <w:szCs w:val="20"/>
              </w:rPr>
              <w:t>《特种设备作业人员监督管理办法》</w:t>
            </w:r>
            <w:r>
              <w:rPr>
                <w:rFonts w:eastAsia="宋体"/>
                <w:color w:val="000000"/>
                <w:kern w:val="0"/>
                <w:sz w:val="20"/>
                <w:szCs w:val="20"/>
              </w:rPr>
              <w:br w:type="textWrapping"/>
            </w:r>
            <w:r>
              <w:rPr>
                <w:rFonts w:eastAsia="宋体"/>
                <w:color w:val="000000"/>
                <w:kern w:val="0"/>
                <w:sz w:val="20"/>
                <w:szCs w:val="20"/>
              </w:rPr>
              <w:t>《国家职业资格目录（2021年版）》</w:t>
            </w:r>
            <w:r>
              <w:rPr>
                <w:rFonts w:eastAsia="宋体"/>
                <w:color w:val="000000"/>
                <w:kern w:val="0"/>
                <w:sz w:val="20"/>
                <w:szCs w:val="20"/>
              </w:rPr>
              <w:br w:type="textWrapping"/>
            </w:r>
            <w:r>
              <w:rPr>
                <w:rFonts w:eastAsia="宋体"/>
                <w:color w:val="000000"/>
                <w:kern w:val="0"/>
                <w:sz w:val="20"/>
                <w:szCs w:val="20"/>
              </w:rPr>
              <w:t>《菏泽市定陶区人民政府办公室关于推进“市县同权”改革承接市级下放行政权力事项的通知》</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246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计量标准器具核准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区市场监管局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《中华人民共和国计量法》</w:t>
            </w:r>
            <w:r>
              <w:rPr>
                <w:rFonts w:eastAsia="宋体"/>
                <w:color w:val="000000"/>
                <w:kern w:val="0"/>
                <w:sz w:val="20"/>
                <w:szCs w:val="20"/>
              </w:rPr>
              <w:br w:type="textWrapping"/>
            </w:r>
            <w:r>
              <w:rPr>
                <w:rFonts w:eastAsia="宋体"/>
                <w:color w:val="000000"/>
                <w:kern w:val="0"/>
                <w:sz w:val="20"/>
                <w:szCs w:val="20"/>
              </w:rPr>
              <w:t>《中华人民共和国计量法实施细则》</w:t>
            </w:r>
            <w:r>
              <w:rPr>
                <w:rFonts w:eastAsia="宋体"/>
                <w:color w:val="000000"/>
                <w:kern w:val="0"/>
                <w:sz w:val="20"/>
                <w:szCs w:val="20"/>
              </w:rPr>
              <w:br w:type="textWrapping"/>
            </w:r>
            <w:r>
              <w:rPr>
                <w:rFonts w:eastAsia="宋体"/>
                <w:color w:val="000000"/>
                <w:kern w:val="0"/>
                <w:sz w:val="20"/>
                <w:szCs w:val="20"/>
              </w:rPr>
              <w:t>《计量标准考核办法》</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247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承担国家法定计量检定机构任务授权</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区市场监管局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《中华人民共和国计量法》</w:t>
            </w:r>
            <w:r>
              <w:rPr>
                <w:rFonts w:eastAsia="宋体"/>
                <w:color w:val="000000"/>
                <w:kern w:val="0"/>
                <w:sz w:val="20"/>
                <w:szCs w:val="20"/>
              </w:rPr>
              <w:br w:type="textWrapping"/>
            </w:r>
            <w:r>
              <w:rPr>
                <w:rFonts w:eastAsia="宋体"/>
                <w:color w:val="000000"/>
                <w:kern w:val="0"/>
                <w:sz w:val="20"/>
                <w:szCs w:val="20"/>
              </w:rPr>
              <w:t>《中华人民共和国计量法实施细则》）</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248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企业登记注册</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《中华人民共和国公司法》</w:t>
            </w:r>
            <w:r>
              <w:rPr>
                <w:rFonts w:eastAsia="宋体"/>
                <w:color w:val="000000"/>
                <w:kern w:val="0"/>
                <w:sz w:val="20"/>
                <w:szCs w:val="20"/>
              </w:rPr>
              <w:br w:type="textWrapping"/>
            </w:r>
            <w:r>
              <w:rPr>
                <w:rFonts w:eastAsia="宋体"/>
                <w:color w:val="000000"/>
                <w:kern w:val="0"/>
                <w:sz w:val="20"/>
                <w:szCs w:val="20"/>
              </w:rPr>
              <w:t>《中华人民共和国合伙企业法》</w:t>
            </w:r>
            <w:r>
              <w:rPr>
                <w:rFonts w:eastAsia="宋体"/>
                <w:color w:val="000000"/>
                <w:kern w:val="0"/>
                <w:sz w:val="20"/>
                <w:szCs w:val="20"/>
              </w:rPr>
              <w:br w:type="textWrapping"/>
            </w:r>
            <w:r>
              <w:rPr>
                <w:rFonts w:eastAsia="宋体"/>
                <w:color w:val="000000"/>
                <w:kern w:val="0"/>
                <w:sz w:val="20"/>
                <w:szCs w:val="20"/>
              </w:rPr>
              <w:t>《中华人民共和国个人独资企业法》</w:t>
            </w:r>
            <w:r>
              <w:rPr>
                <w:rFonts w:eastAsia="宋体"/>
                <w:color w:val="000000"/>
                <w:kern w:val="0"/>
                <w:sz w:val="20"/>
                <w:szCs w:val="20"/>
              </w:rPr>
              <w:br w:type="textWrapping"/>
            </w:r>
            <w:r>
              <w:rPr>
                <w:rFonts w:eastAsia="宋体"/>
                <w:color w:val="000000"/>
                <w:kern w:val="0"/>
                <w:sz w:val="20"/>
                <w:szCs w:val="20"/>
              </w:rPr>
              <w:t>《中华人民共和国外商投资法》</w:t>
            </w:r>
            <w:r>
              <w:rPr>
                <w:rFonts w:eastAsia="宋体"/>
                <w:color w:val="000000"/>
                <w:kern w:val="0"/>
                <w:sz w:val="20"/>
                <w:szCs w:val="20"/>
              </w:rPr>
              <w:br w:type="textWrapping"/>
            </w:r>
            <w:r>
              <w:rPr>
                <w:rFonts w:eastAsia="宋体"/>
                <w:color w:val="000000"/>
                <w:kern w:val="0"/>
                <w:sz w:val="20"/>
                <w:szCs w:val="20"/>
              </w:rPr>
              <w:t>《中华人民共和国市场主体登记管理条例》</w:t>
            </w:r>
            <w:r>
              <w:rPr>
                <w:rFonts w:eastAsia="宋体"/>
                <w:color w:val="000000"/>
                <w:kern w:val="0"/>
                <w:sz w:val="20"/>
                <w:szCs w:val="20"/>
              </w:rPr>
              <w:br w:type="textWrapping"/>
            </w:r>
            <w:r>
              <w:rPr>
                <w:rFonts w:eastAsia="宋体"/>
                <w:color w:val="000000"/>
                <w:kern w:val="0"/>
                <w:sz w:val="20"/>
                <w:szCs w:val="20"/>
              </w:rPr>
              <w:t>《中华人民共和国外商投资法实施条例》</w:t>
            </w:r>
            <w:r>
              <w:rPr>
                <w:rFonts w:eastAsia="宋体"/>
                <w:color w:val="000000"/>
                <w:kern w:val="0"/>
                <w:sz w:val="20"/>
                <w:szCs w:val="20"/>
              </w:rPr>
              <w:br w:type="textWrapping"/>
            </w:r>
            <w:r>
              <w:rPr>
                <w:rFonts w:eastAsia="宋体"/>
                <w:color w:val="000000"/>
                <w:kern w:val="0"/>
                <w:sz w:val="20"/>
                <w:szCs w:val="20"/>
              </w:rPr>
              <w:t>《中华人民共和国市场主体登记管理条例实施细则》</w:t>
            </w:r>
            <w:r>
              <w:rPr>
                <w:rFonts w:eastAsia="宋体"/>
                <w:color w:val="000000"/>
                <w:kern w:val="0"/>
                <w:sz w:val="20"/>
                <w:szCs w:val="20"/>
              </w:rPr>
              <w:br w:type="textWrapping"/>
            </w:r>
            <w:r>
              <w:rPr>
                <w:rFonts w:eastAsia="宋体"/>
                <w:color w:val="000000"/>
                <w:kern w:val="0"/>
                <w:sz w:val="20"/>
                <w:szCs w:val="20"/>
              </w:rPr>
              <w:t>《山东省人民政府关于调整实施部分省级行政权力事项的决定》（省政府令第333号）</w:t>
            </w:r>
            <w:r>
              <w:rPr>
                <w:rFonts w:eastAsia="宋体"/>
                <w:color w:val="000000"/>
                <w:kern w:val="0"/>
                <w:sz w:val="20"/>
                <w:szCs w:val="20"/>
              </w:rPr>
              <w:br w:type="textWrapping"/>
            </w:r>
            <w:r>
              <w:rPr>
                <w:rFonts w:eastAsia="宋体"/>
                <w:color w:val="000000"/>
                <w:kern w:val="0"/>
                <w:sz w:val="20"/>
                <w:szCs w:val="20"/>
              </w:rPr>
              <w:t>《山东省人民政府关于委托实施部分省级行政权力事项的决定》（省政府令第351号）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249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个体工商户登记注册</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《中华人民共和国市场主体登记管理条例》</w:t>
            </w:r>
            <w:r>
              <w:rPr>
                <w:rFonts w:eastAsia="宋体"/>
                <w:color w:val="000000"/>
                <w:kern w:val="0"/>
                <w:sz w:val="20"/>
                <w:szCs w:val="20"/>
              </w:rPr>
              <w:br w:type="textWrapping"/>
            </w:r>
            <w:r>
              <w:rPr>
                <w:rFonts w:eastAsia="宋体"/>
                <w:color w:val="000000"/>
                <w:kern w:val="0"/>
                <w:sz w:val="20"/>
                <w:szCs w:val="20"/>
              </w:rPr>
              <w:t>《促进个体工商户发展条例》</w:t>
            </w:r>
            <w:r>
              <w:rPr>
                <w:rFonts w:eastAsia="宋体"/>
                <w:color w:val="000000"/>
                <w:kern w:val="0"/>
                <w:sz w:val="20"/>
                <w:szCs w:val="20"/>
              </w:rPr>
              <w:br w:type="textWrapping"/>
            </w:r>
            <w:r>
              <w:rPr>
                <w:rFonts w:eastAsia="宋体"/>
                <w:color w:val="000000"/>
                <w:kern w:val="0"/>
                <w:sz w:val="20"/>
                <w:szCs w:val="20"/>
              </w:rPr>
              <w:t>《中华人民共和国市场主体登记管理条例实施细则》</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250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农民专业合作社登记注册</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《中华人民共和国农民专业合作社法》</w:t>
            </w:r>
            <w:r>
              <w:rPr>
                <w:rFonts w:eastAsia="宋体"/>
                <w:color w:val="000000"/>
                <w:kern w:val="0"/>
                <w:sz w:val="20"/>
                <w:szCs w:val="20"/>
              </w:rPr>
              <w:br w:type="textWrapping"/>
            </w:r>
            <w:r>
              <w:rPr>
                <w:rFonts w:eastAsia="宋体"/>
                <w:color w:val="000000"/>
                <w:kern w:val="0"/>
                <w:sz w:val="20"/>
                <w:szCs w:val="20"/>
              </w:rPr>
              <w:t>《中华人民共和国市场主体登记管理条例》</w:t>
            </w:r>
            <w:r>
              <w:rPr>
                <w:rFonts w:eastAsia="宋体"/>
                <w:color w:val="000000"/>
                <w:kern w:val="0"/>
                <w:sz w:val="20"/>
                <w:szCs w:val="20"/>
              </w:rPr>
              <w:br w:type="textWrapping"/>
            </w:r>
            <w:r>
              <w:rPr>
                <w:rFonts w:eastAsia="宋体"/>
                <w:color w:val="000000"/>
                <w:kern w:val="0"/>
                <w:sz w:val="20"/>
                <w:szCs w:val="20"/>
              </w:rPr>
              <w:t>《中华人民共和国市场主体登记管理条例实施细则》</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《菏泽市定陶区人民政府办公室关于深入推进相对集中行政许可权改革组建区行政审批服务局的实施意见》（菏定政办字〔2018〕73号）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251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食品小作坊、小餐饮登记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《山东省食品小作坊小餐饮和食品摊点管理条例》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《菏泽市定陶区人民政府办公室关于进一步深化相对集中行政许可权改革规范行政审批服务工作的通知》（菏定政办字〔2020〕26号）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252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药品零售企业筹建审批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《中华人民共和国药品管理法》</w:t>
            </w:r>
            <w:r>
              <w:rPr>
                <w:rFonts w:eastAsia="宋体"/>
                <w:color w:val="000000"/>
                <w:kern w:val="0"/>
                <w:sz w:val="20"/>
                <w:szCs w:val="20"/>
              </w:rPr>
              <w:br w:type="textWrapping"/>
            </w:r>
            <w:r>
              <w:rPr>
                <w:rFonts w:eastAsia="宋体"/>
                <w:color w:val="000000"/>
                <w:kern w:val="0"/>
                <w:sz w:val="20"/>
                <w:szCs w:val="20"/>
              </w:rPr>
              <w:t>《中华人民共和国药品管理法实施条例》</w:t>
            </w:r>
            <w:r>
              <w:rPr>
                <w:rFonts w:eastAsia="宋体"/>
                <w:color w:val="000000"/>
                <w:kern w:val="0"/>
                <w:sz w:val="20"/>
                <w:szCs w:val="20"/>
              </w:rPr>
              <w:br w:type="textWrapping"/>
            </w:r>
            <w:r>
              <w:rPr>
                <w:rFonts w:eastAsia="宋体"/>
                <w:color w:val="000000"/>
                <w:kern w:val="0"/>
                <w:sz w:val="20"/>
                <w:szCs w:val="20"/>
              </w:rPr>
              <w:t>《菏泽市人民政府关于扎实推进“市县同权”改革调整实施部分市级行政权力事项的通知》（菏政字〔2020〕33号）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253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药品零售企业经营许可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《中华人民共和国药品管理法》</w:t>
            </w:r>
            <w:r>
              <w:rPr>
                <w:rFonts w:eastAsia="宋体"/>
                <w:color w:val="000000"/>
                <w:kern w:val="0"/>
                <w:sz w:val="20"/>
                <w:szCs w:val="20"/>
              </w:rPr>
              <w:br w:type="textWrapping"/>
            </w:r>
            <w:r>
              <w:rPr>
                <w:rFonts w:eastAsia="宋体"/>
                <w:color w:val="000000"/>
                <w:kern w:val="0"/>
                <w:sz w:val="20"/>
                <w:szCs w:val="20"/>
              </w:rPr>
              <w:t>《中华人民共和国药品管理法实施条例》</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《菏泽市人民政府关于扎实推进“市县同权”改革调整实施部分市级行政权力事项的通知》（菏政字〔2020〕33号）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254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区市场监管局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科研和教学用毒性药品购买审批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区市场监管局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《医疗用毒性药品管理办法》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255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区委办公室（区档案局）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延期移交档案审批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区委办公室（区档案局）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《中华人民共和国档案法实施办法》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256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区委统战部</w:t>
            </w:r>
            <w:r>
              <w:rPr>
                <w:rFonts w:eastAsia="宋体"/>
                <w:color w:val="000000"/>
                <w:kern w:val="0"/>
                <w:sz w:val="20"/>
                <w:szCs w:val="20"/>
              </w:rPr>
              <w:br w:type="textWrapping"/>
            </w:r>
            <w:r>
              <w:rPr>
                <w:rFonts w:eastAsia="宋体"/>
                <w:color w:val="000000"/>
                <w:kern w:val="0"/>
                <w:sz w:val="20"/>
                <w:szCs w:val="20"/>
              </w:rPr>
              <w:t>（区侨办）</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华侨回国定居审批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区行政审批服务局（初审市行政审批服务局事权事项）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《中华人民共和国出境入境管理法》</w:t>
            </w:r>
            <w:r>
              <w:rPr>
                <w:rFonts w:eastAsia="宋体"/>
                <w:color w:val="000000"/>
                <w:kern w:val="0"/>
                <w:sz w:val="20"/>
                <w:szCs w:val="20"/>
              </w:rPr>
              <w:br w:type="textWrapping"/>
            </w:r>
            <w:r>
              <w:rPr>
                <w:rFonts w:eastAsia="宋体"/>
                <w:color w:val="000000"/>
                <w:kern w:val="0"/>
                <w:sz w:val="20"/>
                <w:szCs w:val="20"/>
              </w:rPr>
              <w:t>《华侨回国定居办理工作规定》（国侨发〔2013〕18号）</w:t>
            </w:r>
            <w:r>
              <w:rPr>
                <w:rFonts w:eastAsia="宋体"/>
                <w:color w:val="000000"/>
                <w:kern w:val="0"/>
                <w:sz w:val="20"/>
                <w:szCs w:val="20"/>
              </w:rPr>
              <w:br w:type="textWrapping"/>
            </w:r>
            <w:r>
              <w:rPr>
                <w:rFonts w:eastAsia="宋体"/>
                <w:color w:val="000000"/>
                <w:kern w:val="0"/>
                <w:sz w:val="20"/>
                <w:szCs w:val="20"/>
              </w:rPr>
              <w:t>《山东省人民政府办公厅关于深化相对集中行政许可权改革规范市县级行政审批服务工作的意见》（鲁政办字〔2020〕85号）</w:t>
            </w:r>
            <w:r>
              <w:rPr>
                <w:rFonts w:eastAsia="宋体"/>
                <w:color w:val="000000"/>
                <w:kern w:val="0"/>
                <w:sz w:val="20"/>
                <w:szCs w:val="20"/>
              </w:rPr>
              <w:br w:type="textWrapping"/>
            </w:r>
            <w:r>
              <w:rPr>
                <w:rFonts w:eastAsia="宋体"/>
                <w:color w:val="000000"/>
                <w:kern w:val="0"/>
                <w:sz w:val="20"/>
                <w:szCs w:val="20"/>
              </w:rPr>
              <w:t>《菏泽市定陶区人民政府办公室关于公布定陶区相对集中行政许可权改革划转事项清单的通知》（菏定政办字〔2020〕28号）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257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区委统战部</w:t>
            </w:r>
            <w:r>
              <w:rPr>
                <w:rFonts w:eastAsia="宋体"/>
                <w:color w:val="000000"/>
                <w:kern w:val="0"/>
                <w:sz w:val="20"/>
                <w:szCs w:val="20"/>
              </w:rPr>
              <w:br w:type="textWrapping"/>
            </w:r>
            <w:r>
              <w:rPr>
                <w:rFonts w:eastAsia="宋体"/>
                <w:color w:val="000000"/>
                <w:kern w:val="0"/>
                <w:sz w:val="20"/>
                <w:szCs w:val="20"/>
              </w:rPr>
              <w:t>（区民族宗教局）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宗教活动场所筹备设立审批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区委统战部（初审市委统战部事权事项）</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《宗教事务条例》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258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区委统战部</w:t>
            </w:r>
            <w:r>
              <w:rPr>
                <w:rFonts w:eastAsia="宋体"/>
                <w:color w:val="000000"/>
                <w:kern w:val="0"/>
                <w:sz w:val="20"/>
                <w:szCs w:val="20"/>
              </w:rPr>
              <w:br w:type="textWrapping"/>
            </w:r>
            <w:r>
              <w:rPr>
                <w:rFonts w:eastAsia="宋体"/>
                <w:color w:val="000000"/>
                <w:kern w:val="0"/>
                <w:sz w:val="20"/>
                <w:szCs w:val="20"/>
              </w:rPr>
              <w:t>（区民族宗教局）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宗教活动场所设立、变更、注销登记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区委统战部</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《宗教事务条例》</w:t>
            </w:r>
          </w:p>
        </w:tc>
      </w:tr>
      <w:tr>
        <w:tblPrEx>
          <w:tblCellMar>
            <w:top w:w="0" w:type="dxa"/>
            <w:left w:w="108" w:type="dxa"/>
            <w:bottom w:w="0" w:type="dxa"/>
            <w:right w:w="108" w:type="dxa"/>
          </w:tblCellMar>
        </w:tblPrEx>
        <w:trPr>
          <w:trHeight w:val="1199"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259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区委统战部</w:t>
            </w:r>
            <w:r>
              <w:rPr>
                <w:rFonts w:eastAsia="宋体"/>
                <w:color w:val="000000"/>
                <w:kern w:val="0"/>
                <w:sz w:val="20"/>
                <w:szCs w:val="20"/>
              </w:rPr>
              <w:br w:type="textWrapping"/>
            </w:r>
            <w:r>
              <w:rPr>
                <w:rFonts w:eastAsia="宋体"/>
                <w:color w:val="000000"/>
                <w:kern w:val="0"/>
                <w:sz w:val="20"/>
                <w:szCs w:val="20"/>
              </w:rPr>
              <w:t>（区民族宗教局）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宗教活动场所内改建或者新建建筑物许可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区委统战部（初审省民族宗教委事权事项）；区委统战部（初审市委统战部〔市民族宗教局〕事权事项）；区委统战部</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《宗教事务条例》</w:t>
            </w:r>
            <w:r>
              <w:rPr>
                <w:rFonts w:eastAsia="宋体"/>
                <w:color w:val="000000"/>
                <w:kern w:val="0"/>
                <w:sz w:val="20"/>
                <w:szCs w:val="20"/>
              </w:rPr>
              <w:br w:type="textWrapping"/>
            </w:r>
            <w:r>
              <w:rPr>
                <w:rFonts w:eastAsia="宋体"/>
                <w:color w:val="000000"/>
                <w:kern w:val="0"/>
                <w:sz w:val="20"/>
                <w:szCs w:val="20"/>
              </w:rPr>
              <w:t>《宗教事务部分行政许可项目实施办法》（国宗发〔2018〕11号）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260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区委统战部</w:t>
            </w:r>
            <w:r>
              <w:rPr>
                <w:rFonts w:eastAsia="宋体"/>
                <w:color w:val="000000"/>
                <w:kern w:val="0"/>
                <w:sz w:val="20"/>
                <w:szCs w:val="20"/>
              </w:rPr>
              <w:br w:type="textWrapping"/>
            </w:r>
            <w:r>
              <w:rPr>
                <w:rFonts w:eastAsia="宋体"/>
                <w:color w:val="000000"/>
                <w:kern w:val="0"/>
                <w:sz w:val="20"/>
                <w:szCs w:val="20"/>
              </w:rPr>
              <w:t>（区民族宗教局）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宗教临时活动地点审批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区委统战部</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《宗教事务条例》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261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区委统战部</w:t>
            </w:r>
            <w:r>
              <w:rPr>
                <w:rFonts w:eastAsia="宋体"/>
                <w:color w:val="000000"/>
                <w:kern w:val="0"/>
                <w:sz w:val="20"/>
                <w:szCs w:val="20"/>
              </w:rPr>
              <w:br w:type="textWrapping"/>
            </w:r>
            <w:r>
              <w:rPr>
                <w:rFonts w:eastAsia="宋体"/>
                <w:color w:val="000000"/>
                <w:kern w:val="0"/>
                <w:sz w:val="20"/>
                <w:szCs w:val="20"/>
              </w:rPr>
              <w:t>（区民族宗教局）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宗教团体、宗教院校、宗教活动场所接受境外捐赠审批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区委统战部</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《宗教事务条例》</w:t>
            </w:r>
            <w:r>
              <w:rPr>
                <w:rFonts w:eastAsia="宋体"/>
                <w:color w:val="000000"/>
                <w:kern w:val="0"/>
                <w:sz w:val="20"/>
                <w:szCs w:val="20"/>
              </w:rPr>
              <w:br w:type="textWrapping"/>
            </w:r>
            <w:r>
              <w:rPr>
                <w:rFonts w:eastAsia="宋体"/>
                <w:color w:val="000000"/>
                <w:kern w:val="0"/>
                <w:sz w:val="20"/>
                <w:szCs w:val="20"/>
              </w:rPr>
              <w:t>《宗教事务部分行政许可项目实施办法》（国宗发〔2018〕11号）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262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区委编办</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事业单位登记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区委编办</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《事业单位登记管理暂行条例》</w:t>
            </w:r>
            <w:r>
              <w:rPr>
                <w:rFonts w:eastAsia="宋体"/>
                <w:color w:val="000000"/>
                <w:kern w:val="0"/>
                <w:sz w:val="20"/>
                <w:szCs w:val="20"/>
              </w:rPr>
              <w:br w:type="textWrapping"/>
            </w:r>
            <w:r>
              <w:rPr>
                <w:rFonts w:eastAsia="宋体"/>
                <w:color w:val="000000"/>
                <w:kern w:val="0"/>
                <w:sz w:val="20"/>
                <w:szCs w:val="20"/>
              </w:rPr>
              <w:t>《事业单位登记管理暂行条例实施细则》（中央编办发〔2014〕4号）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263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国家税务总局菏泽市定陶区税务局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增值税防伪税控系统最高开票限额审批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国家税务总局菏泽市定陶区税务局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264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区气象局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雷电防护装置设计审核</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区气象局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《气象灾害防御条例》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265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区气象局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雷电防护装置竣工验收</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区气象局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《气象灾害防御条例》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266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区气象局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升放无人驾驶自由气球或者系留气球活动审批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区气象局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《通用航空飞行管制条例》                                                    《国务院关于第六批取消和调整行政审批项目的决定》（国发〔2012〕52号）</w:t>
            </w:r>
            <w:r>
              <w:rPr>
                <w:rFonts w:eastAsia="宋体"/>
                <w:color w:val="000000"/>
                <w:kern w:val="0"/>
                <w:sz w:val="20"/>
                <w:szCs w:val="20"/>
              </w:rPr>
              <w:br w:type="textWrapping"/>
            </w:r>
            <w:r>
              <w:rPr>
                <w:rFonts w:eastAsia="宋体"/>
                <w:color w:val="000000"/>
                <w:kern w:val="0"/>
                <w:sz w:val="20"/>
                <w:szCs w:val="20"/>
              </w:rPr>
              <w:t>《山东省人民政府关于公布省级保留的行政许可事项、非行政许可审批事项和取消、下放的行政审批事项的决定》（省政府令第230号）</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267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人行定陶支行</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银行账户开户许可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人行定陶支行</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268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人行定陶支行</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国库集中收付代理银行资格认定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人行定陶支行</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269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区烟草专卖局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烟草专卖零售许可</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区烟草专卖局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《中华人民共和国烟草专卖法》</w:t>
            </w:r>
            <w:r>
              <w:rPr>
                <w:rFonts w:eastAsia="宋体"/>
                <w:color w:val="000000"/>
                <w:kern w:val="0"/>
                <w:sz w:val="20"/>
                <w:szCs w:val="20"/>
              </w:rPr>
              <w:br w:type="textWrapping"/>
            </w:r>
            <w:r>
              <w:rPr>
                <w:rFonts w:eastAsia="宋体"/>
                <w:color w:val="000000"/>
                <w:kern w:val="0"/>
                <w:sz w:val="20"/>
                <w:szCs w:val="20"/>
              </w:rPr>
              <w:t>《中华人民共和国烟草专卖法实施条例》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270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区消防救援大队</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公众聚集场所投入使用、营业前消防安全检查</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区消防救援大队</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《中华人民共和国消防法》</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271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经常项目收支企业核准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272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经常项目特定收支业务核准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273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经常项目外汇存放境外核准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《中华人民共和国外汇管理条例》</w:t>
            </w:r>
            <w:r>
              <w:rPr>
                <w:rFonts w:eastAsia="宋体"/>
                <w:color w:val="000000"/>
                <w:kern w:val="0"/>
                <w:sz w:val="20"/>
                <w:szCs w:val="20"/>
              </w:rPr>
              <w:br w:type="textWrapping"/>
            </w:r>
            <w:r>
              <w:rPr>
                <w:rFonts w:eastAsia="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274</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境外直接投资项下外汇登记核准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275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境内直接投资项下外汇登记核准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《中华人民共和国外汇管理条例》</w:t>
            </w:r>
            <w:r>
              <w:rPr>
                <w:rFonts w:eastAsia="宋体"/>
                <w:color w:val="000000"/>
                <w:kern w:val="0"/>
                <w:sz w:val="20"/>
                <w:szCs w:val="20"/>
              </w:rPr>
              <w:br w:type="textWrapping"/>
            </w:r>
            <w:r>
              <w:rPr>
                <w:rFonts w:eastAsia="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276</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外币现钞提取、出境携带、跨境调运核准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《中华人民共和国外汇管理条例》</w:t>
            </w:r>
            <w:r>
              <w:rPr>
                <w:rFonts w:eastAsia="宋体"/>
                <w:color w:val="000000"/>
                <w:kern w:val="0"/>
                <w:sz w:val="20"/>
                <w:szCs w:val="20"/>
              </w:rPr>
              <w:br w:type="textWrapping"/>
            </w:r>
            <w:r>
              <w:rPr>
                <w:rFonts w:eastAsia="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277</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跨境证券、衍生产品外汇业务核准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《中华人民共和国外汇管理条例》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278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境内机构外债、跨境担保核准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《中华人民共和国外汇管理条例》</w:t>
            </w:r>
            <w:r>
              <w:rPr>
                <w:rFonts w:eastAsia="宋体"/>
                <w:color w:val="000000"/>
                <w:kern w:val="0"/>
                <w:sz w:val="20"/>
                <w:szCs w:val="20"/>
              </w:rPr>
              <w:br w:type="textWrapping"/>
            </w:r>
            <w:r>
              <w:rPr>
                <w:rFonts w:eastAsia="宋体"/>
                <w:color w:val="000000"/>
                <w:kern w:val="0"/>
                <w:sz w:val="20"/>
                <w:szCs w:val="20"/>
              </w:rPr>
              <w:t>《国务院对确需保留的行政审批项目设定行政许可的决定》</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279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境内机构（不含银行业金融机构）对外债权核准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《中华人民共和国外汇管理条例》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280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资本项目外汇资金结汇核准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《中华人民共和国外汇管理条例》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281</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资本项目外汇资金购付汇核准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《中华人民共和国外汇管理条例》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282</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经营或者终止结售汇业务审批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《中华人民共和国外汇管理条例》</w:t>
            </w:r>
          </w:p>
        </w:tc>
      </w:tr>
      <w:tr>
        <w:tblPrEx>
          <w:tblCellMar>
            <w:top w:w="0" w:type="dxa"/>
            <w:left w:w="108" w:type="dxa"/>
            <w:bottom w:w="0" w:type="dxa"/>
            <w:right w:w="108" w:type="dxa"/>
          </w:tblCellMar>
        </w:tblPrEx>
        <w:trPr>
          <w:trHeight w:val="567"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283</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rPr>
                <w:rFonts w:eastAsia="宋体"/>
                <w:color w:val="000000"/>
                <w:kern w:val="0"/>
                <w:sz w:val="20"/>
                <w:szCs w:val="20"/>
              </w:rPr>
            </w:pPr>
            <w:r>
              <w:rPr>
                <w:rFonts w:eastAsia="宋体"/>
                <w:color w:val="000000"/>
                <w:kern w:val="0"/>
                <w:sz w:val="20"/>
                <w:szCs w:val="20"/>
              </w:rPr>
              <w:t>国家外汇局定陶支局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非银行金融机构经营、终止结售汇业务以外的外汇业务审批</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国家外汇局定陶支局</w:t>
            </w:r>
          </w:p>
        </w:tc>
        <w:tc>
          <w:tcPr>
            <w:tcW w:w="6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left"/>
              <w:rPr>
                <w:rFonts w:eastAsia="宋体"/>
                <w:color w:val="000000"/>
                <w:kern w:val="0"/>
                <w:sz w:val="20"/>
                <w:szCs w:val="20"/>
              </w:rPr>
            </w:pPr>
            <w:r>
              <w:rPr>
                <w:rFonts w:eastAsia="宋体"/>
                <w:color w:val="000000"/>
                <w:kern w:val="0"/>
                <w:sz w:val="20"/>
                <w:szCs w:val="20"/>
              </w:rPr>
              <w:t>《中华人民共和国外汇管理条例》</w:t>
            </w:r>
          </w:p>
        </w:tc>
      </w:tr>
    </w:tbl>
    <w:p>
      <w:pPr>
        <w:sectPr>
          <w:pgSz w:w="16838" w:h="11906" w:orient="landscape"/>
          <w:pgMar w:top="1701" w:right="1418" w:bottom="1418" w:left="1418" w:header="851" w:footer="992" w:gutter="0"/>
          <w:cols w:space="0" w:num="1"/>
          <w:docGrid w:type="linesAndChars" w:linePitch="615" w:charSpace="-849"/>
        </w:sectPr>
      </w:pPr>
    </w:p>
    <w:p>
      <w:pPr>
        <w:widowControl/>
        <w:jc w:val="left"/>
      </w:pPr>
      <w:r>
        <w:rPr>
          <w:sz w:val="28"/>
          <w:szCs w:val="28"/>
        </w:rPr>
        <mc:AlternateContent>
          <mc:Choice Requires="wps">
            <w:drawing>
              <wp:anchor distT="0" distB="0" distL="114300" distR="114300" simplePos="0" relativeHeight="251663360" behindDoc="0" locked="0" layoutInCell="1" allowOverlap="1">
                <wp:simplePos x="0" y="0"/>
                <wp:positionH relativeFrom="column">
                  <wp:posOffset>3542665</wp:posOffset>
                </wp:positionH>
                <wp:positionV relativeFrom="paragraph">
                  <wp:posOffset>8472805</wp:posOffset>
                </wp:positionV>
                <wp:extent cx="2374265" cy="1403985"/>
                <wp:effectExtent l="0" t="0" r="20320" b="2349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ln>
                      </wps:spPr>
                      <wps:txbx>
                        <w:txbxContent>
                          <w:p>
                            <w:pPr>
                              <w:rPr>
                                <w:b/>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278.95pt;margin-top:667.15pt;height:110.55pt;width:186.95pt;z-index:251663360;mso-width-relative:margin;mso-height-relative:margin;mso-width-percent:400;mso-height-percent:200;" fillcolor="#FFFFFF" filled="t" stroked="t" coordsize="21600,21600" o:gfxdata="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MyeXs2gAAAA0BAAAPAAAAAAAAAAEAIAAAACIAAABkcnMv&#10;ZG93bnJldi54bWxQSwECFAAUAAAACACHTuJA1o1HTToCAAB8BAAADgAAAAAAAAABACAAAAApAQAA&#10;ZHJzL2Uyb0RvYy54bWxQSwUGAAAAAAYABgBZAQAA1QUAAAAA&#10;">
                <v:fill on="t" focussize="0,0"/>
                <v:stroke color="#FFFFFF [3212]" miterlimit="8" joinstyle="miter"/>
                <v:imagedata o:title=""/>
                <o:lock v:ext="edit" aspectratio="f"/>
                <v:textbox style="mso-fit-shape-to-text:t;">
                  <w:txbxContent>
                    <w:p>
                      <w:pPr>
                        <w:rPr>
                          <w:b/>
                        </w:rPr>
                      </w:pPr>
                    </w:p>
                  </w:txbxContent>
                </v:textbox>
              </v:shape>
            </w:pict>
          </mc:Fallback>
        </mc:AlternateContent>
      </w:r>
      <w:r>
        <w:br w:type="page"/>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
      <w:pPr>
        <w:ind w:firstLine="276" w:firstLineChars="100"/>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1848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42.4pt;z-index:251659264;mso-width-relative:page;mso-height-relative:page;" filled="f" stroked="t" coordsize="21600,21600" o:gfxdata="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29vs0gAAAAIBAAAPAAAAAAAAAAEAIAAAACIAAABkcnMvZG93bnJldi54bWxQSwECFAAUAAAACACH&#10;TuJAqstkrvEBAADnAwAADgAAAAAAAAABACAAAAAhAQAAZHJzL2Uyb0RvYy54bWxQSwUGAAAAAAYA&#10;BgBZAQAAhAUAAAAA&#10;">
                <v:fill on="f" focussize="0,0"/>
                <v:stroke weight="1pt" color="#000000" joinstyle="round"/>
                <v:imagedata o:title=""/>
                <o:lock v:ext="edit" aspectratio="f"/>
              </v:line>
            </w:pict>
          </mc:Fallback>
        </mc:AlternateContent>
      </w:r>
      <w:r>
        <w:rPr>
          <w:sz w:val="28"/>
          <w:szCs w:val="28"/>
        </w:rPr>
        <w:t>抄送：区委各部门，区人大常委会办公室，区政协办公室，区法院，</w:t>
      </w:r>
    </w:p>
    <w:p>
      <w:pPr>
        <w:ind w:firstLine="1099" w:firstLineChars="398"/>
        <w:rPr>
          <w:sz w:val="28"/>
          <w:szCs w:val="28"/>
        </w:rPr>
      </w:pPr>
      <w:r>
        <w:rPr>
          <w:sz w:val="28"/>
          <w:szCs w:val="28"/>
        </w:rPr>
        <w:t>区检察院，区人武部。</w:t>
      </w:r>
    </w:p>
    <w:p>
      <w:pPr>
        <w:ind w:firstLine="276" w:firstLineChars="100"/>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-127000</wp:posOffset>
                </wp:positionH>
                <wp:positionV relativeFrom="paragraph">
                  <wp:posOffset>577215</wp:posOffset>
                </wp:positionV>
                <wp:extent cx="2374265" cy="1403985"/>
                <wp:effectExtent l="0" t="0" r="20320" b="2349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ln>
                      </wps:spPr>
                      <wps:txbx>
                        <w:txbxContent>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0pt;margin-top:45.45pt;height:110.55pt;width:186.95pt;z-index:251662336;mso-width-relative:margin;mso-height-relative:margin;mso-width-percent:400;mso-height-percent:200;" fillcolor="#FFFFFF" filled="t" stroked="t" coordsize="21600,21600" o:gfxdata="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YTTpNcAAAAKAQAADwAAAAAAAAABACAAAAAiAAAAZHJzL2Rv&#10;d25yZXYueG1sUEsBAhQAFAAAAAgAh07iQAAvjTw7AgAAfgQAAA4AAAAAAAAAAQAgAAAAJgEAAGRy&#10;cy9lMm9Eb2MueG1sUEsFBgAAAAAGAAYAWQEAANMFAAAAAA==&#10;">
                <v:fill on="t" focussize="0,0"/>
                <v:stroke color="#FFFFFF [3212]" miterlimit="8" joinstyle="miter"/>
                <v:imagedata o:title=""/>
                <o:lock v:ext="edit" aspectratio="f"/>
                <v:textbox style="mso-fit-shape-to-text:t;">
                  <w:txbxContent>
                    <w:p/>
                  </w:txbxContent>
                </v:textbox>
              </v:shape>
            </w:pict>
          </mc:Fallback>
        </mc:AlternateContent>
      </w:r>
      <w:r>
        <w:rPr>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390525</wp:posOffset>
                </wp:positionV>
                <wp:extent cx="561848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0.75pt;height:0pt;width:442.4pt;z-index:251661312;mso-width-relative:page;mso-height-relative:page;" filled="f" stroked="t" coordsize="21600,21600" o:gfxdata="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te301QAAAAYBAAAPAAAAAAAAAAEAIAAAACIAAABkcnMvZG93bnJldi54bWxQSwECFAAUAAAA&#10;CACHTuJArRVWf/EBAADnAwAADgAAAAAAAAABACAAAAAkAQAAZHJzL2Uyb0RvYy54bWxQSwUGAAAA&#10;AAYABgBZAQAAhwUAAAAA&#10;">
                <v:fill on="f" focussize="0,0"/>
                <v:stroke weight="1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848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42.4pt;z-index:251660288;mso-width-relative:page;mso-height-relative:page;" filled="f" stroked="t" coordsize="21600,21600" o:gfxdata="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Sp&#10;e7HRAAAAAgEAAA8AAAAAAAAAAQAgAAAAIgAAAGRycy9kb3ducmV2LnhtbFBLAQIUABQAAAAIAIdO&#10;4kBSnjS48QEAAOYDAAAOAAAAAAAAAAEAIAAAACABAABkcnMvZTJvRG9jLnhtbFBLBQYAAAAABgAG&#10;AFkBAACDBQAAAAA=&#10;">
                <v:fill on="f" focussize="0,0"/>
                <v:stroke color="#000000" joinstyle="round"/>
                <v:imagedata o:title=""/>
                <o:lock v:ext="edit" aspectratio="f"/>
              </v:line>
            </w:pict>
          </mc:Fallback>
        </mc:AlternateContent>
      </w:r>
      <w:r>
        <w:rPr>
          <w:sz w:val="28"/>
          <w:szCs w:val="28"/>
        </w:rPr>
        <w:t>菏泽市定陶区人民政府办公室　　　　　　　　2023年5月</w:t>
      </w:r>
      <w:r>
        <w:rPr>
          <w:rFonts w:hint="eastAsia"/>
          <w:sz w:val="28"/>
          <w:szCs w:val="28"/>
        </w:rPr>
        <w:t>24</w:t>
      </w:r>
      <w:r>
        <w:rPr>
          <w:sz w:val="28"/>
          <w:szCs w:val="28"/>
        </w:rPr>
        <w:t>日印发</w:t>
      </w:r>
    </w:p>
    <w:sectPr>
      <w:pgSz w:w="11906" w:h="16838"/>
      <w:pgMar w:top="1701" w:right="1531" w:bottom="1588" w:left="1531" w:header="851" w:footer="992" w:gutter="0"/>
      <w:cols w:space="0" w:num="1"/>
      <w:docGrid w:type="linesAndChars" w:linePitch="61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jc w:val="center"/>
      <w:rPr>
        <w:rStyle w:val="9"/>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320" w:leftChars="100" w:right="320" w:rightChars="100"/>
                            <w:jc w:val="center"/>
                          </w:pPr>
                          <w:r>
                            <w:rPr>
                              <w:rStyle w:val="9"/>
                              <w:rFonts w:hint="eastAsia"/>
                              <w:sz w:val="28"/>
                              <w:szCs w:val="28"/>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ascii="宋体" w:hAnsi="宋体" w:eastAsia="宋体" w:cs="宋体"/>
                              <w:sz w:val="28"/>
                              <w:szCs w:val="28"/>
                            </w:rPr>
                            <w:t>46</w:t>
                          </w:r>
                          <w:r>
                            <w:rPr>
                              <w:rFonts w:hint="eastAsia" w:ascii="宋体" w:hAnsi="宋体" w:eastAsia="宋体" w:cs="宋体"/>
                              <w:sz w:val="28"/>
                              <w:szCs w:val="28"/>
                            </w:rPr>
                            <w:fldChar w:fldCharType="end"/>
                          </w:r>
                          <w:r>
                            <w:rPr>
                              <w:rFonts w:hint="eastAsia"/>
                              <w:sz w:val="28"/>
                              <w:szCs w:val="28"/>
                            </w:rPr>
                            <w:t xml:space="preserve"> </w:t>
                          </w:r>
                          <w:r>
                            <w:rPr>
                              <w:rStyle w:val="9"/>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ind w:left="320" w:leftChars="100" w:right="320" w:rightChars="100"/>
                      <w:jc w:val="center"/>
                    </w:pPr>
                    <w:r>
                      <w:rPr>
                        <w:rStyle w:val="9"/>
                        <w:rFonts w:hint="eastAsia"/>
                        <w:sz w:val="28"/>
                        <w:szCs w:val="28"/>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ascii="宋体" w:hAnsi="宋体" w:eastAsia="宋体" w:cs="宋体"/>
                        <w:sz w:val="28"/>
                        <w:szCs w:val="28"/>
                      </w:rPr>
                      <w:t>46</w:t>
                    </w:r>
                    <w:r>
                      <w:rPr>
                        <w:rFonts w:hint="eastAsia" w:ascii="宋体" w:hAnsi="宋体" w:eastAsia="宋体" w:cs="宋体"/>
                        <w:sz w:val="28"/>
                        <w:szCs w:val="28"/>
                      </w:rPr>
                      <w:fldChar w:fldCharType="end"/>
                    </w:r>
                    <w:r>
                      <w:rPr>
                        <w:rFonts w:hint="eastAsia"/>
                        <w:sz w:val="28"/>
                        <w:szCs w:val="28"/>
                      </w:rPr>
                      <w:t xml:space="preserve"> </w:t>
                    </w:r>
                    <w:r>
                      <w:rPr>
                        <w:rStyle w:val="9"/>
                        <w:rFonts w:hint="eastAsia"/>
                        <w:sz w:val="28"/>
                        <w:szCs w:val="28"/>
                      </w:rPr>
                      <w:t>—</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30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jMTk1YjQzZWRlM2RlNzU4NDI5MzY3ZWM4MjUzYmEifQ=="/>
  </w:docVars>
  <w:rsids>
    <w:rsidRoot w:val="00AA055B"/>
    <w:rsid w:val="003D1ACD"/>
    <w:rsid w:val="005F7330"/>
    <w:rsid w:val="00693882"/>
    <w:rsid w:val="007A325E"/>
    <w:rsid w:val="007B415D"/>
    <w:rsid w:val="00AA055B"/>
    <w:rsid w:val="00C73D06"/>
    <w:rsid w:val="1B166535"/>
    <w:rsid w:val="5FAF0FD3"/>
    <w:rsid w:val="79775DAA"/>
    <w:rsid w:val="BEBE542E"/>
    <w:rsid w:val="FAB7E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0"/>
    <w:unhideWhenUsed/>
    <w:qFormat/>
    <w:uiPriority w:val="99"/>
    <w:pPr>
      <w:spacing w:after="120"/>
    </w:pPr>
  </w:style>
  <w:style w:type="paragraph" w:styleId="3">
    <w:name w:val="table of authorities"/>
    <w:basedOn w:val="1"/>
    <w:next w:val="1"/>
    <w:qFormat/>
    <w:uiPriority w:val="0"/>
    <w:rPr>
      <w:rFonts w:ascii="Calibri" w:hAnsi="Calibri"/>
      <w:szCs w:val="22"/>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customStyle="1" w:styleId="10">
    <w:name w:val="正文文本 Char"/>
    <w:basedOn w:val="8"/>
    <w:link w:val="2"/>
    <w:uiPriority w:val="99"/>
    <w:rPr>
      <w:rFonts w:ascii="Times New Roman" w:hAnsi="Times New Roman" w:eastAsia="仿宋_GB2312" w:cs="Times New Roman"/>
      <w:kern w:val="2"/>
      <w:sz w:val="32"/>
      <w:szCs w:val="24"/>
    </w:rPr>
  </w:style>
  <w:style w:type="character" w:customStyle="1" w:styleId="11">
    <w:name w:val="批注框文本 Char"/>
    <w:basedOn w:val="8"/>
    <w:link w:val="4"/>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34852</Words>
  <Characters>36606</Characters>
  <Lines>279</Lines>
  <Paragraphs>78</Paragraphs>
  <TotalTime>5</TotalTime>
  <ScaleCrop>false</ScaleCrop>
  <LinksUpToDate>false</LinksUpToDate>
  <CharactersWithSpaces>37079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2023-05-25T02:23:00Z</dcterms:created>
  <dc:creator>admin</dc:creator>
  <cp:lastModifiedBy>admin</cp:lastModifiedBy>
  <cp:lastPrinted>2023-05-24T20:14:00Z</cp:lastPrinted>
  <dcterms:modified xsi:type="dcterms:W3CDTF">2023-05-26T08:01:32Z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0115EF7764944FC1B70FDC644F85B5DC_11</vt:lpwstr>
  </property>
</Properties>
</file>