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b/>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bCs/>
          <w:i w:val="0"/>
          <w:caps w:val="0"/>
          <w:color w:val="333333"/>
          <w:spacing w:val="0"/>
          <w:sz w:val="44"/>
          <w:szCs w:val="44"/>
          <w:shd w:val="clear" w:fill="FFFFFF"/>
          <w:lang w:val="en-US" w:eastAsia="zh-CN"/>
        </w:rPr>
        <w:t>临时救助办事指南</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lang w:val="en-US" w:eastAsia="zh-CN"/>
        </w:rPr>
        <w:t>一、</w:t>
      </w:r>
      <w:r>
        <w:rPr>
          <w:rFonts w:hint="eastAsia" w:ascii="黑体" w:hAnsi="黑体" w:eastAsia="黑体" w:cs="黑体"/>
          <w:i w:val="0"/>
          <w:caps w:val="0"/>
          <w:color w:val="333333"/>
          <w:spacing w:val="0"/>
          <w:sz w:val="32"/>
          <w:szCs w:val="32"/>
          <w:shd w:val="clear" w:fill="FFFFFF"/>
        </w:rPr>
        <w:t>办理事项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临时救助申请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二、办理依据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《社会救助暂行办法》、《国务院关于全面建立临时救助制度的通知》（国发〔2014〕47号）、《民政部  财政部关于进一步加强和改进临时救助工作的意见》（民发〔2018〕23号）、《山东省民政厅山东省财政厅关于进一步加强临时救助工作的意见》（鲁民〔2018〕85号）</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山东省民政厅山东省财政厅关于</w:t>
      </w:r>
      <w:r>
        <w:rPr>
          <w:rFonts w:hint="eastAsia" w:ascii="仿宋_GB2312" w:hAnsi="仿宋_GB2312" w:eastAsia="仿宋_GB2312" w:cs="仿宋_GB2312"/>
          <w:i w:val="0"/>
          <w:caps w:val="0"/>
          <w:color w:val="333333"/>
          <w:spacing w:val="0"/>
          <w:sz w:val="32"/>
          <w:szCs w:val="32"/>
          <w:shd w:val="clear" w:fill="FFFFFF"/>
          <w:lang w:val="en-US" w:eastAsia="zh-CN"/>
        </w:rPr>
        <w:t>改革完善急难型临时救助制度的通知</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（鲁民</w:t>
      </w:r>
      <w:r>
        <w:rPr>
          <w:rFonts w:hint="eastAsia" w:ascii="仿宋_GB2312" w:hAnsi="仿宋_GB2312" w:eastAsia="仿宋_GB2312" w:cs="仿宋_GB2312"/>
          <w:i w:val="0"/>
          <w:caps w:val="0"/>
          <w:color w:val="333333"/>
          <w:spacing w:val="0"/>
          <w:sz w:val="32"/>
          <w:szCs w:val="32"/>
          <w:shd w:val="clear" w:fill="FFFFFF"/>
          <w:lang w:val="en-US" w:eastAsia="zh-CN"/>
        </w:rPr>
        <w:t>函</w:t>
      </w:r>
      <w:r>
        <w:rPr>
          <w:rFonts w:hint="eastAsia" w:ascii="仿宋_GB2312" w:hAnsi="仿宋_GB2312" w:eastAsia="仿宋_GB2312" w:cs="仿宋_GB2312"/>
          <w:i w:val="0"/>
          <w:caps w:val="0"/>
          <w:color w:val="333333"/>
          <w:spacing w:val="0"/>
          <w:sz w:val="32"/>
          <w:szCs w:val="32"/>
          <w:shd w:val="clear" w:fill="FFFFFF"/>
        </w:rPr>
        <w:t>〔20</w:t>
      </w:r>
      <w:r>
        <w:rPr>
          <w:rFonts w:hint="eastAsia" w:ascii="仿宋_GB2312" w:hAnsi="仿宋_GB2312" w:eastAsia="仿宋_GB2312" w:cs="仿宋_GB2312"/>
          <w:i w:val="0"/>
          <w:caps w:val="0"/>
          <w:color w:val="333333"/>
          <w:spacing w:val="0"/>
          <w:sz w:val="32"/>
          <w:szCs w:val="32"/>
          <w:shd w:val="clear" w:fill="FFFFFF"/>
          <w:lang w:val="en-US" w:eastAsia="zh-CN"/>
        </w:rPr>
        <w:t>22</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32</w:t>
      </w:r>
      <w:r>
        <w:rPr>
          <w:rFonts w:hint="eastAsia" w:ascii="仿宋_GB2312" w:hAnsi="仿宋_GB2312" w:eastAsia="仿宋_GB2312" w:cs="仿宋_GB2312"/>
          <w:i w:val="0"/>
          <w:caps w:val="0"/>
          <w:color w:val="333333"/>
          <w:spacing w:val="0"/>
          <w:sz w:val="32"/>
          <w:szCs w:val="32"/>
          <w:shd w:val="clear" w:fill="FFFFFF"/>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三、办理条件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fill="FFFFFF"/>
        </w:rPr>
        <w:t>具有我区常住户口或持有居住证的非本地户籍人口中因火灾、溺水、交通事故、人身伤害、见义勇为等意外事件，家庭成员突发重大疾病及遭遇其他特殊困难等原因，导致基本生活暂时出现严重困难，需要立即采取救助措施的家庭和个人，或者因自负教育、医疗等生活必需支出突然增加超出家庭承受能力，导致基本生活一定时期内出现严重困难的家庭。</w:t>
      </w:r>
      <w:r>
        <w:rPr>
          <w:rFonts w:hint="eastAsia" w:ascii="仿宋_GB2312" w:hAnsi="仿宋_GB2312" w:eastAsia="仿宋_GB2312" w:cs="仿宋_GB2312"/>
          <w:i w:val="0"/>
          <w:caps w:val="0"/>
          <w:color w:val="333333"/>
          <w:spacing w:val="0"/>
          <w:sz w:val="32"/>
          <w:szCs w:val="32"/>
          <w:shd w:val="clear" w:fill="FFFFFF"/>
          <w:lang w:eastAsia="zh-CN"/>
        </w:rPr>
        <w:t>（对遭遇突发性、紧迫性、灾难性困难，生活陷入困境，靠自身和家庭无力解决，其他社会救助制度暂时无法覆盖或救助之后生活仍有困难，需要立即采取救助措施的家庭或个人,取消急难救助对象户籍地、居住地申请限制，由急难发生地直接实施临时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lang w:val="en-US" w:eastAsia="zh-CN"/>
        </w:rPr>
      </w:pPr>
      <w:r>
        <w:rPr>
          <w:rFonts w:hint="eastAsia" w:ascii="黑体" w:hAnsi="黑体" w:eastAsia="黑体" w:cs="黑体"/>
          <w:i w:val="0"/>
          <w:caps w:val="0"/>
          <w:color w:val="333333"/>
          <w:spacing w:val="0"/>
          <w:sz w:val="32"/>
          <w:szCs w:val="32"/>
          <w:shd w:val="clear" w:fill="FFFFFF"/>
        </w:rPr>
        <w:t>四、</w:t>
      </w:r>
      <w:r>
        <w:rPr>
          <w:rFonts w:hint="eastAsia" w:ascii="黑体" w:hAnsi="黑体" w:eastAsia="黑体" w:cs="黑体"/>
          <w:i w:val="0"/>
          <w:caps w:val="0"/>
          <w:color w:val="333333"/>
          <w:spacing w:val="0"/>
          <w:sz w:val="32"/>
          <w:szCs w:val="32"/>
          <w:shd w:val="clear" w:fill="FFFFFF"/>
          <w:lang w:val="en-US" w:eastAsia="zh-CN"/>
        </w:rPr>
        <w:t>救助标准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根据救助对象的家庭人口、困难类型、困难程度和困难持 续时间等因素，分类分档制定临时救助标准。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i w:val="0"/>
          <w:caps w:val="0"/>
          <w:color w:val="333333"/>
          <w:spacing w:val="0"/>
          <w:sz w:val="32"/>
          <w:szCs w:val="32"/>
          <w:shd w:val="clear" w:fill="FFFFFF"/>
        </w:rPr>
        <w:t>1、支出型临时救助标准。</w:t>
      </w:r>
      <w:r>
        <w:rPr>
          <w:rFonts w:hint="eastAsia" w:ascii="仿宋_GB2312" w:hAnsi="仿宋_GB2312" w:eastAsia="仿宋_GB2312" w:cs="仿宋_GB2312"/>
          <w:i w:val="0"/>
          <w:caps w:val="0"/>
          <w:color w:val="333333"/>
          <w:spacing w:val="0"/>
          <w:sz w:val="32"/>
          <w:szCs w:val="32"/>
          <w:shd w:val="clear" w:fill="FFFFFF"/>
        </w:rPr>
        <w:t>对患重特大疾病患者家庭，可视相关医疗保险补偿和医疗救助后个人自负费用给予救助，各地可按照个人自负费用分段分档进行救助，每人救助标准原则上控制在当地城市低保月标准的3-12 倍； 对因子女自负教育费用负担过重造成生活困难的家庭，每人救助标准原则上控制在当地城市低保月标准的 3-6 倍， 其中低保家庭本科新生入学救助标准不低于4000元</w:t>
      </w:r>
      <w:bookmarkStart w:id="0" w:name="_GoBack"/>
      <w:bookmarkEnd w:id="0"/>
      <w:r>
        <w:rPr>
          <w:rFonts w:hint="eastAsia" w:ascii="仿宋_GB2312" w:hAnsi="仿宋_GB2312" w:eastAsia="仿宋_GB2312" w:cs="仿宋_GB2312"/>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i w:val="0"/>
          <w:caps w:val="0"/>
          <w:color w:val="333333"/>
          <w:spacing w:val="0"/>
          <w:sz w:val="32"/>
          <w:szCs w:val="32"/>
          <w:shd w:val="clear" w:fill="FFFFFF"/>
        </w:rPr>
        <w:t>2、急难型临时救助标准。</w:t>
      </w:r>
      <w:r>
        <w:rPr>
          <w:rFonts w:hint="eastAsia" w:ascii="仿宋_GB2312" w:hAnsi="仿宋_GB2312" w:eastAsia="仿宋_GB2312" w:cs="仿宋_GB2312"/>
          <w:i w:val="0"/>
          <w:caps w:val="0"/>
          <w:color w:val="333333"/>
          <w:spacing w:val="0"/>
          <w:sz w:val="32"/>
          <w:szCs w:val="32"/>
          <w:shd w:val="clear" w:fill="FFFFFF"/>
        </w:rPr>
        <w:t>对于符合急难型对象条件、困难程度较轻的， 根据救助对象困难情形，及时给予 1000 元以下（含1000 元）的临时救助。对于困难程度较重、救助金额较大的，参照支出型临时救助标准确定救助金额。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i w:val="0"/>
          <w:caps w:val="0"/>
          <w:color w:val="333333"/>
          <w:spacing w:val="0"/>
          <w:sz w:val="32"/>
          <w:szCs w:val="32"/>
          <w:shd w:val="clear" w:fill="FFFFFF"/>
        </w:rPr>
        <w:t>3、重大生活困难临时救助标准。</w:t>
      </w:r>
      <w:r>
        <w:rPr>
          <w:rFonts w:hint="eastAsia" w:ascii="仿宋_GB2312" w:hAnsi="仿宋_GB2312" w:eastAsia="仿宋_GB2312" w:cs="仿宋_GB2312"/>
          <w:i w:val="0"/>
          <w:caps w:val="0"/>
          <w:color w:val="333333"/>
          <w:spacing w:val="0"/>
          <w:sz w:val="32"/>
          <w:szCs w:val="32"/>
          <w:shd w:val="clear" w:fill="FFFFFF"/>
        </w:rPr>
        <w:t>对于因各种原因造成重大生活困难的，按照一事一议的方式和适度提高救助额度的原则，由县级民政部门牵头制定综合救助方案和救助标准，报县级困难群众基本生活保障工作领导小组组长或部门联席会议召集人同意后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五、</w:t>
      </w:r>
      <w:r>
        <w:rPr>
          <w:rFonts w:hint="eastAsia" w:ascii="黑体" w:hAnsi="黑体" w:eastAsia="黑体" w:cs="黑体"/>
          <w:i w:val="0"/>
          <w:caps w:val="0"/>
          <w:color w:val="333333"/>
          <w:spacing w:val="0"/>
          <w:sz w:val="32"/>
          <w:szCs w:val="32"/>
          <w:shd w:val="clear" w:fill="FFFFFF"/>
          <w:lang w:val="en-US" w:eastAsia="zh-CN"/>
        </w:rPr>
        <w:t>申请</w:t>
      </w:r>
      <w:r>
        <w:rPr>
          <w:rFonts w:hint="eastAsia" w:ascii="黑体" w:hAnsi="黑体" w:eastAsia="黑体" w:cs="黑体"/>
          <w:i w:val="0"/>
          <w:caps w:val="0"/>
          <w:color w:val="333333"/>
          <w:spacing w:val="0"/>
          <w:sz w:val="32"/>
          <w:szCs w:val="32"/>
          <w:shd w:val="clear" w:fill="FFFFFF"/>
        </w:rPr>
        <w:t>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1、户口本、身份证复印件，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2、因病的提供病历首页及医疗费用报销单，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3、因意外的提供失火消防队出警证明及现场照片，车祸提供交警、医疗部门出具的事故处理报告单，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4、教育支出家庭需所在学校提供有关证明，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5、其他相关证明。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六、</w:t>
      </w:r>
      <w:r>
        <w:rPr>
          <w:rFonts w:hint="eastAsia" w:ascii="黑体" w:hAnsi="黑体" w:eastAsia="黑体" w:cs="黑体"/>
          <w:i w:val="0"/>
          <w:caps w:val="0"/>
          <w:color w:val="333333"/>
          <w:spacing w:val="0"/>
          <w:sz w:val="32"/>
          <w:szCs w:val="32"/>
          <w:shd w:val="clear" w:fill="FFFFFF"/>
          <w:lang w:val="en-US" w:eastAsia="zh-CN"/>
        </w:rPr>
        <w:t>办理</w:t>
      </w:r>
      <w:r>
        <w:rPr>
          <w:rFonts w:hint="eastAsia" w:ascii="黑体" w:hAnsi="黑体" w:eastAsia="黑体" w:cs="黑体"/>
          <w:i w:val="0"/>
          <w:caps w:val="0"/>
          <w:color w:val="333333"/>
          <w:spacing w:val="0"/>
          <w:sz w:val="32"/>
          <w:szCs w:val="32"/>
          <w:shd w:val="clear" w:fill="FFFFFF"/>
        </w:rPr>
        <w:t>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申请人可直接或委托村（居）委员会向镇街民政办提交相关材料</w:t>
      </w:r>
      <w:r>
        <w:rPr>
          <w:rFonts w:hint="eastAsia" w:ascii="仿宋_GB2312" w:hAnsi="仿宋_GB2312" w:eastAsia="仿宋_GB2312" w:cs="仿宋_GB2312"/>
          <w:i w:val="0"/>
          <w:caps w:val="0"/>
          <w:color w:val="333333"/>
          <w:spacing w:val="0"/>
          <w:sz w:val="32"/>
          <w:szCs w:val="32"/>
          <w:shd w:val="clear" w:fill="FFFFFF"/>
          <w:lang w:eastAsia="zh-CN"/>
        </w:rPr>
        <w:t>（也可以通过“</w:t>
      </w:r>
      <w:r>
        <w:rPr>
          <w:rFonts w:hint="eastAsia" w:ascii="仿宋_GB2312" w:hAnsi="仿宋_GB2312" w:eastAsia="仿宋_GB2312" w:cs="仿宋_GB2312"/>
          <w:i w:val="0"/>
          <w:caps w:val="0"/>
          <w:color w:val="333333"/>
          <w:spacing w:val="0"/>
          <w:sz w:val="32"/>
          <w:szCs w:val="32"/>
          <w:shd w:val="clear" w:fill="FFFFFF"/>
          <w:lang w:val="en-US" w:eastAsia="zh-CN"/>
        </w:rPr>
        <w:t>爱山东</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APP-山东社会大救助，</w:t>
      </w:r>
      <w:r>
        <w:rPr>
          <w:rFonts w:hint="eastAsia" w:ascii="仿宋_GB2312" w:hAnsi="仿宋_GB2312" w:eastAsia="仿宋_GB2312" w:cs="仿宋_GB2312"/>
          <w:i w:val="0"/>
          <w:caps w:val="0"/>
          <w:color w:val="333333"/>
          <w:spacing w:val="0"/>
          <w:sz w:val="32"/>
          <w:szCs w:val="32"/>
          <w:shd w:val="clear" w:fill="FFFFFF"/>
          <w:lang w:eastAsia="zh-CN"/>
        </w:rPr>
        <w:t>互联网提出申请），</w:t>
      </w:r>
      <w:r>
        <w:rPr>
          <w:rFonts w:hint="eastAsia" w:ascii="仿宋_GB2312" w:hAnsi="仿宋_GB2312" w:eastAsia="仿宋_GB2312" w:cs="仿宋_GB2312"/>
          <w:i w:val="0"/>
          <w:caps w:val="0"/>
          <w:color w:val="333333"/>
          <w:spacing w:val="0"/>
          <w:sz w:val="32"/>
          <w:szCs w:val="32"/>
          <w:shd w:val="clear" w:fill="FFFFFF"/>
        </w:rPr>
        <w:t>由镇街进行审批。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lang w:val="en-US" w:eastAsia="zh-CN"/>
        </w:rPr>
        <w:t>七、</w:t>
      </w:r>
      <w:r>
        <w:rPr>
          <w:rFonts w:hint="eastAsia" w:ascii="黑体" w:hAnsi="黑体" w:eastAsia="黑体" w:cs="黑体"/>
          <w:i w:val="0"/>
          <w:caps w:val="0"/>
          <w:color w:val="333333"/>
          <w:spacing w:val="0"/>
          <w:sz w:val="32"/>
          <w:szCs w:val="32"/>
          <w:shd w:val="clear" w:fill="FFFFFF"/>
        </w:rPr>
        <w:t>办理</w:t>
      </w:r>
      <w:r>
        <w:rPr>
          <w:rFonts w:hint="eastAsia" w:ascii="黑体" w:hAnsi="黑体" w:eastAsia="黑体" w:cs="黑体"/>
          <w:i w:val="0"/>
          <w:caps w:val="0"/>
          <w:color w:val="333333"/>
          <w:spacing w:val="0"/>
          <w:sz w:val="32"/>
          <w:szCs w:val="32"/>
          <w:shd w:val="clear" w:fill="FFFFFF"/>
          <w:lang w:val="en-US" w:eastAsia="zh-CN"/>
        </w:rPr>
        <w:t>时间及</w:t>
      </w:r>
      <w:r>
        <w:rPr>
          <w:rFonts w:hint="eastAsia" w:ascii="黑体" w:hAnsi="黑体" w:eastAsia="黑体" w:cs="黑体"/>
          <w:i w:val="0"/>
          <w:caps w:val="0"/>
          <w:color w:val="333333"/>
          <w:spacing w:val="0"/>
          <w:sz w:val="32"/>
          <w:szCs w:val="32"/>
          <w:shd w:val="clear" w:fill="FFFFFF"/>
        </w:rPr>
        <w:t>地点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周一至周五（国家法定节假日除外）</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夏时令：上午8:30--12:00,下午14:30--18:00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冬时令：上午8:30--12:00,下午14:00--17:30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各镇（街）民政办公室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八、咨询电话：</w:t>
      </w:r>
      <w:r>
        <w:rPr>
          <w:rFonts w:hint="eastAsia" w:ascii="仿宋_GB2312" w:hAnsi="仿宋_GB2312" w:eastAsia="仿宋_GB2312" w:cs="仿宋_GB2312"/>
          <w:i w:val="0"/>
          <w:caps w:val="0"/>
          <w:color w:val="333333"/>
          <w:spacing w:val="0"/>
          <w:sz w:val="32"/>
          <w:szCs w:val="32"/>
          <w:shd w:val="clear" w:fill="FFFFFF"/>
        </w:rPr>
        <w:t>0530-2210365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监督电话：</w:t>
      </w:r>
      <w:r>
        <w:rPr>
          <w:rFonts w:hint="eastAsia" w:ascii="仿宋_GB2312" w:hAnsi="仿宋_GB2312" w:eastAsia="仿宋_GB2312" w:cs="仿宋_GB2312"/>
          <w:i w:val="0"/>
          <w:caps w:val="0"/>
          <w:color w:val="333333"/>
          <w:spacing w:val="0"/>
          <w:sz w:val="32"/>
          <w:szCs w:val="32"/>
          <w:shd w:val="clear" w:fill="FFFFFF"/>
        </w:rPr>
        <w:t>0530-2222920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D7B15"/>
    <w:rsid w:val="037413E3"/>
    <w:rsid w:val="04D86902"/>
    <w:rsid w:val="087F7439"/>
    <w:rsid w:val="129D7B15"/>
    <w:rsid w:val="16991525"/>
    <w:rsid w:val="186438B3"/>
    <w:rsid w:val="1DCE481E"/>
    <w:rsid w:val="6EA4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2021-12-10T06:35:00Z</dcterms:created>
  <dc:creator>Administrator</dc:creator>
  <cp:lastModifiedBy>Administrator</cp:lastModifiedBy>
  <dcterms:modified xsi:type="dcterms:W3CDTF">2025-04-27T06:09:59Z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