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193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小标宋简体" w:cs="Times New Roman"/>
          <w:b w:val="0"/>
          <w:bCs w:val="0"/>
          <w:sz w:val="44"/>
          <w:szCs w:val="44"/>
        </w:rPr>
      </w:pPr>
    </w:p>
    <w:tbl>
      <w:tblPr>
        <w:tblStyle w:val="6"/>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9"/>
        <w:gridCol w:w="1853"/>
      </w:tblGrid>
      <w:tr w14:paraId="6B0F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40EF4CCA">
            <w:pPr>
              <w:spacing w:after="0" w:line="620" w:lineRule="exact"/>
              <w:ind w:left="-6" w:right="21" w:rightChars="10" w:hanging="11"/>
              <w:jc w:val="distribute"/>
              <w:rPr>
                <w:rFonts w:hint="default" w:ascii="Times New Roman" w:hAnsi="Times New Roman" w:eastAsia="文鼎CS大宋" w:cs="Times New Roman"/>
                <w:color w:val="FF4242"/>
                <w:w w:val="90"/>
                <w:sz w:val="52"/>
                <w:szCs w:val="52"/>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民政局</w:t>
            </w:r>
          </w:p>
        </w:tc>
        <w:tc>
          <w:tcPr>
            <w:tcW w:w="1853" w:type="dxa"/>
            <w:vMerge w:val="restart"/>
            <w:shd w:val="clear" w:color="auto" w:fill="auto"/>
            <w:vAlign w:val="center"/>
          </w:tcPr>
          <w:p w14:paraId="09F73DE0">
            <w:pPr>
              <w:spacing w:after="0" w:line="240" w:lineRule="auto"/>
              <w:ind w:left="0" w:right="-17" w:rightChars="-8" w:firstLine="0"/>
              <w:rPr>
                <w:rFonts w:hint="default" w:ascii="Times New Roman" w:hAnsi="Times New Roman" w:eastAsia="文鼎CS大宋" w:cs="Times New Roman"/>
                <w:color w:val="FF4242"/>
                <w:sz w:val="72"/>
                <w:szCs w:val="72"/>
              </w:rPr>
            </w:pPr>
            <w:r>
              <w:rPr>
                <w:rFonts w:hint="default" w:ascii="Times New Roman" w:hAnsi="Times New Roman" w:eastAsia="文鼎CS大宋" w:cs="Times New Roman"/>
                <w:color w:val="FF4242"/>
                <w:w w:val="62"/>
                <w:sz w:val="112"/>
                <w:szCs w:val="112"/>
              </w:rPr>
              <w:t>文件</w:t>
            </w:r>
          </w:p>
        </w:tc>
      </w:tr>
      <w:tr w14:paraId="0A35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659D3C93">
            <w:pPr>
              <w:spacing w:after="0" w:line="620" w:lineRule="exact"/>
              <w:ind w:left="0" w:leftChars="0" w:right="21" w:rightChars="10" w:firstLine="0" w:firstLineChars="0"/>
              <w:jc w:val="distribute"/>
              <w:rPr>
                <w:rFonts w:hint="default" w:ascii="Times New Roman" w:hAnsi="Times New Roman" w:eastAsia="文鼎CS大宋" w:cs="Times New Roman"/>
                <w:color w:val="FF4242"/>
                <w:w w:val="90"/>
                <w:sz w:val="52"/>
                <w:szCs w:val="52"/>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人民法院</w:t>
            </w:r>
          </w:p>
        </w:tc>
        <w:tc>
          <w:tcPr>
            <w:tcW w:w="1853" w:type="dxa"/>
            <w:vMerge w:val="continue"/>
            <w:shd w:val="clear" w:color="auto" w:fill="auto"/>
          </w:tcPr>
          <w:p w14:paraId="6EE1254F">
            <w:pPr>
              <w:spacing w:after="0" w:line="620" w:lineRule="exact"/>
              <w:ind w:left="0" w:right="0" w:firstLine="0"/>
              <w:rPr>
                <w:rFonts w:hint="default" w:ascii="Times New Roman" w:hAnsi="Times New Roman" w:eastAsia="文鼎CS大宋" w:cs="Times New Roman"/>
                <w:color w:val="FF4242"/>
                <w:sz w:val="56"/>
              </w:rPr>
            </w:pPr>
          </w:p>
        </w:tc>
      </w:tr>
      <w:tr w14:paraId="2B43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35CEB89E">
            <w:pPr>
              <w:spacing w:after="0" w:line="620" w:lineRule="exact"/>
              <w:ind w:left="-6" w:right="21" w:rightChars="10" w:hanging="11"/>
              <w:jc w:val="distribute"/>
              <w:rPr>
                <w:rFonts w:hint="default" w:ascii="Times New Roman" w:hAnsi="Times New Roman" w:eastAsia="文鼎CS大宋" w:cs="Times New Roman"/>
                <w:color w:val="FF4242"/>
                <w:w w:val="90"/>
                <w:sz w:val="52"/>
                <w:szCs w:val="52"/>
                <w:lang w:val="en-US" w:eastAsia="zh-CN"/>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发展和改革</w:t>
            </w:r>
            <w:r>
              <w:rPr>
                <w:rFonts w:hint="default" w:ascii="Times New Roman" w:hAnsi="Times New Roman" w:eastAsia="文鼎CS大宋" w:cs="Times New Roman"/>
                <w:color w:val="FF4242"/>
                <w:w w:val="90"/>
                <w:sz w:val="52"/>
                <w:szCs w:val="52"/>
                <w:lang w:eastAsia="zh-CN"/>
              </w:rPr>
              <w:t>局</w:t>
            </w:r>
          </w:p>
        </w:tc>
        <w:tc>
          <w:tcPr>
            <w:tcW w:w="1853" w:type="dxa"/>
            <w:vMerge w:val="continue"/>
            <w:shd w:val="clear" w:color="auto" w:fill="auto"/>
          </w:tcPr>
          <w:p w14:paraId="0D28D2F4">
            <w:pPr>
              <w:spacing w:after="0" w:line="620" w:lineRule="exact"/>
              <w:ind w:left="0" w:right="0" w:firstLine="0"/>
              <w:rPr>
                <w:rFonts w:hint="default" w:ascii="Times New Roman" w:hAnsi="Times New Roman" w:eastAsia="文鼎CS大宋" w:cs="Times New Roman"/>
                <w:color w:val="FF4242"/>
                <w:sz w:val="56"/>
              </w:rPr>
            </w:pPr>
          </w:p>
        </w:tc>
      </w:tr>
      <w:tr w14:paraId="7301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53634653">
            <w:pPr>
              <w:spacing w:after="0" w:line="620" w:lineRule="exact"/>
              <w:ind w:left="-6" w:right="21" w:rightChars="10" w:hanging="11"/>
              <w:jc w:val="distribute"/>
              <w:rPr>
                <w:rFonts w:hint="default" w:ascii="Times New Roman" w:hAnsi="Times New Roman" w:eastAsia="文鼎CS大宋" w:cs="Times New Roman"/>
                <w:color w:val="FF4242"/>
                <w:w w:val="90"/>
                <w:sz w:val="52"/>
                <w:szCs w:val="52"/>
                <w:lang w:val="en-US" w:eastAsia="zh-CN"/>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教育</w:t>
            </w:r>
            <w:r>
              <w:rPr>
                <w:rFonts w:hint="default" w:ascii="Times New Roman" w:hAnsi="Times New Roman" w:eastAsia="文鼎CS大宋" w:cs="Times New Roman"/>
                <w:color w:val="FF4242"/>
                <w:w w:val="90"/>
                <w:sz w:val="52"/>
                <w:szCs w:val="52"/>
                <w:lang w:eastAsia="zh-CN"/>
              </w:rPr>
              <w:t>和体育</w:t>
            </w:r>
            <w:r>
              <w:rPr>
                <w:rFonts w:hint="default" w:ascii="Times New Roman" w:hAnsi="Times New Roman" w:eastAsia="文鼎CS大宋" w:cs="Times New Roman"/>
                <w:color w:val="FF4242"/>
                <w:w w:val="90"/>
                <w:sz w:val="52"/>
                <w:szCs w:val="52"/>
              </w:rPr>
              <w:t>局</w:t>
            </w:r>
          </w:p>
        </w:tc>
        <w:tc>
          <w:tcPr>
            <w:tcW w:w="1853" w:type="dxa"/>
            <w:vMerge w:val="continue"/>
            <w:shd w:val="clear" w:color="auto" w:fill="auto"/>
          </w:tcPr>
          <w:p w14:paraId="2493FC7A">
            <w:pPr>
              <w:spacing w:after="0" w:line="620" w:lineRule="exact"/>
              <w:ind w:left="0" w:right="0" w:firstLine="0"/>
              <w:rPr>
                <w:rFonts w:hint="default" w:ascii="Times New Roman" w:hAnsi="Times New Roman" w:eastAsia="文鼎CS大宋" w:cs="Times New Roman"/>
                <w:color w:val="FF4242"/>
                <w:sz w:val="56"/>
              </w:rPr>
            </w:pPr>
          </w:p>
        </w:tc>
      </w:tr>
      <w:tr w14:paraId="78B0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1569613C">
            <w:pPr>
              <w:spacing w:after="0" w:line="620" w:lineRule="exact"/>
              <w:ind w:left="-6" w:right="21" w:rightChars="10" w:hanging="11"/>
              <w:jc w:val="distribute"/>
              <w:rPr>
                <w:rFonts w:hint="default" w:ascii="Times New Roman" w:hAnsi="Times New Roman" w:eastAsia="文鼎CS大宋" w:cs="Times New Roman"/>
                <w:w w:val="90"/>
                <w:sz w:val="52"/>
                <w:szCs w:val="52"/>
                <w:lang w:val="en-US" w:eastAsia="zh-CN"/>
              </w:rPr>
            </w:pPr>
            <w:r>
              <w:rPr>
                <w:rFonts w:hint="default" w:ascii="Times New Roman" w:hAnsi="Times New Roman" w:eastAsia="文鼎CS大宋" w:cs="Times New Roman"/>
                <w:color w:val="FF4242"/>
                <w:w w:val="90"/>
                <w:sz w:val="52"/>
                <w:szCs w:val="52"/>
                <w:lang w:val="en-US" w:eastAsia="zh-CN"/>
              </w:rPr>
              <w:t>菏泽市公安局定陶分局</w:t>
            </w:r>
          </w:p>
        </w:tc>
        <w:tc>
          <w:tcPr>
            <w:tcW w:w="1853" w:type="dxa"/>
            <w:vMerge w:val="continue"/>
            <w:shd w:val="clear" w:color="auto" w:fill="auto"/>
          </w:tcPr>
          <w:p w14:paraId="56A7420F">
            <w:pPr>
              <w:spacing w:after="0" w:line="620" w:lineRule="exact"/>
              <w:ind w:left="0" w:right="0" w:firstLine="0"/>
              <w:rPr>
                <w:rFonts w:hint="default" w:ascii="Times New Roman" w:hAnsi="Times New Roman" w:eastAsia="文鼎CS大宋" w:cs="Times New Roman"/>
                <w:color w:val="FF4242"/>
                <w:sz w:val="56"/>
              </w:rPr>
            </w:pPr>
          </w:p>
        </w:tc>
      </w:tr>
      <w:tr w14:paraId="5E5D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6BCB2E7D">
            <w:pPr>
              <w:spacing w:after="0" w:line="620" w:lineRule="exact"/>
              <w:ind w:left="-6" w:right="21" w:rightChars="10" w:hanging="11"/>
              <w:jc w:val="distribute"/>
              <w:rPr>
                <w:rFonts w:hint="default" w:ascii="Times New Roman" w:hAnsi="Times New Roman" w:eastAsia="文鼎CS大宋" w:cs="Times New Roman"/>
                <w:w w:val="90"/>
                <w:sz w:val="52"/>
                <w:szCs w:val="52"/>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司法局</w:t>
            </w:r>
          </w:p>
        </w:tc>
        <w:tc>
          <w:tcPr>
            <w:tcW w:w="1853" w:type="dxa"/>
            <w:vMerge w:val="continue"/>
            <w:shd w:val="clear" w:color="auto" w:fill="auto"/>
          </w:tcPr>
          <w:p w14:paraId="37857C73">
            <w:pPr>
              <w:spacing w:after="0" w:line="620" w:lineRule="exact"/>
              <w:ind w:left="0" w:right="0" w:firstLine="0"/>
              <w:rPr>
                <w:rFonts w:hint="default" w:ascii="Times New Roman" w:hAnsi="Times New Roman" w:eastAsia="文鼎CS大宋" w:cs="Times New Roman"/>
                <w:color w:val="FF4242"/>
                <w:sz w:val="56"/>
              </w:rPr>
            </w:pPr>
          </w:p>
        </w:tc>
      </w:tr>
      <w:tr w14:paraId="0F54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34026F0D">
            <w:pPr>
              <w:spacing w:after="0" w:line="620" w:lineRule="exact"/>
              <w:ind w:left="0" w:right="21" w:rightChars="10" w:firstLine="0"/>
              <w:jc w:val="distribute"/>
              <w:rPr>
                <w:rFonts w:hint="default" w:ascii="Times New Roman" w:hAnsi="Times New Roman" w:eastAsia="文鼎CS大宋" w:cs="Times New Roman"/>
                <w:color w:val="FF4242"/>
                <w:w w:val="90"/>
                <w:sz w:val="52"/>
                <w:szCs w:val="52"/>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财政局</w:t>
            </w:r>
          </w:p>
        </w:tc>
        <w:tc>
          <w:tcPr>
            <w:tcW w:w="1853" w:type="dxa"/>
            <w:vMerge w:val="continue"/>
            <w:shd w:val="clear" w:color="auto" w:fill="auto"/>
          </w:tcPr>
          <w:p w14:paraId="10DF8177">
            <w:pPr>
              <w:spacing w:after="0" w:line="620" w:lineRule="exact"/>
              <w:ind w:left="0" w:right="0" w:firstLine="0"/>
              <w:rPr>
                <w:rFonts w:hint="default" w:ascii="Times New Roman" w:hAnsi="Times New Roman" w:eastAsia="文鼎CS大宋" w:cs="Times New Roman"/>
                <w:color w:val="FF4242"/>
                <w:sz w:val="56"/>
              </w:rPr>
            </w:pPr>
          </w:p>
        </w:tc>
      </w:tr>
      <w:tr w14:paraId="28C1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4A65F10D">
            <w:pPr>
              <w:spacing w:after="0" w:line="620" w:lineRule="exact"/>
              <w:ind w:left="-6" w:right="21" w:rightChars="10" w:hanging="11"/>
              <w:jc w:val="distribute"/>
              <w:rPr>
                <w:rFonts w:hint="default" w:ascii="Times New Roman" w:hAnsi="Times New Roman" w:eastAsia="文鼎CS大宋" w:cs="Times New Roman"/>
                <w:color w:val="FF4242"/>
                <w:w w:val="90"/>
                <w:sz w:val="52"/>
                <w:szCs w:val="52"/>
              </w:rPr>
            </w:pPr>
            <w:r>
              <w:rPr>
                <w:rFonts w:hint="default" w:ascii="Times New Roman" w:hAnsi="Times New Roman" w:eastAsia="文鼎CS大宋" w:cs="Times New Roman"/>
                <w:color w:val="FF4242"/>
                <w:w w:val="82"/>
                <w:sz w:val="52"/>
                <w:szCs w:val="52"/>
                <w:lang w:val="en-US" w:eastAsia="zh-CN"/>
              </w:rPr>
              <w:t>菏泽市定陶区人力资源和社会保障</w:t>
            </w:r>
            <w:r>
              <w:rPr>
                <w:rFonts w:hint="default" w:ascii="Times New Roman" w:hAnsi="Times New Roman" w:eastAsia="文鼎CS大宋" w:cs="Times New Roman"/>
                <w:color w:val="FF4242"/>
                <w:w w:val="82"/>
                <w:sz w:val="52"/>
                <w:szCs w:val="52"/>
              </w:rPr>
              <w:t>局</w:t>
            </w:r>
          </w:p>
        </w:tc>
        <w:tc>
          <w:tcPr>
            <w:tcW w:w="1853" w:type="dxa"/>
            <w:vMerge w:val="continue"/>
            <w:shd w:val="clear" w:color="auto" w:fill="auto"/>
          </w:tcPr>
          <w:p w14:paraId="6A9D5367">
            <w:pPr>
              <w:spacing w:after="0" w:line="620" w:lineRule="exact"/>
              <w:ind w:left="0" w:right="0" w:firstLine="0"/>
              <w:rPr>
                <w:rFonts w:hint="default" w:ascii="Times New Roman" w:hAnsi="Times New Roman" w:eastAsia="文鼎CS大宋" w:cs="Times New Roman"/>
                <w:color w:val="FF4242"/>
                <w:sz w:val="56"/>
              </w:rPr>
            </w:pPr>
          </w:p>
        </w:tc>
      </w:tr>
      <w:tr w14:paraId="66D7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018D4A64">
            <w:pPr>
              <w:spacing w:after="0" w:line="620" w:lineRule="exact"/>
              <w:ind w:left="-6" w:right="21" w:rightChars="10" w:hanging="11"/>
              <w:jc w:val="distribute"/>
              <w:rPr>
                <w:rFonts w:hint="default" w:ascii="Times New Roman" w:hAnsi="Times New Roman" w:eastAsia="文鼎CS大宋" w:cs="Times New Roman"/>
                <w:w w:val="90"/>
                <w:sz w:val="52"/>
                <w:szCs w:val="52"/>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交通运输局</w:t>
            </w:r>
          </w:p>
        </w:tc>
        <w:tc>
          <w:tcPr>
            <w:tcW w:w="1853" w:type="dxa"/>
            <w:vMerge w:val="continue"/>
            <w:shd w:val="clear" w:color="auto" w:fill="auto"/>
          </w:tcPr>
          <w:p w14:paraId="02AD4914">
            <w:pPr>
              <w:spacing w:after="0" w:line="620" w:lineRule="exact"/>
              <w:ind w:left="0" w:right="0" w:firstLine="0"/>
              <w:rPr>
                <w:rFonts w:hint="default" w:ascii="Times New Roman" w:hAnsi="Times New Roman" w:eastAsia="文鼎CS大宋" w:cs="Times New Roman"/>
                <w:color w:val="FF4242"/>
                <w:sz w:val="56"/>
              </w:rPr>
            </w:pPr>
          </w:p>
        </w:tc>
      </w:tr>
      <w:tr w14:paraId="3D3A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48215F61">
            <w:pPr>
              <w:spacing w:after="0" w:line="620" w:lineRule="exact"/>
              <w:ind w:left="-6" w:right="21" w:rightChars="10" w:hanging="11"/>
              <w:jc w:val="distribute"/>
              <w:rPr>
                <w:rFonts w:hint="default" w:ascii="Times New Roman" w:hAnsi="Times New Roman" w:eastAsia="文鼎CS大宋" w:cs="Times New Roman"/>
                <w:color w:val="FF4242"/>
                <w:w w:val="90"/>
                <w:sz w:val="52"/>
                <w:szCs w:val="52"/>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文化和旅游局</w:t>
            </w:r>
          </w:p>
        </w:tc>
        <w:tc>
          <w:tcPr>
            <w:tcW w:w="1853" w:type="dxa"/>
            <w:vMerge w:val="continue"/>
            <w:shd w:val="clear" w:color="auto" w:fill="auto"/>
          </w:tcPr>
          <w:p w14:paraId="7AA23AC9">
            <w:pPr>
              <w:spacing w:after="0" w:line="620" w:lineRule="exact"/>
              <w:ind w:left="0" w:right="0" w:firstLine="0"/>
              <w:rPr>
                <w:rFonts w:hint="default" w:ascii="Times New Roman" w:hAnsi="Times New Roman" w:eastAsia="文鼎CS大宋" w:cs="Times New Roman"/>
                <w:color w:val="FF4242"/>
                <w:sz w:val="56"/>
              </w:rPr>
            </w:pPr>
          </w:p>
        </w:tc>
      </w:tr>
      <w:tr w14:paraId="48B5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66AF3E18">
            <w:pPr>
              <w:spacing w:after="0" w:line="620" w:lineRule="exact"/>
              <w:ind w:left="-6" w:right="21" w:rightChars="10" w:hanging="11"/>
              <w:jc w:val="distribute"/>
              <w:rPr>
                <w:rFonts w:hint="default" w:ascii="Times New Roman" w:hAnsi="Times New Roman" w:eastAsia="文鼎CS大宋" w:cs="Times New Roman"/>
                <w:w w:val="90"/>
                <w:sz w:val="52"/>
                <w:szCs w:val="52"/>
                <w:lang w:eastAsia="zh-CN"/>
              </w:rPr>
            </w:pPr>
            <w:r>
              <w:rPr>
                <w:rFonts w:hint="default" w:ascii="Times New Roman" w:hAnsi="Times New Roman" w:eastAsia="文鼎CS大宋" w:cs="Times New Roman"/>
                <w:color w:val="FF4242"/>
                <w:w w:val="90"/>
                <w:sz w:val="52"/>
                <w:szCs w:val="52"/>
                <w:lang w:val="en-US" w:eastAsia="zh-CN"/>
              </w:rPr>
              <w:t>菏泽市定陶区</w:t>
            </w:r>
            <w:r>
              <w:rPr>
                <w:rFonts w:hint="default" w:ascii="Times New Roman" w:hAnsi="Times New Roman" w:eastAsia="文鼎CS大宋" w:cs="Times New Roman"/>
                <w:color w:val="FF4242"/>
                <w:w w:val="90"/>
                <w:sz w:val="52"/>
                <w:szCs w:val="52"/>
              </w:rPr>
              <w:t>卫生健康</w:t>
            </w:r>
            <w:r>
              <w:rPr>
                <w:rFonts w:hint="default" w:ascii="Times New Roman" w:hAnsi="Times New Roman" w:eastAsia="文鼎CS大宋" w:cs="Times New Roman"/>
                <w:color w:val="FF4242"/>
                <w:w w:val="90"/>
                <w:sz w:val="52"/>
                <w:szCs w:val="52"/>
                <w:lang w:eastAsia="zh-CN"/>
              </w:rPr>
              <w:t>局</w:t>
            </w:r>
          </w:p>
        </w:tc>
        <w:tc>
          <w:tcPr>
            <w:tcW w:w="1853" w:type="dxa"/>
            <w:vMerge w:val="continue"/>
            <w:shd w:val="clear" w:color="auto" w:fill="auto"/>
          </w:tcPr>
          <w:p w14:paraId="4BD6C324">
            <w:pPr>
              <w:spacing w:after="0" w:line="620" w:lineRule="exact"/>
              <w:ind w:left="0" w:right="0" w:firstLine="0"/>
              <w:rPr>
                <w:rFonts w:hint="default" w:ascii="Times New Roman" w:hAnsi="Times New Roman" w:eastAsia="文鼎CS大宋" w:cs="Times New Roman"/>
                <w:color w:val="FF4242"/>
                <w:sz w:val="56"/>
              </w:rPr>
            </w:pPr>
          </w:p>
        </w:tc>
      </w:tr>
      <w:tr w14:paraId="46DC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29" w:type="dxa"/>
            <w:shd w:val="clear" w:color="auto" w:fill="auto"/>
          </w:tcPr>
          <w:p w14:paraId="3EFCFE75">
            <w:pPr>
              <w:spacing w:after="0" w:line="620" w:lineRule="exact"/>
              <w:ind w:left="-6" w:right="21" w:rightChars="10" w:hanging="11"/>
              <w:jc w:val="distribute"/>
              <w:rPr>
                <w:rFonts w:hint="default" w:ascii="Times New Roman" w:hAnsi="Times New Roman" w:eastAsia="文鼎CS大宋" w:cs="Times New Roman"/>
                <w:w w:val="90"/>
                <w:sz w:val="52"/>
                <w:szCs w:val="52"/>
                <w:lang w:val="en-US" w:eastAsia="zh-CN"/>
              </w:rPr>
            </w:pPr>
            <w:r>
              <w:rPr>
                <w:rFonts w:hint="default" w:ascii="Times New Roman" w:hAnsi="Times New Roman" w:eastAsia="文鼎CS大宋" w:cs="Times New Roman"/>
                <w:color w:val="FF4242"/>
                <w:w w:val="90"/>
                <w:sz w:val="52"/>
                <w:szCs w:val="52"/>
                <w:lang w:val="en-US" w:eastAsia="zh-CN"/>
              </w:rPr>
              <w:t>菏泽市定陶区退役军人事务局</w:t>
            </w:r>
          </w:p>
        </w:tc>
        <w:tc>
          <w:tcPr>
            <w:tcW w:w="1853" w:type="dxa"/>
            <w:vMerge w:val="continue"/>
            <w:shd w:val="clear" w:color="auto" w:fill="auto"/>
          </w:tcPr>
          <w:p w14:paraId="2782C7FC">
            <w:pPr>
              <w:spacing w:after="0" w:line="620" w:lineRule="exact"/>
              <w:ind w:left="0" w:right="0" w:firstLine="0"/>
              <w:rPr>
                <w:rFonts w:hint="default" w:ascii="Times New Roman" w:hAnsi="Times New Roman" w:eastAsia="文鼎CS大宋" w:cs="Times New Roman"/>
                <w:color w:val="FF4242"/>
                <w:sz w:val="56"/>
              </w:rPr>
            </w:pPr>
          </w:p>
        </w:tc>
      </w:tr>
    </w:tbl>
    <w:p w14:paraId="4FBF362D">
      <w:pPr>
        <w:spacing w:after="188" w:line="240" w:lineRule="auto"/>
        <w:ind w:left="0" w:right="0" w:firstLine="621"/>
        <w:rPr>
          <w:rFonts w:hint="default" w:ascii="Times New Roman" w:hAnsi="Times New Roman" w:cs="Times New Roman" w:eastAsiaTheme="minorEastAsia"/>
        </w:rPr>
      </w:pPr>
    </w:p>
    <w:p w14:paraId="5C13738E">
      <w:pPr>
        <w:keepNext w:val="0"/>
        <w:keepLines w:val="0"/>
        <w:pageBreakBefore w:val="0"/>
        <w:widowControl/>
        <w:kinsoku/>
        <w:wordWrap/>
        <w:overflowPunct/>
        <w:topLinePunct w:val="0"/>
        <w:autoSpaceDE/>
        <w:autoSpaceDN/>
        <w:bidi w:val="0"/>
        <w:adjustRightInd/>
        <w:snapToGrid/>
        <w:spacing w:after="0" w:line="600" w:lineRule="exact"/>
        <w:ind w:left="0" w:right="-17" w:firstLine="0"/>
        <w:jc w:val="center"/>
        <w:textAlignment w:val="auto"/>
        <w:rPr>
          <w:rFonts w:hint="default" w:ascii="Times New Roman" w:hAnsi="Times New Roman" w:eastAsia="仿宋_GB2312" w:cs="Times New Roman"/>
          <w:b w:val="0"/>
          <w:bCs w:val="0"/>
          <w:i w:val="0"/>
          <w:iCs w:val="0"/>
          <w:sz w:val="28"/>
          <w:szCs w:val="28"/>
          <w:lang w:eastAsia="zh-CN"/>
        </w:rPr>
      </w:pPr>
      <w:r>
        <w:rPr>
          <w:rFonts w:hint="default" w:ascii="Times New Roman" w:hAnsi="Times New Roman" w:eastAsia="仿宋_GB2312" w:cs="Times New Roman"/>
          <w:b w:val="0"/>
          <w:bCs w:val="0"/>
          <w:i w:val="0"/>
          <w:iCs w:val="0"/>
          <w:sz w:val="28"/>
          <w:szCs w:val="28"/>
          <w:lang w:val="en-US" w:eastAsia="zh-CN"/>
        </w:rPr>
        <w:t>菏定</w:t>
      </w:r>
      <w:r>
        <w:rPr>
          <w:rFonts w:hint="default" w:ascii="Times New Roman" w:hAnsi="Times New Roman" w:eastAsia="仿宋_GB2312" w:cs="Times New Roman"/>
          <w:b w:val="0"/>
          <w:bCs w:val="0"/>
          <w:i w:val="0"/>
          <w:iCs w:val="0"/>
          <w:sz w:val="28"/>
          <w:szCs w:val="28"/>
          <w:lang w:eastAsia="zh-CN"/>
        </w:rPr>
        <w:t>民〔</w:t>
      </w:r>
      <w:r>
        <w:rPr>
          <w:rFonts w:hint="default" w:ascii="Times New Roman" w:hAnsi="Times New Roman" w:eastAsia="仿宋_GB2312" w:cs="Times New Roman"/>
          <w:b w:val="0"/>
          <w:bCs w:val="0"/>
          <w:i w:val="0"/>
          <w:iCs w:val="0"/>
          <w:sz w:val="28"/>
          <w:szCs w:val="28"/>
          <w:lang w:val="en-US" w:eastAsia="zh-CN"/>
        </w:rPr>
        <w:t>2025</w:t>
      </w:r>
      <w:r>
        <w:rPr>
          <w:rFonts w:hint="default" w:ascii="Times New Roman" w:hAnsi="Times New Roman" w:eastAsia="仿宋_GB2312" w:cs="Times New Roman"/>
          <w:b w:val="0"/>
          <w:bCs w:val="0"/>
          <w:i w:val="0"/>
          <w:iCs w:val="0"/>
          <w:sz w:val="28"/>
          <w:szCs w:val="28"/>
          <w:lang w:eastAsia="zh-CN"/>
        </w:rPr>
        <w:t>〕</w:t>
      </w:r>
      <w:r>
        <w:rPr>
          <w:rFonts w:hint="default" w:ascii="Times New Roman" w:hAnsi="Times New Roman" w:eastAsia="仿宋_GB2312" w:cs="Times New Roman"/>
          <w:b w:val="0"/>
          <w:bCs w:val="0"/>
          <w:i w:val="0"/>
          <w:iCs w:val="0"/>
          <w:sz w:val="28"/>
          <w:szCs w:val="28"/>
          <w:lang w:val="en-US" w:eastAsia="zh-CN"/>
        </w:rPr>
        <w:t>19</w:t>
      </w:r>
      <w:r>
        <w:rPr>
          <w:rFonts w:hint="default" w:ascii="Times New Roman" w:hAnsi="Times New Roman" w:eastAsia="仿宋_GB2312" w:cs="Times New Roman"/>
          <w:b w:val="0"/>
          <w:bCs w:val="0"/>
          <w:i w:val="0"/>
          <w:iCs w:val="0"/>
          <w:sz w:val="28"/>
          <w:szCs w:val="28"/>
          <w:lang w:eastAsia="zh-CN"/>
        </w:rPr>
        <w:t>号</w:t>
      </w:r>
    </w:p>
    <w:p w14:paraId="04058A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cs="Times New Roman"/>
          <w:sz w:val="22"/>
        </w:rPr>
        <mc:AlternateContent>
          <mc:Choice Requires="wpg">
            <w:drawing>
              <wp:inline distT="0" distB="0" distL="0" distR="0">
                <wp:extent cx="5600700" cy="225425"/>
                <wp:effectExtent l="0" t="12700" r="0" b="0"/>
                <wp:docPr id="5" name="Group 1936"/>
                <wp:cNvGraphicFramePr/>
                <a:graphic xmlns:a="http://schemas.openxmlformats.org/drawingml/2006/main">
                  <a:graphicData uri="http://schemas.microsoft.com/office/word/2010/wordprocessingGroup">
                    <wpg:wgp>
                      <wpg:cNvGrpSpPr/>
                      <wpg:grpSpPr>
                        <a:xfrm>
                          <a:off x="0" y="0"/>
                          <a:ext cx="5600701" cy="225425"/>
                          <a:chOff x="0" y="0"/>
                          <a:chExt cx="5600701" cy="25400"/>
                        </a:xfrm>
                      </wpg:grpSpPr>
                      <wps:wsp>
                        <wps:cNvPr id="125" name="Shape 125"/>
                        <wps:cNvSpPr/>
                        <wps:spPr>
                          <a:xfrm>
                            <a:off x="0" y="0"/>
                            <a:ext cx="5600701" cy="0"/>
                          </a:xfrm>
                          <a:custGeom>
                            <a:avLst/>
                            <a:gdLst/>
                            <a:ahLst/>
                            <a:cxnLst/>
                            <a:rect l="0" t="0" r="0" b="0"/>
                            <a:pathLst>
                              <a:path w="5600701">
                                <a:moveTo>
                                  <a:pt x="0" y="0"/>
                                </a:moveTo>
                                <a:lnTo>
                                  <a:pt x="5600701" y="0"/>
                                </a:lnTo>
                              </a:path>
                            </a:pathLst>
                          </a:custGeom>
                          <a:ln w="25400" cap="flat">
                            <a:round/>
                          </a:ln>
                        </wps:spPr>
                        <wps:style>
                          <a:lnRef idx="1">
                            <a:srgbClr val="FF4242"/>
                          </a:lnRef>
                          <a:fillRef idx="0">
                            <a:srgbClr val="000000">
                              <a:alpha val="0"/>
                            </a:srgbClr>
                          </a:fillRef>
                          <a:effectRef idx="0">
                            <a:scrgbClr r="0" g="0" b="0"/>
                          </a:effectRef>
                          <a:fontRef idx="none"/>
                        </wps:style>
                        <wps:bodyPr/>
                      </wps:wsp>
                    </wpg:wgp>
                  </a:graphicData>
                </a:graphic>
              </wp:inline>
            </w:drawing>
          </mc:Choice>
          <mc:Fallback>
            <w:pict>
              <v:group id="Group 1936" o:spid="_x0000_s1026" o:spt="203" style="height:17.75pt;width:441pt;" coordsize="5600701,25400" o:gfxdata="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N62XNQAAAAEAQAADwAAAAAAAAAB&#10;ACAAAAAiAAAAZHJzL2Rvd25yZXYueG1sUEsBAhQAFAAAAAgAh07iQBb6r4RNAgAAiQUAAA4AAAAA&#10;AAAAAQAgAAAAIwEAAGRycy9lMm9Eb2MueG1sUEsFBgAAAAAGAAYAWQEAAOIFAAAAAA==&#10;">
                <o:lock v:ext="edit" aspectratio="f"/>
                <v:shape id="Shape 125" o:spid="_x0000_s1026" o:spt="100" style="position:absolute;left:0;top:0;height:0;width:5600701;" filled="f" stroked="t" coordsize="5600701,1" o:gfxdata="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YY4+rgAAADcAAAA&#10;DwAAAAAAAAABACAAAAAiAAAAZHJzL2Rvd25yZXYueG1sUEsBAhQAFAAAAAgAh07iQDMvBZ47AAAA&#10;OQAAABAAAAAAAAAAAQAgAAAABwEAAGRycy9zaGFwZXhtbC54bWxQSwUGAAAAAAYABgBbAQAAsQMA&#10;AAAA&#10;" path="m0,0l5600701,0e">
                  <v:fill on="f" focussize="0,0"/>
                  <v:stroke weight="2pt" color="#FF4242" miterlimit="8" joinstyle="round"/>
                  <v:imagedata o:title=""/>
                  <o:lock v:ext="edit" aspectratio="f"/>
                </v:shape>
                <w10:wrap type="none"/>
                <w10:anchorlock/>
              </v:group>
            </w:pict>
          </mc:Fallback>
        </mc:AlternateContent>
      </w:r>
    </w:p>
    <w:p w14:paraId="23AEF5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w:t>
      </w:r>
      <w:r>
        <w:rPr>
          <w:rFonts w:hint="default" w:ascii="Times New Roman" w:hAnsi="Times New Roman" w:eastAsia="方正小标宋简体" w:cs="Times New Roman"/>
          <w:b w:val="0"/>
          <w:bCs w:val="0"/>
          <w:sz w:val="44"/>
          <w:szCs w:val="44"/>
          <w:lang w:val="en-US" w:eastAsia="zh-CN"/>
        </w:rPr>
        <w:t>菏泽市定陶区</w:t>
      </w:r>
      <w:r>
        <w:rPr>
          <w:rFonts w:hint="default" w:ascii="Times New Roman" w:hAnsi="Times New Roman" w:eastAsia="方正小标宋简体" w:cs="Times New Roman"/>
          <w:b w:val="0"/>
          <w:bCs w:val="0"/>
          <w:sz w:val="44"/>
          <w:szCs w:val="44"/>
        </w:rPr>
        <w:t>基本</w:t>
      </w:r>
    </w:p>
    <w:p w14:paraId="786191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养老服务清单</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年版</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》的通知</w:t>
      </w:r>
    </w:p>
    <w:p w14:paraId="5230B7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p>
    <w:p w14:paraId="2D52FB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各镇街，区直有关部门：</w:t>
      </w:r>
    </w:p>
    <w:p w14:paraId="22EE43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w:t>
      </w:r>
      <w:r>
        <w:rPr>
          <w:rFonts w:hint="default" w:ascii="Times New Roman" w:hAnsi="Times New Roman" w:eastAsia="仿宋" w:cs="Times New Roman"/>
          <w:sz w:val="32"/>
          <w:szCs w:val="32"/>
          <w:lang w:val="en-US" w:eastAsia="zh-CN"/>
        </w:rPr>
        <w:t>菏泽市定陶区</w:t>
      </w:r>
      <w:r>
        <w:rPr>
          <w:rFonts w:hint="default" w:ascii="Times New Roman" w:hAnsi="Times New Roman" w:eastAsia="仿宋" w:cs="Times New Roman"/>
          <w:sz w:val="32"/>
          <w:szCs w:val="32"/>
        </w:rPr>
        <w:t>基本养老服务清单发布制度和动态调整要求，结合我</w:t>
      </w:r>
      <w:r>
        <w:rPr>
          <w:rFonts w:hint="default"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现有政策规定，制定了《</w:t>
      </w:r>
      <w:r>
        <w:rPr>
          <w:rFonts w:hint="default" w:ascii="Times New Roman" w:hAnsi="Times New Roman" w:eastAsia="仿宋" w:cs="Times New Roman"/>
          <w:sz w:val="32"/>
          <w:szCs w:val="32"/>
          <w:lang w:val="en-US" w:eastAsia="zh-CN"/>
        </w:rPr>
        <w:t>菏泽市定陶区</w:t>
      </w:r>
      <w:r>
        <w:rPr>
          <w:rFonts w:hint="default" w:ascii="Times New Roman" w:hAnsi="Times New Roman" w:eastAsia="仿宋" w:cs="Times New Roman"/>
          <w:sz w:val="32"/>
          <w:szCs w:val="32"/>
        </w:rPr>
        <w:t>基本养老服务清单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现印发给你们，请结合实际认真抓好贯彻实施。</w:t>
      </w:r>
    </w:p>
    <w:p w14:paraId="60F0EC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p>
    <w:p w14:paraId="266D87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p>
    <w:p w14:paraId="294CF0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菏泽市定陶区民政局             菏泽市定陶区人民法院</w:t>
      </w:r>
    </w:p>
    <w:p w14:paraId="21F0FF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05DF02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0D1571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4DF2D4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684CF47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741DE8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菏泽市定陶区发展和改革局       菏泽市定陶区教育和体育局</w:t>
      </w:r>
    </w:p>
    <w:p w14:paraId="4CF513A0">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仿宋" w:cs="Times New Roman"/>
          <w:sz w:val="32"/>
          <w:szCs w:val="32"/>
          <w:lang w:val="en-US" w:eastAsia="zh-CN"/>
        </w:rPr>
      </w:pPr>
    </w:p>
    <w:p w14:paraId="42620C0F">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仿宋" w:cs="Times New Roman"/>
          <w:sz w:val="32"/>
          <w:szCs w:val="32"/>
          <w:lang w:val="en-US" w:eastAsia="zh-CN"/>
        </w:rPr>
      </w:pPr>
    </w:p>
    <w:p w14:paraId="58D3615E">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仿宋" w:cs="Times New Roman"/>
          <w:sz w:val="32"/>
          <w:szCs w:val="32"/>
          <w:lang w:val="en-US" w:eastAsia="zh-CN"/>
        </w:rPr>
      </w:pPr>
    </w:p>
    <w:p w14:paraId="33FCA123">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仿宋" w:cs="Times New Roman"/>
          <w:sz w:val="32"/>
          <w:szCs w:val="32"/>
          <w:lang w:val="en-US" w:eastAsia="zh-CN"/>
        </w:rPr>
      </w:pPr>
    </w:p>
    <w:p w14:paraId="01C15AD1">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仿宋" w:cs="Times New Roman"/>
          <w:sz w:val="32"/>
          <w:szCs w:val="32"/>
          <w:lang w:val="en-US" w:eastAsia="zh-CN"/>
        </w:rPr>
      </w:pPr>
    </w:p>
    <w:p w14:paraId="72EB77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菏泽市公安局定陶分局           菏泽市定陶区司法局</w:t>
      </w:r>
    </w:p>
    <w:p w14:paraId="1E394E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6A11EB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406F73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642D22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4CE57A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25986681">
      <w:pPr>
        <w:keepNext w:val="0"/>
        <w:keepLines w:val="0"/>
        <w:pageBreakBefore w:val="0"/>
        <w:widowControl w:val="0"/>
        <w:kinsoku/>
        <w:wordWrap/>
        <w:overflowPunct/>
        <w:topLinePunct w:val="0"/>
        <w:autoSpaceDE/>
        <w:autoSpaceDN/>
        <w:bidi w:val="0"/>
        <w:adjustRightInd/>
        <w:snapToGrid/>
        <w:spacing w:line="560" w:lineRule="exact"/>
        <w:ind w:left="6400" w:hanging="6400" w:hangingChars="20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菏泽市定陶区财政局           菏泽市定陶区人力资源和社会保障局</w:t>
      </w:r>
    </w:p>
    <w:p w14:paraId="3D085B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310F87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1396ED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720BB8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2D4C99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菏泽市定陶区交通运输局       菏泽市定陶区文化和旅游局         </w:t>
      </w:r>
    </w:p>
    <w:p w14:paraId="40DE067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6919B6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7B004C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09C31B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p>
    <w:p w14:paraId="12B261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菏泽市定陶区卫生健康局       菏泽市定陶区退役军人事务局</w:t>
      </w:r>
    </w:p>
    <w:p w14:paraId="705E5A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0DC5A7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p>
    <w:p w14:paraId="534538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p>
    <w:p w14:paraId="465956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2025年7月23日</w:t>
      </w:r>
    </w:p>
    <w:p w14:paraId="38AD2387">
      <w:pPr>
        <w:rPr>
          <w:rFonts w:hint="default" w:ascii="Times New Roman" w:hAnsi="Times New Roman" w:eastAsia="仿宋" w:cs="Times New Roman"/>
          <w:sz w:val="32"/>
          <w:szCs w:val="32"/>
          <w:lang w:val="en-US" w:eastAsia="zh-CN"/>
        </w:rPr>
      </w:pPr>
    </w:p>
    <w:p w14:paraId="695731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p>
    <w:p w14:paraId="182E2E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（此件主动公开）</w:t>
      </w:r>
    </w:p>
    <w:p w14:paraId="03F459F5">
      <w:pPr>
        <w:rPr>
          <w:rFonts w:hint="default" w:ascii="Times New Roman" w:hAnsi="Times New Roman" w:eastAsia="宋体" w:cs="Times New Roman"/>
          <w:b/>
          <w:bCs/>
          <w:snapToGrid w:val="0"/>
          <w:color w:val="000000"/>
          <w:spacing w:val="8"/>
          <w:kern w:val="0"/>
          <w:sz w:val="45"/>
          <w:szCs w:val="45"/>
          <w:lang w:val="en-US" w:eastAsia="en-US" w:bidi="ar-SA"/>
        </w:rPr>
      </w:pPr>
      <w:r>
        <w:rPr>
          <w:rFonts w:hint="default" w:ascii="Times New Roman" w:hAnsi="Times New Roman" w:eastAsia="仿宋" w:cs="Times New Roman"/>
          <w:sz w:val="32"/>
          <w:szCs w:val="32"/>
        </w:rPr>
        <w:br w:type="page"/>
      </w:r>
    </w:p>
    <w:p w14:paraId="0BAACE29">
      <w:pPr>
        <w:pageBreakBefore w:val="0"/>
        <w:widowControl w:val="0"/>
        <w:kinsoku w:val="0"/>
        <w:wordWrap/>
        <w:overflowPunct/>
        <w:topLinePunct w:val="0"/>
        <w:autoSpaceDE w:val="0"/>
        <w:autoSpaceDN w:val="0"/>
        <w:bidi w:val="0"/>
        <w:adjustRightInd w:val="0"/>
        <w:snapToGrid w:val="0"/>
        <w:spacing w:before="146" w:line="560" w:lineRule="exact"/>
        <w:ind w:left="3691"/>
        <w:jc w:val="left"/>
        <w:textAlignment w:val="baseline"/>
        <w:rPr>
          <w:rFonts w:hint="default" w:ascii="Times New Roman" w:hAnsi="Times New Roman" w:eastAsia="宋体" w:cs="Times New Roman"/>
          <w:b/>
          <w:bCs/>
          <w:snapToGrid w:val="0"/>
          <w:color w:val="000000"/>
          <w:spacing w:val="8"/>
          <w:kern w:val="0"/>
          <w:sz w:val="45"/>
          <w:szCs w:val="45"/>
          <w:lang w:val="en-US" w:eastAsia="en-US" w:bidi="ar-SA"/>
        </w:rPr>
        <w:sectPr>
          <w:footerReference r:id="rId3" w:type="default"/>
          <w:pgSz w:w="11900" w:h="16838"/>
          <w:pgMar w:top="1701" w:right="1531" w:bottom="1587" w:left="1531" w:header="0" w:footer="998" w:gutter="0"/>
          <w:pgNumType w:fmt="decimal"/>
          <w:cols w:space="0" w:num="1"/>
          <w:rtlGutter w:val="0"/>
          <w:docGrid w:linePitch="0" w:charSpace="0"/>
        </w:sectPr>
      </w:pPr>
    </w:p>
    <w:p w14:paraId="6744F7FF">
      <w:pPr>
        <w:kinsoku w:val="0"/>
        <w:autoSpaceDE w:val="0"/>
        <w:autoSpaceDN w:val="0"/>
        <w:adjustRightInd w:val="0"/>
        <w:snapToGrid w:val="0"/>
        <w:spacing w:before="146" w:line="219" w:lineRule="auto"/>
        <w:jc w:val="center"/>
        <w:textAlignment w:val="baseline"/>
        <w:rPr>
          <w:rFonts w:hint="default" w:ascii="Times New Roman" w:hAnsi="Times New Roman" w:eastAsia="方正小标宋简体" w:cs="Times New Roman"/>
          <w:b w:val="0"/>
          <w:bCs w:val="0"/>
          <w:snapToGrid w:val="0"/>
          <w:color w:val="000000"/>
          <w:kern w:val="0"/>
          <w:sz w:val="45"/>
          <w:szCs w:val="45"/>
          <w:lang w:val="en-US" w:eastAsia="en-US" w:bidi="ar-SA"/>
        </w:rPr>
      </w:pPr>
      <w:r>
        <w:rPr>
          <w:rFonts w:hint="default" w:ascii="Times New Roman" w:hAnsi="Times New Roman" w:eastAsia="方正小标宋简体" w:cs="Times New Roman"/>
          <w:b w:val="0"/>
          <w:bCs w:val="0"/>
          <w:snapToGrid w:val="0"/>
          <w:color w:val="000000"/>
          <w:spacing w:val="8"/>
          <w:kern w:val="0"/>
          <w:sz w:val="45"/>
          <w:szCs w:val="45"/>
          <w:lang w:val="en-US" w:eastAsia="zh-CN" w:bidi="ar-SA"/>
        </w:rPr>
        <w:t>菏泽市定陶区</w:t>
      </w:r>
      <w:r>
        <w:rPr>
          <w:rFonts w:hint="default" w:ascii="Times New Roman" w:hAnsi="Times New Roman" w:eastAsia="方正小标宋简体" w:cs="Times New Roman"/>
          <w:b w:val="0"/>
          <w:bCs w:val="0"/>
          <w:snapToGrid w:val="0"/>
          <w:color w:val="000000"/>
          <w:spacing w:val="8"/>
          <w:kern w:val="0"/>
          <w:sz w:val="45"/>
          <w:szCs w:val="45"/>
          <w:lang w:val="en-US" w:eastAsia="en-US" w:bidi="ar-SA"/>
        </w:rPr>
        <w:t>基本养老服务清单</w:t>
      </w:r>
      <w:r>
        <w:rPr>
          <w:rFonts w:hint="default" w:ascii="Times New Roman" w:hAnsi="Times New Roman" w:eastAsia="方正小标宋简体" w:cs="Times New Roman"/>
          <w:b w:val="0"/>
          <w:bCs w:val="0"/>
          <w:snapToGrid w:val="0"/>
          <w:color w:val="000000"/>
          <w:spacing w:val="8"/>
          <w:kern w:val="0"/>
          <w:sz w:val="45"/>
          <w:szCs w:val="45"/>
          <w:lang w:val="en-US" w:eastAsia="zh-CN" w:bidi="ar-SA"/>
        </w:rPr>
        <w:t>（</w:t>
      </w:r>
      <w:r>
        <w:rPr>
          <w:rFonts w:hint="default" w:ascii="Times New Roman" w:hAnsi="Times New Roman" w:eastAsia="方正小标宋简体" w:cs="Times New Roman"/>
          <w:b w:val="0"/>
          <w:bCs w:val="0"/>
          <w:snapToGrid w:val="0"/>
          <w:color w:val="000000"/>
          <w:spacing w:val="8"/>
          <w:kern w:val="0"/>
          <w:sz w:val="45"/>
          <w:szCs w:val="45"/>
          <w:lang w:val="en-US" w:eastAsia="en-US" w:bidi="ar-SA"/>
        </w:rPr>
        <w:t>202</w:t>
      </w:r>
      <w:r>
        <w:rPr>
          <w:rFonts w:hint="default" w:ascii="Times New Roman" w:hAnsi="Times New Roman" w:eastAsia="方正小标宋简体" w:cs="Times New Roman"/>
          <w:b w:val="0"/>
          <w:bCs w:val="0"/>
          <w:snapToGrid w:val="0"/>
          <w:color w:val="000000"/>
          <w:spacing w:val="8"/>
          <w:kern w:val="0"/>
          <w:sz w:val="45"/>
          <w:szCs w:val="45"/>
          <w:lang w:val="en-US" w:eastAsia="zh-CN" w:bidi="ar-SA"/>
        </w:rPr>
        <w:t>5</w:t>
      </w:r>
      <w:r>
        <w:rPr>
          <w:rFonts w:hint="default" w:ascii="Times New Roman" w:hAnsi="Times New Roman" w:eastAsia="方正小标宋简体" w:cs="Times New Roman"/>
          <w:b w:val="0"/>
          <w:bCs w:val="0"/>
          <w:snapToGrid w:val="0"/>
          <w:color w:val="000000"/>
          <w:spacing w:val="8"/>
          <w:kern w:val="0"/>
          <w:sz w:val="45"/>
          <w:szCs w:val="45"/>
          <w:lang w:val="en-US" w:eastAsia="en-US" w:bidi="ar-SA"/>
        </w:rPr>
        <w:t>年版</w:t>
      </w:r>
      <w:r>
        <w:rPr>
          <w:rFonts w:hint="default" w:ascii="Times New Roman" w:hAnsi="Times New Roman" w:eastAsia="方正小标宋简体" w:cs="Times New Roman"/>
          <w:b w:val="0"/>
          <w:bCs w:val="0"/>
          <w:snapToGrid w:val="0"/>
          <w:color w:val="000000"/>
          <w:spacing w:val="8"/>
          <w:kern w:val="0"/>
          <w:sz w:val="45"/>
          <w:szCs w:val="45"/>
          <w:lang w:val="en-US" w:eastAsia="zh-CN" w:bidi="ar-SA"/>
        </w:rPr>
        <w:t>）</w:t>
      </w:r>
    </w:p>
    <w:p w14:paraId="50C2B4E9">
      <w:pPr>
        <w:widowControl/>
        <w:kinsoku w:val="0"/>
        <w:autoSpaceDE w:val="0"/>
        <w:autoSpaceDN w:val="0"/>
        <w:adjustRightInd w:val="0"/>
        <w:snapToGrid w:val="0"/>
        <w:spacing w:before="34" w:line="240" w:lineRule="auto"/>
        <w:jc w:val="left"/>
        <w:textAlignment w:val="baseline"/>
        <w:rPr>
          <w:rFonts w:hint="default" w:ascii="Times New Roman" w:hAnsi="Times New Roman" w:eastAsia="Arial" w:cs="Times New Roman"/>
          <w:snapToGrid w:val="0"/>
          <w:color w:val="000000"/>
          <w:kern w:val="0"/>
          <w:szCs w:val="21"/>
          <w:lang w:eastAsia="en-US"/>
        </w:rPr>
      </w:pPr>
    </w:p>
    <w:p w14:paraId="51BD699E">
      <w:pPr>
        <w:widowControl/>
        <w:kinsoku w:val="0"/>
        <w:autoSpaceDE w:val="0"/>
        <w:autoSpaceDN w:val="0"/>
        <w:adjustRightInd w:val="0"/>
        <w:snapToGrid w:val="0"/>
        <w:spacing w:before="34" w:line="240" w:lineRule="auto"/>
        <w:jc w:val="left"/>
        <w:textAlignment w:val="baseline"/>
        <w:rPr>
          <w:rFonts w:hint="default" w:ascii="Times New Roman" w:hAnsi="Times New Roman" w:eastAsia="Arial" w:cs="Times New Roman"/>
          <w:snapToGrid w:val="0"/>
          <w:color w:val="000000"/>
          <w:kern w:val="0"/>
          <w:szCs w:val="21"/>
          <w:lang w:eastAsia="en-US"/>
        </w:rPr>
      </w:pPr>
    </w:p>
    <w:tbl>
      <w:tblPr>
        <w:tblStyle w:val="8"/>
        <w:tblW w:w="14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3"/>
        <w:gridCol w:w="539"/>
        <w:gridCol w:w="2668"/>
        <w:gridCol w:w="7465"/>
        <w:gridCol w:w="1914"/>
      </w:tblGrid>
      <w:tr w14:paraId="78D26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273" w:type="dxa"/>
            <w:tcBorders>
              <w:bottom w:val="single" w:color="auto" w:sz="4" w:space="0"/>
            </w:tcBorders>
            <w:vAlign w:val="center"/>
          </w:tcPr>
          <w:p w14:paraId="0EAB5D2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5"/>
                <w:kern w:val="0"/>
                <w:sz w:val="24"/>
                <w:szCs w:val="24"/>
                <w:lang w:val="en-US" w:eastAsia="en-US" w:bidi="ar-SA"/>
              </w:rPr>
              <w:t>服务对象</w:t>
            </w:r>
          </w:p>
        </w:tc>
        <w:tc>
          <w:tcPr>
            <w:tcW w:w="3207" w:type="dxa"/>
            <w:gridSpan w:val="2"/>
            <w:tcBorders>
              <w:bottom w:val="single" w:color="auto" w:sz="4" w:space="0"/>
            </w:tcBorders>
            <w:vAlign w:val="center"/>
          </w:tcPr>
          <w:p w14:paraId="094B3606">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7"/>
                <w:kern w:val="0"/>
                <w:sz w:val="24"/>
                <w:szCs w:val="24"/>
                <w:lang w:val="en-US" w:eastAsia="en-US" w:bidi="ar-SA"/>
              </w:rPr>
              <w:t>服务项目</w:t>
            </w:r>
          </w:p>
        </w:tc>
        <w:tc>
          <w:tcPr>
            <w:tcW w:w="7465" w:type="dxa"/>
            <w:tcBorders>
              <w:bottom w:val="single" w:color="auto" w:sz="4" w:space="0"/>
            </w:tcBorders>
            <w:vAlign w:val="center"/>
          </w:tcPr>
          <w:p w14:paraId="0D9518F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4"/>
                <w:kern w:val="0"/>
                <w:sz w:val="24"/>
                <w:szCs w:val="24"/>
                <w:lang w:val="en-US" w:eastAsia="en-US" w:bidi="ar-SA"/>
              </w:rPr>
              <w:t>服务内容及标准</w:t>
            </w:r>
          </w:p>
        </w:tc>
        <w:tc>
          <w:tcPr>
            <w:tcW w:w="1914" w:type="dxa"/>
            <w:tcBorders>
              <w:bottom w:val="single" w:color="auto" w:sz="4" w:space="0"/>
            </w:tcBorders>
            <w:vAlign w:val="center"/>
          </w:tcPr>
          <w:p w14:paraId="165DA54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kern w:val="0"/>
                <w:sz w:val="24"/>
                <w:szCs w:val="24"/>
                <w:lang w:val="en-US" w:eastAsia="en-US" w:bidi="ar-SA"/>
              </w:rPr>
              <w:t>牵头责任部门</w:t>
            </w:r>
          </w:p>
        </w:tc>
      </w:tr>
      <w:tr w14:paraId="69A90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273" w:type="dxa"/>
            <w:vMerge w:val="restart"/>
            <w:tcBorders>
              <w:top w:val="single" w:color="auto" w:sz="4" w:space="0"/>
              <w:left w:val="single" w:color="auto" w:sz="4" w:space="0"/>
              <w:bottom w:val="single" w:color="auto" w:sz="4" w:space="0"/>
              <w:right w:val="single" w:color="auto" w:sz="4" w:space="0"/>
            </w:tcBorders>
            <w:vAlign w:val="center"/>
          </w:tcPr>
          <w:p w14:paraId="58878E8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达到待遇享受年龄的老年人</w:t>
            </w:r>
          </w:p>
        </w:tc>
        <w:tc>
          <w:tcPr>
            <w:tcW w:w="539" w:type="dxa"/>
            <w:tcBorders>
              <w:top w:val="single" w:color="auto" w:sz="4" w:space="0"/>
              <w:left w:val="single" w:color="auto" w:sz="4" w:space="0"/>
              <w:bottom w:val="single" w:color="auto" w:sz="4" w:space="0"/>
              <w:right w:val="single" w:color="auto" w:sz="4" w:space="0"/>
            </w:tcBorders>
            <w:vAlign w:val="center"/>
          </w:tcPr>
          <w:p w14:paraId="58C39CDA">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1</w:t>
            </w:r>
          </w:p>
        </w:tc>
        <w:tc>
          <w:tcPr>
            <w:tcW w:w="2668" w:type="dxa"/>
            <w:tcBorders>
              <w:top w:val="single" w:color="auto" w:sz="4" w:space="0"/>
              <w:left w:val="single" w:color="auto" w:sz="4" w:space="0"/>
              <w:bottom w:val="single" w:color="auto" w:sz="4" w:space="0"/>
              <w:right w:val="single" w:color="auto" w:sz="4" w:space="0"/>
            </w:tcBorders>
            <w:vAlign w:val="center"/>
          </w:tcPr>
          <w:p w14:paraId="3B17614D">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职工基本养老保险</w:t>
            </w:r>
          </w:p>
        </w:tc>
        <w:tc>
          <w:tcPr>
            <w:tcW w:w="7465" w:type="dxa"/>
            <w:tcBorders>
              <w:top w:val="single" w:color="auto" w:sz="4" w:space="0"/>
              <w:left w:val="single" w:color="auto" w:sz="4" w:space="0"/>
              <w:bottom w:val="single" w:color="auto" w:sz="4" w:space="0"/>
              <w:right w:val="single" w:color="auto" w:sz="4" w:space="0"/>
            </w:tcBorders>
            <w:vAlign w:val="center"/>
          </w:tcPr>
          <w:p w14:paraId="0958D3B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对符合条件的参保老年人按时足额发放基本养老金，开展待遇领取资</w:t>
            </w:r>
            <w:r>
              <w:rPr>
                <w:rFonts w:hint="default" w:ascii="Times New Roman" w:hAnsi="Times New Roman" w:eastAsia="仿宋" w:cs="Times New Roman"/>
                <w:snapToGrid w:val="0"/>
                <w:color w:val="000000"/>
                <w:spacing w:val="-1"/>
                <w:kern w:val="0"/>
                <w:sz w:val="24"/>
                <w:szCs w:val="24"/>
                <w:lang w:val="en-US" w:eastAsia="en-US" w:bidi="ar-SA"/>
              </w:rPr>
              <w:t>格认证、核定发放企业离退休人员遗属待遇。</w:t>
            </w:r>
          </w:p>
        </w:tc>
        <w:tc>
          <w:tcPr>
            <w:tcW w:w="1914" w:type="dxa"/>
            <w:tcBorders>
              <w:top w:val="single" w:color="auto" w:sz="4" w:space="0"/>
              <w:left w:val="single" w:color="auto" w:sz="4" w:space="0"/>
              <w:bottom w:val="single" w:color="auto" w:sz="4" w:space="0"/>
              <w:right w:val="single" w:color="auto" w:sz="4" w:space="0"/>
            </w:tcBorders>
            <w:vAlign w:val="center"/>
          </w:tcPr>
          <w:p w14:paraId="19F043F0">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1"/>
                <w:kern w:val="0"/>
                <w:sz w:val="24"/>
                <w:szCs w:val="24"/>
                <w:lang w:val="en-US" w:eastAsia="zh-CN" w:bidi="ar-SA"/>
              </w:rPr>
              <w:t>区</w:t>
            </w:r>
            <w:r>
              <w:rPr>
                <w:rFonts w:hint="default" w:ascii="Times New Roman" w:hAnsi="Times New Roman" w:eastAsia="仿宋" w:cs="Times New Roman"/>
                <w:snapToGrid w:val="0"/>
                <w:color w:val="000000"/>
                <w:spacing w:val="1"/>
                <w:kern w:val="0"/>
                <w:sz w:val="24"/>
                <w:szCs w:val="24"/>
                <w:lang w:val="en-US" w:eastAsia="en-US" w:bidi="ar-SA"/>
              </w:rPr>
              <w:t>人力资源社会</w:t>
            </w:r>
            <w:r>
              <w:rPr>
                <w:rFonts w:hint="default" w:ascii="Times New Roman" w:hAnsi="Times New Roman" w:eastAsia="仿宋" w:cs="Times New Roman"/>
                <w:snapToGrid w:val="0"/>
                <w:color w:val="000000"/>
                <w:spacing w:val="4"/>
                <w:kern w:val="0"/>
                <w:sz w:val="24"/>
                <w:szCs w:val="24"/>
                <w:lang w:val="en-US" w:eastAsia="en-US" w:bidi="ar-SA"/>
              </w:rPr>
              <w:t>保障</w:t>
            </w:r>
            <w:r>
              <w:rPr>
                <w:rFonts w:hint="default" w:ascii="Times New Roman" w:hAnsi="Times New Roman" w:eastAsia="仿宋" w:cs="Times New Roman"/>
                <w:snapToGrid w:val="0"/>
                <w:color w:val="000000"/>
                <w:spacing w:val="4"/>
                <w:kern w:val="0"/>
                <w:sz w:val="24"/>
                <w:szCs w:val="24"/>
                <w:lang w:val="en-US" w:eastAsia="zh-CN" w:bidi="ar-SA"/>
              </w:rPr>
              <w:t>局</w:t>
            </w:r>
          </w:p>
        </w:tc>
      </w:tr>
      <w:tr w14:paraId="0C3B1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273" w:type="dxa"/>
            <w:vMerge w:val="continue"/>
            <w:tcBorders>
              <w:top w:val="single" w:color="auto" w:sz="4" w:space="0"/>
              <w:left w:val="single" w:color="auto" w:sz="4" w:space="0"/>
              <w:bottom w:val="single" w:color="auto" w:sz="4" w:space="0"/>
              <w:right w:val="single" w:color="auto" w:sz="4" w:space="0"/>
            </w:tcBorders>
            <w:vAlign w:val="center"/>
          </w:tcPr>
          <w:p w14:paraId="7C1D617F">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39" w:type="dxa"/>
            <w:tcBorders>
              <w:top w:val="single" w:color="auto" w:sz="4" w:space="0"/>
              <w:left w:val="single" w:color="auto" w:sz="4" w:space="0"/>
            </w:tcBorders>
            <w:vAlign w:val="center"/>
          </w:tcPr>
          <w:p w14:paraId="480114C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2</w:t>
            </w:r>
          </w:p>
        </w:tc>
        <w:tc>
          <w:tcPr>
            <w:tcW w:w="2668" w:type="dxa"/>
            <w:tcBorders>
              <w:top w:val="single" w:color="auto" w:sz="4" w:space="0"/>
            </w:tcBorders>
            <w:vAlign w:val="center"/>
          </w:tcPr>
          <w:p w14:paraId="584D7CF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城乡居民基本养老保险</w:t>
            </w:r>
          </w:p>
        </w:tc>
        <w:tc>
          <w:tcPr>
            <w:tcW w:w="7465" w:type="dxa"/>
            <w:tcBorders>
              <w:top w:val="single" w:color="auto" w:sz="4" w:space="0"/>
            </w:tcBorders>
            <w:vAlign w:val="center"/>
          </w:tcPr>
          <w:p w14:paraId="388374D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对符合条件的参保老年人开展待遇领取资格</w:t>
            </w:r>
            <w:r>
              <w:rPr>
                <w:rFonts w:hint="default" w:ascii="Times New Roman" w:hAnsi="Times New Roman" w:eastAsia="仿宋" w:cs="Times New Roman"/>
                <w:snapToGrid w:val="0"/>
                <w:color w:val="000000"/>
                <w:kern w:val="0"/>
                <w:sz w:val="24"/>
                <w:szCs w:val="24"/>
                <w:lang w:val="en-US" w:eastAsia="en-US" w:bidi="ar-SA"/>
              </w:rPr>
              <w:t>认证，发放基础养老金和个人账户养老金。</w:t>
            </w:r>
          </w:p>
        </w:tc>
        <w:tc>
          <w:tcPr>
            <w:tcW w:w="1914" w:type="dxa"/>
            <w:tcBorders>
              <w:top w:val="single" w:color="auto" w:sz="4" w:space="0"/>
            </w:tcBorders>
            <w:vAlign w:val="center"/>
          </w:tcPr>
          <w:p w14:paraId="2D944C1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zh-CN" w:bidi="ar-SA"/>
              </w:rPr>
              <w:t>区</w:t>
            </w:r>
            <w:r>
              <w:rPr>
                <w:rFonts w:hint="default" w:ascii="Times New Roman" w:hAnsi="Times New Roman" w:eastAsia="仿宋" w:cs="Times New Roman"/>
                <w:snapToGrid w:val="0"/>
                <w:color w:val="000000"/>
                <w:spacing w:val="1"/>
                <w:kern w:val="0"/>
                <w:sz w:val="24"/>
                <w:szCs w:val="24"/>
                <w:lang w:val="en-US" w:eastAsia="en-US" w:bidi="ar-SA"/>
              </w:rPr>
              <w:t>人力资源社会</w:t>
            </w:r>
            <w:r>
              <w:rPr>
                <w:rFonts w:hint="default" w:ascii="Times New Roman" w:hAnsi="Times New Roman" w:eastAsia="仿宋" w:cs="Times New Roman"/>
                <w:snapToGrid w:val="0"/>
                <w:color w:val="000000"/>
                <w:spacing w:val="4"/>
                <w:kern w:val="0"/>
                <w:sz w:val="24"/>
                <w:szCs w:val="24"/>
                <w:lang w:val="en-US" w:eastAsia="en-US" w:bidi="ar-SA"/>
              </w:rPr>
              <w:t>保障</w:t>
            </w:r>
            <w:r>
              <w:rPr>
                <w:rFonts w:hint="default" w:ascii="Times New Roman" w:hAnsi="Times New Roman" w:eastAsia="仿宋" w:cs="Times New Roman"/>
                <w:snapToGrid w:val="0"/>
                <w:color w:val="000000"/>
                <w:spacing w:val="4"/>
                <w:kern w:val="0"/>
                <w:sz w:val="24"/>
                <w:szCs w:val="24"/>
                <w:lang w:val="en-US" w:eastAsia="zh-CN" w:bidi="ar-SA"/>
              </w:rPr>
              <w:t>局</w:t>
            </w:r>
          </w:p>
        </w:tc>
      </w:tr>
      <w:tr w14:paraId="3B36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2273" w:type="dxa"/>
            <w:vMerge w:val="restart"/>
            <w:tcBorders>
              <w:top w:val="single" w:color="auto" w:sz="4" w:space="0"/>
              <w:left w:val="single" w:color="auto" w:sz="4" w:space="0"/>
              <w:right w:val="single" w:color="auto" w:sz="4" w:space="0"/>
            </w:tcBorders>
            <w:vAlign w:val="center"/>
          </w:tcPr>
          <w:p w14:paraId="471D075C">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spacing w:val="1"/>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60周岁及以上</w:t>
            </w:r>
          </w:p>
          <w:p w14:paraId="25BDC18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r>
              <w:rPr>
                <w:rFonts w:hint="default" w:ascii="Times New Roman" w:hAnsi="Times New Roman" w:eastAsia="仿宋" w:cs="Times New Roman"/>
                <w:snapToGrid w:val="0"/>
                <w:color w:val="000000"/>
                <w:spacing w:val="3"/>
                <w:kern w:val="0"/>
                <w:sz w:val="24"/>
                <w:szCs w:val="24"/>
                <w:lang w:val="en-US" w:eastAsia="en-US" w:bidi="ar-SA"/>
              </w:rPr>
              <w:t>老年人</w:t>
            </w:r>
          </w:p>
        </w:tc>
        <w:tc>
          <w:tcPr>
            <w:tcW w:w="539" w:type="dxa"/>
            <w:tcBorders>
              <w:left w:val="single" w:color="auto" w:sz="4" w:space="0"/>
            </w:tcBorders>
            <w:vAlign w:val="center"/>
          </w:tcPr>
          <w:p w14:paraId="41C3721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3</w:t>
            </w:r>
          </w:p>
        </w:tc>
        <w:tc>
          <w:tcPr>
            <w:tcW w:w="2668" w:type="dxa"/>
            <w:vAlign w:val="center"/>
          </w:tcPr>
          <w:p w14:paraId="6AC50C0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就医便利服务</w:t>
            </w:r>
          </w:p>
        </w:tc>
        <w:tc>
          <w:tcPr>
            <w:tcW w:w="7465" w:type="dxa"/>
            <w:vAlign w:val="center"/>
          </w:tcPr>
          <w:p w14:paraId="1C001DD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设立老年人优先就医窗口，为老年人提供挂号、化验、检查、缴费、</w:t>
            </w:r>
            <w:r>
              <w:rPr>
                <w:rFonts w:hint="default" w:ascii="Times New Roman" w:hAnsi="Times New Roman" w:eastAsia="仿宋" w:cs="Times New Roman"/>
                <w:snapToGrid w:val="0"/>
                <w:color w:val="000000"/>
                <w:kern w:val="0"/>
                <w:sz w:val="24"/>
                <w:szCs w:val="24"/>
                <w:lang w:val="en-US" w:eastAsia="en-US" w:bidi="ar-SA"/>
              </w:rPr>
              <w:t>取药等便捷服务，需要住院的优先安排住院。</w:t>
            </w:r>
          </w:p>
        </w:tc>
        <w:tc>
          <w:tcPr>
            <w:tcW w:w="1914" w:type="dxa"/>
            <w:vAlign w:val="center"/>
          </w:tcPr>
          <w:p w14:paraId="559C9FE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1"/>
                <w:kern w:val="0"/>
                <w:sz w:val="24"/>
                <w:szCs w:val="24"/>
                <w:lang w:val="en-US" w:eastAsia="zh-CN" w:bidi="ar-SA"/>
              </w:rPr>
              <w:t>区</w:t>
            </w:r>
            <w:r>
              <w:rPr>
                <w:rFonts w:hint="default" w:ascii="Times New Roman" w:hAnsi="Times New Roman" w:eastAsia="仿宋" w:cs="Times New Roman"/>
                <w:snapToGrid w:val="0"/>
                <w:color w:val="000000"/>
                <w:spacing w:val="1"/>
                <w:kern w:val="0"/>
                <w:sz w:val="24"/>
                <w:szCs w:val="24"/>
                <w:lang w:val="en-US" w:eastAsia="en-US" w:bidi="ar-SA"/>
              </w:rPr>
              <w:t>卫生健康</w:t>
            </w:r>
            <w:r>
              <w:rPr>
                <w:rFonts w:hint="default" w:ascii="Times New Roman" w:hAnsi="Times New Roman" w:eastAsia="仿宋" w:cs="Times New Roman"/>
                <w:snapToGrid w:val="0"/>
                <w:color w:val="000000"/>
                <w:spacing w:val="1"/>
                <w:kern w:val="0"/>
                <w:sz w:val="24"/>
                <w:szCs w:val="24"/>
                <w:lang w:val="en-US" w:eastAsia="zh-CN" w:bidi="ar-SA"/>
              </w:rPr>
              <w:t>局</w:t>
            </w:r>
          </w:p>
        </w:tc>
      </w:tr>
      <w:tr w14:paraId="4D34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273" w:type="dxa"/>
            <w:vMerge w:val="continue"/>
            <w:tcBorders>
              <w:left w:val="single" w:color="auto" w:sz="4" w:space="0"/>
              <w:right w:val="single" w:color="auto" w:sz="4" w:space="0"/>
            </w:tcBorders>
            <w:vAlign w:val="center"/>
          </w:tcPr>
          <w:p w14:paraId="3C76A06A">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39" w:type="dxa"/>
            <w:tcBorders>
              <w:left w:val="single" w:color="auto" w:sz="4" w:space="0"/>
            </w:tcBorders>
            <w:vAlign w:val="center"/>
          </w:tcPr>
          <w:p w14:paraId="13BE3A7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4</w:t>
            </w:r>
          </w:p>
        </w:tc>
        <w:tc>
          <w:tcPr>
            <w:tcW w:w="2668" w:type="dxa"/>
            <w:vAlign w:val="center"/>
          </w:tcPr>
          <w:p w14:paraId="279BC3D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自愿随子女迁移户口</w:t>
            </w:r>
          </w:p>
        </w:tc>
        <w:tc>
          <w:tcPr>
            <w:tcW w:w="7465" w:type="dxa"/>
            <w:vAlign w:val="center"/>
          </w:tcPr>
          <w:p w14:paraId="77EB5BE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按照有关政策规定办理随子女迁移户口手续，依法依规享受迁入地基</w:t>
            </w:r>
            <w:r>
              <w:rPr>
                <w:rFonts w:hint="default" w:ascii="Times New Roman" w:hAnsi="Times New Roman" w:eastAsia="仿宋" w:cs="Times New Roman"/>
                <w:snapToGrid w:val="0"/>
                <w:color w:val="000000"/>
                <w:spacing w:val="-1"/>
                <w:kern w:val="0"/>
                <w:sz w:val="24"/>
                <w:szCs w:val="24"/>
                <w:lang w:val="en-US" w:eastAsia="en-US" w:bidi="ar-SA"/>
              </w:rPr>
              <w:t>本公共服务。</w:t>
            </w:r>
          </w:p>
        </w:tc>
        <w:tc>
          <w:tcPr>
            <w:tcW w:w="1914" w:type="dxa"/>
            <w:vAlign w:val="center"/>
          </w:tcPr>
          <w:p w14:paraId="0DC0200C">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1"/>
                <w:kern w:val="0"/>
                <w:sz w:val="24"/>
                <w:szCs w:val="24"/>
                <w:lang w:val="en-US" w:eastAsia="zh-CN" w:bidi="ar-SA"/>
              </w:rPr>
              <w:t>市公安局定陶分局</w:t>
            </w:r>
          </w:p>
        </w:tc>
      </w:tr>
      <w:tr w14:paraId="0FE8A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273" w:type="dxa"/>
            <w:vMerge w:val="continue"/>
            <w:tcBorders>
              <w:left w:val="single" w:color="auto" w:sz="4" w:space="0"/>
              <w:right w:val="single" w:color="auto" w:sz="4" w:space="0"/>
            </w:tcBorders>
            <w:vAlign w:val="center"/>
          </w:tcPr>
          <w:p w14:paraId="14094EA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39" w:type="dxa"/>
            <w:tcBorders>
              <w:left w:val="single" w:color="auto" w:sz="4" w:space="0"/>
            </w:tcBorders>
            <w:vAlign w:val="center"/>
          </w:tcPr>
          <w:p w14:paraId="0FC68B0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5</w:t>
            </w:r>
          </w:p>
        </w:tc>
        <w:tc>
          <w:tcPr>
            <w:tcW w:w="2668" w:type="dxa"/>
            <w:vAlign w:val="center"/>
          </w:tcPr>
          <w:p w14:paraId="10E45AF6">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乘坐城市公共交通工具</w:t>
            </w:r>
          </w:p>
        </w:tc>
        <w:tc>
          <w:tcPr>
            <w:tcW w:w="7465" w:type="dxa"/>
            <w:vAlign w:val="center"/>
          </w:tcPr>
          <w:p w14:paraId="2CF26DB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免费乘坐城市公共交通工具。</w:t>
            </w:r>
          </w:p>
        </w:tc>
        <w:tc>
          <w:tcPr>
            <w:tcW w:w="1914" w:type="dxa"/>
            <w:vAlign w:val="center"/>
          </w:tcPr>
          <w:p w14:paraId="4858208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2"/>
                <w:kern w:val="0"/>
                <w:sz w:val="24"/>
                <w:szCs w:val="24"/>
                <w:lang w:val="en-US" w:eastAsia="zh-CN" w:bidi="ar-SA"/>
              </w:rPr>
              <w:t>区</w:t>
            </w:r>
            <w:r>
              <w:rPr>
                <w:rFonts w:hint="default" w:ascii="Times New Roman" w:hAnsi="Times New Roman" w:eastAsia="仿宋" w:cs="Times New Roman"/>
                <w:snapToGrid w:val="0"/>
                <w:color w:val="000000"/>
                <w:spacing w:val="2"/>
                <w:kern w:val="0"/>
                <w:sz w:val="24"/>
                <w:szCs w:val="24"/>
                <w:lang w:val="en-US" w:eastAsia="en-US" w:bidi="ar-SA"/>
              </w:rPr>
              <w:t>交通运输</w:t>
            </w:r>
            <w:r>
              <w:rPr>
                <w:rFonts w:hint="default" w:ascii="Times New Roman" w:hAnsi="Times New Roman" w:eastAsia="仿宋" w:cs="Times New Roman"/>
                <w:snapToGrid w:val="0"/>
                <w:color w:val="000000"/>
                <w:spacing w:val="2"/>
                <w:kern w:val="0"/>
                <w:sz w:val="24"/>
                <w:szCs w:val="24"/>
                <w:lang w:val="en-US" w:eastAsia="zh-CN" w:bidi="ar-SA"/>
              </w:rPr>
              <w:t>局</w:t>
            </w:r>
          </w:p>
        </w:tc>
      </w:tr>
      <w:tr w14:paraId="750D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2273" w:type="dxa"/>
            <w:vMerge w:val="continue"/>
            <w:tcBorders>
              <w:left w:val="single" w:color="auto" w:sz="4" w:space="0"/>
              <w:right w:val="single" w:color="auto" w:sz="4" w:space="0"/>
            </w:tcBorders>
            <w:vAlign w:val="center"/>
          </w:tcPr>
          <w:p w14:paraId="27090528">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39" w:type="dxa"/>
            <w:tcBorders>
              <w:left w:val="single" w:color="auto" w:sz="4" w:space="0"/>
            </w:tcBorders>
            <w:vAlign w:val="center"/>
          </w:tcPr>
          <w:p w14:paraId="28B796C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6</w:t>
            </w:r>
          </w:p>
        </w:tc>
        <w:tc>
          <w:tcPr>
            <w:tcW w:w="2668" w:type="dxa"/>
            <w:vAlign w:val="center"/>
          </w:tcPr>
          <w:p w14:paraId="13E1E37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参观公园和景点</w:t>
            </w:r>
          </w:p>
        </w:tc>
        <w:tc>
          <w:tcPr>
            <w:tcW w:w="7465" w:type="dxa"/>
            <w:vAlign w:val="center"/>
          </w:tcPr>
          <w:p w14:paraId="6FFCA25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政府兴办或支持的公园、</w:t>
            </w:r>
            <w:r>
              <w:rPr>
                <w:rFonts w:hint="default" w:ascii="Times New Roman" w:hAnsi="Times New Roman" w:eastAsia="仿宋" w:cs="Times New Roman"/>
                <w:snapToGrid w:val="0"/>
                <w:color w:val="000000"/>
                <w:spacing w:val="-2"/>
                <w:kern w:val="0"/>
                <w:sz w:val="24"/>
                <w:szCs w:val="24"/>
                <w:lang w:val="en-US" w:eastAsia="zh-CN" w:bidi="ar-SA"/>
              </w:rPr>
              <w:t>A级</w:t>
            </w:r>
            <w:r>
              <w:rPr>
                <w:rFonts w:hint="default" w:ascii="Times New Roman" w:hAnsi="Times New Roman" w:eastAsia="仿宋" w:cs="Times New Roman"/>
                <w:snapToGrid w:val="0"/>
                <w:color w:val="000000"/>
                <w:spacing w:val="-2"/>
                <w:kern w:val="0"/>
                <w:sz w:val="24"/>
                <w:szCs w:val="24"/>
                <w:lang w:val="en-US" w:eastAsia="en-US" w:bidi="ar-SA"/>
              </w:rPr>
              <w:t>景</w:t>
            </w:r>
            <w:r>
              <w:rPr>
                <w:rFonts w:hint="default" w:ascii="Times New Roman" w:hAnsi="Times New Roman" w:eastAsia="仿宋" w:cs="Times New Roman"/>
                <w:snapToGrid w:val="0"/>
                <w:color w:val="000000"/>
                <w:spacing w:val="-2"/>
                <w:kern w:val="0"/>
                <w:sz w:val="24"/>
                <w:szCs w:val="24"/>
                <w:lang w:val="en-US" w:eastAsia="zh-CN" w:bidi="ar-SA"/>
              </w:rPr>
              <w:t>区</w:t>
            </w:r>
            <w:r>
              <w:rPr>
                <w:rFonts w:hint="default" w:ascii="Times New Roman" w:hAnsi="Times New Roman" w:eastAsia="仿宋" w:cs="Times New Roman"/>
                <w:snapToGrid w:val="0"/>
                <w:color w:val="000000"/>
                <w:spacing w:val="-2"/>
                <w:kern w:val="0"/>
                <w:sz w:val="24"/>
                <w:szCs w:val="24"/>
                <w:lang w:val="en-US" w:eastAsia="en-US" w:bidi="ar-SA"/>
              </w:rPr>
              <w:t>免购门票；社会力量兴办的公园、</w:t>
            </w:r>
            <w:r>
              <w:rPr>
                <w:rFonts w:hint="default" w:ascii="Times New Roman" w:hAnsi="Times New Roman" w:eastAsia="仿宋" w:cs="Times New Roman"/>
                <w:snapToGrid w:val="0"/>
                <w:color w:val="000000"/>
                <w:spacing w:val="-2"/>
                <w:kern w:val="0"/>
                <w:sz w:val="24"/>
                <w:szCs w:val="24"/>
                <w:lang w:val="en-US" w:eastAsia="zh-CN" w:bidi="ar-SA"/>
              </w:rPr>
              <w:t>A级</w:t>
            </w:r>
            <w:r>
              <w:rPr>
                <w:rFonts w:hint="default" w:ascii="Times New Roman" w:hAnsi="Times New Roman" w:eastAsia="仿宋" w:cs="Times New Roman"/>
                <w:snapToGrid w:val="0"/>
                <w:color w:val="000000"/>
                <w:spacing w:val="-2"/>
                <w:kern w:val="0"/>
                <w:sz w:val="24"/>
                <w:szCs w:val="24"/>
                <w:lang w:val="en-US" w:eastAsia="en-US" w:bidi="ar-SA"/>
              </w:rPr>
              <w:t>景</w:t>
            </w:r>
            <w:r>
              <w:rPr>
                <w:rFonts w:hint="default" w:ascii="Times New Roman" w:hAnsi="Times New Roman" w:eastAsia="仿宋" w:cs="Times New Roman"/>
                <w:snapToGrid w:val="0"/>
                <w:color w:val="000000"/>
                <w:spacing w:val="-2"/>
                <w:kern w:val="0"/>
                <w:sz w:val="24"/>
                <w:szCs w:val="24"/>
                <w:lang w:val="en-US" w:eastAsia="zh-CN" w:bidi="ar-SA"/>
              </w:rPr>
              <w:t>区</w:t>
            </w:r>
            <w:r>
              <w:rPr>
                <w:rFonts w:hint="default" w:ascii="Times New Roman" w:hAnsi="Times New Roman" w:eastAsia="仿宋" w:cs="Times New Roman"/>
                <w:snapToGrid w:val="0"/>
                <w:color w:val="000000"/>
                <w:spacing w:val="-2"/>
                <w:kern w:val="0"/>
                <w:sz w:val="24"/>
                <w:szCs w:val="24"/>
                <w:lang w:val="en-US" w:eastAsia="en-US" w:bidi="ar-SA"/>
              </w:rPr>
              <w:t>，七十周岁以上免购门票，不满七十周岁半价购买门票；半价乘坐政府</w:t>
            </w:r>
            <w:r>
              <w:rPr>
                <w:rFonts w:hint="default" w:ascii="Times New Roman" w:hAnsi="Times New Roman" w:eastAsia="仿宋" w:cs="Times New Roman"/>
                <w:snapToGrid w:val="0"/>
                <w:color w:val="000000"/>
                <w:spacing w:val="-1"/>
                <w:kern w:val="0"/>
                <w:sz w:val="24"/>
                <w:szCs w:val="24"/>
                <w:lang w:val="en-US" w:eastAsia="en-US" w:bidi="ar-SA"/>
              </w:rPr>
              <w:t>投资建设的国有景区内的观光车、缆车等代步</w:t>
            </w:r>
            <w:r>
              <w:rPr>
                <w:rFonts w:hint="default" w:ascii="Times New Roman" w:hAnsi="Times New Roman" w:eastAsia="仿宋" w:cs="Times New Roman"/>
                <w:snapToGrid w:val="0"/>
                <w:color w:val="000000"/>
                <w:spacing w:val="-2"/>
                <w:kern w:val="0"/>
                <w:sz w:val="24"/>
                <w:szCs w:val="24"/>
                <w:lang w:val="en-US" w:eastAsia="en-US" w:bidi="ar-SA"/>
              </w:rPr>
              <w:t>工具。</w:t>
            </w:r>
          </w:p>
        </w:tc>
        <w:tc>
          <w:tcPr>
            <w:tcW w:w="1914" w:type="dxa"/>
            <w:vAlign w:val="center"/>
          </w:tcPr>
          <w:p w14:paraId="3D290DD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6"/>
                <w:kern w:val="0"/>
                <w:sz w:val="24"/>
                <w:szCs w:val="24"/>
                <w:lang w:val="en-US" w:eastAsia="zh-CN" w:bidi="ar-SA"/>
              </w:rPr>
              <w:t>区</w:t>
            </w:r>
            <w:r>
              <w:rPr>
                <w:rFonts w:hint="default" w:ascii="Times New Roman" w:hAnsi="Times New Roman" w:eastAsia="仿宋" w:cs="Times New Roman"/>
                <w:snapToGrid w:val="0"/>
                <w:color w:val="000000"/>
                <w:spacing w:val="16"/>
                <w:kern w:val="0"/>
                <w:sz w:val="24"/>
                <w:szCs w:val="24"/>
                <w:lang w:val="en-US" w:eastAsia="en-US" w:bidi="ar-SA"/>
              </w:rPr>
              <w:t>发展改革</w:t>
            </w:r>
            <w:r>
              <w:rPr>
                <w:rFonts w:hint="default" w:ascii="Times New Roman" w:hAnsi="Times New Roman" w:eastAsia="仿宋" w:cs="Times New Roman"/>
                <w:snapToGrid w:val="0"/>
                <w:color w:val="000000"/>
                <w:spacing w:val="16"/>
                <w:kern w:val="0"/>
                <w:sz w:val="24"/>
                <w:szCs w:val="24"/>
                <w:lang w:val="en-US" w:eastAsia="zh-CN" w:bidi="ar-SA"/>
              </w:rPr>
              <w:t>局</w:t>
            </w:r>
            <w:r>
              <w:rPr>
                <w:rFonts w:hint="default" w:ascii="Times New Roman" w:hAnsi="Times New Roman" w:eastAsia="仿宋" w:cs="Times New Roman"/>
                <w:snapToGrid w:val="0"/>
                <w:color w:val="000000"/>
                <w:spacing w:val="16"/>
                <w:kern w:val="0"/>
                <w:sz w:val="24"/>
                <w:szCs w:val="24"/>
                <w:lang w:val="en-US" w:eastAsia="en-US" w:bidi="ar-SA"/>
              </w:rPr>
              <w:t>、</w:t>
            </w:r>
          </w:p>
          <w:p w14:paraId="1C85002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1"/>
                <w:kern w:val="0"/>
                <w:sz w:val="24"/>
                <w:szCs w:val="24"/>
                <w:lang w:val="en-US" w:eastAsia="zh-CN" w:bidi="ar-SA"/>
              </w:rPr>
              <w:t>区</w:t>
            </w:r>
            <w:r>
              <w:rPr>
                <w:rFonts w:hint="default" w:ascii="Times New Roman" w:hAnsi="Times New Roman" w:eastAsia="仿宋" w:cs="Times New Roman"/>
                <w:snapToGrid w:val="0"/>
                <w:color w:val="000000"/>
                <w:spacing w:val="1"/>
                <w:kern w:val="0"/>
                <w:sz w:val="24"/>
                <w:szCs w:val="24"/>
                <w:lang w:val="en-US" w:eastAsia="en-US" w:bidi="ar-SA"/>
              </w:rPr>
              <w:t>文化和旅</w:t>
            </w:r>
            <w:r>
              <w:rPr>
                <w:rFonts w:hint="default" w:ascii="Times New Roman" w:hAnsi="Times New Roman" w:eastAsia="仿宋" w:cs="Times New Roman"/>
                <w:snapToGrid w:val="0"/>
                <w:color w:val="000000"/>
                <w:spacing w:val="6"/>
                <w:kern w:val="0"/>
                <w:sz w:val="24"/>
                <w:szCs w:val="24"/>
                <w:lang w:val="en-US" w:eastAsia="en-US" w:bidi="ar-SA"/>
              </w:rPr>
              <w:t>游</w:t>
            </w:r>
            <w:r>
              <w:rPr>
                <w:rFonts w:hint="default" w:ascii="Times New Roman" w:hAnsi="Times New Roman" w:eastAsia="仿宋" w:cs="Times New Roman"/>
                <w:snapToGrid w:val="0"/>
                <w:color w:val="000000"/>
                <w:spacing w:val="6"/>
                <w:kern w:val="0"/>
                <w:sz w:val="24"/>
                <w:szCs w:val="24"/>
                <w:lang w:val="en-US" w:eastAsia="zh-CN" w:bidi="ar-SA"/>
              </w:rPr>
              <w:t>局</w:t>
            </w:r>
            <w:r>
              <w:rPr>
                <w:rFonts w:hint="default" w:ascii="Times New Roman" w:hAnsi="Times New Roman" w:eastAsia="仿宋" w:cs="Times New Roman"/>
                <w:snapToGrid w:val="0"/>
                <w:color w:val="000000"/>
                <w:spacing w:val="5"/>
                <w:kern w:val="0"/>
                <w:sz w:val="24"/>
                <w:szCs w:val="24"/>
                <w:lang w:val="en-US" w:eastAsia="en-US" w:bidi="ar-SA"/>
              </w:rPr>
              <w:t>等有关部门</w:t>
            </w:r>
          </w:p>
        </w:tc>
      </w:tr>
      <w:tr w14:paraId="35104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273" w:type="dxa"/>
            <w:vMerge w:val="continue"/>
            <w:tcBorders>
              <w:left w:val="single" w:color="auto" w:sz="4" w:space="0"/>
              <w:bottom w:val="single" w:color="auto" w:sz="4" w:space="0"/>
              <w:right w:val="single" w:color="auto" w:sz="4" w:space="0"/>
            </w:tcBorders>
            <w:vAlign w:val="center"/>
          </w:tcPr>
          <w:p w14:paraId="25EE1E92">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39" w:type="dxa"/>
            <w:tcBorders>
              <w:left w:val="single" w:color="auto" w:sz="4" w:space="0"/>
            </w:tcBorders>
            <w:vAlign w:val="center"/>
          </w:tcPr>
          <w:p w14:paraId="4A3335A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7</w:t>
            </w:r>
          </w:p>
        </w:tc>
        <w:tc>
          <w:tcPr>
            <w:tcW w:w="2668" w:type="dxa"/>
            <w:vAlign w:val="center"/>
          </w:tcPr>
          <w:p w14:paraId="2800BFD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进入公共文化设施</w:t>
            </w:r>
          </w:p>
        </w:tc>
        <w:tc>
          <w:tcPr>
            <w:tcW w:w="7465" w:type="dxa"/>
            <w:vAlign w:val="center"/>
          </w:tcPr>
          <w:p w14:paraId="4729BE46">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免费进入公共文化馆、图书馆、博物馆、科技馆、美术馆、展览馆、</w:t>
            </w:r>
            <w:r>
              <w:rPr>
                <w:rFonts w:hint="default" w:ascii="Times New Roman" w:hAnsi="Times New Roman" w:eastAsia="仿宋" w:cs="Times New Roman"/>
                <w:snapToGrid w:val="0"/>
                <w:color w:val="000000"/>
                <w:spacing w:val="-1"/>
                <w:kern w:val="0"/>
                <w:sz w:val="24"/>
                <w:szCs w:val="24"/>
                <w:lang w:val="en-US" w:eastAsia="en-US" w:bidi="ar-SA"/>
              </w:rPr>
              <w:t>纪念馆等场所。</w:t>
            </w:r>
          </w:p>
        </w:tc>
        <w:tc>
          <w:tcPr>
            <w:tcW w:w="1914" w:type="dxa"/>
            <w:vAlign w:val="center"/>
          </w:tcPr>
          <w:p w14:paraId="0C2CEB5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zh-CN" w:bidi="ar-SA"/>
              </w:rPr>
              <w:t>区</w:t>
            </w:r>
            <w:r>
              <w:rPr>
                <w:rFonts w:hint="default" w:ascii="Times New Roman" w:hAnsi="Times New Roman" w:eastAsia="仿宋" w:cs="Times New Roman"/>
                <w:snapToGrid w:val="0"/>
                <w:color w:val="000000"/>
                <w:spacing w:val="1"/>
                <w:kern w:val="0"/>
                <w:sz w:val="24"/>
                <w:szCs w:val="24"/>
                <w:lang w:val="en-US" w:eastAsia="en-US" w:bidi="ar-SA"/>
              </w:rPr>
              <w:t>文化和旅游</w:t>
            </w:r>
            <w:r>
              <w:rPr>
                <w:rFonts w:hint="default" w:ascii="Times New Roman" w:hAnsi="Times New Roman" w:eastAsia="仿宋" w:cs="Times New Roman"/>
                <w:snapToGrid w:val="0"/>
                <w:color w:val="000000"/>
                <w:spacing w:val="1"/>
                <w:kern w:val="0"/>
                <w:sz w:val="24"/>
                <w:szCs w:val="24"/>
                <w:lang w:val="en-US" w:eastAsia="zh-CN" w:bidi="ar-SA"/>
              </w:rPr>
              <w:t>局</w:t>
            </w:r>
            <w:r>
              <w:rPr>
                <w:rFonts w:hint="default" w:ascii="Times New Roman" w:hAnsi="Times New Roman" w:eastAsia="仿宋" w:cs="Times New Roman"/>
                <w:snapToGrid w:val="0"/>
                <w:color w:val="000000"/>
                <w:spacing w:val="5"/>
                <w:kern w:val="0"/>
                <w:sz w:val="24"/>
                <w:szCs w:val="24"/>
                <w:lang w:val="en-US" w:eastAsia="en-US" w:bidi="ar-SA"/>
              </w:rPr>
              <w:t>等有关部门</w:t>
            </w:r>
          </w:p>
        </w:tc>
      </w:tr>
    </w:tbl>
    <w:p w14:paraId="111E3EB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p w14:paraId="05D7066A">
      <w:pPr>
        <w:rPr>
          <w:rFonts w:hint="default" w:ascii="Times New Roman" w:hAnsi="Times New Roman" w:eastAsia="Arial" w:cs="Times New Roman"/>
          <w:sz w:val="21"/>
          <w:szCs w:val="21"/>
        </w:rPr>
        <w:sectPr>
          <w:pgSz w:w="16838" w:h="11900" w:orient="landscape"/>
          <w:pgMar w:top="1009" w:right="1015" w:bottom="1281" w:left="952" w:header="0" w:footer="998" w:gutter="0"/>
          <w:pgNumType w:fmt="decimal"/>
          <w:cols w:space="0" w:num="1"/>
          <w:rtlGutter w:val="0"/>
          <w:docGrid w:linePitch="0" w:charSpace="0"/>
        </w:sectPr>
      </w:pPr>
    </w:p>
    <w:p w14:paraId="24DEFFE1">
      <w:pPr>
        <w:widowControl/>
        <w:kinsoku w:val="0"/>
        <w:autoSpaceDE w:val="0"/>
        <w:autoSpaceDN w:val="0"/>
        <w:adjustRightInd w:val="0"/>
        <w:snapToGrid w:val="0"/>
        <w:spacing w:before="40" w:line="240" w:lineRule="auto"/>
        <w:jc w:val="left"/>
        <w:textAlignment w:val="baseline"/>
        <w:rPr>
          <w:rFonts w:hint="default" w:ascii="Times New Roman" w:hAnsi="Times New Roman" w:eastAsia="Arial" w:cs="Times New Roman"/>
          <w:snapToGrid w:val="0"/>
          <w:color w:val="000000"/>
          <w:kern w:val="0"/>
          <w:szCs w:val="21"/>
          <w:lang w:eastAsia="en-US"/>
        </w:rPr>
      </w:pPr>
    </w:p>
    <w:p w14:paraId="11F5C1EE">
      <w:pPr>
        <w:widowControl/>
        <w:kinsoku w:val="0"/>
        <w:autoSpaceDE w:val="0"/>
        <w:autoSpaceDN w:val="0"/>
        <w:adjustRightInd w:val="0"/>
        <w:snapToGrid w:val="0"/>
        <w:spacing w:before="40" w:line="240" w:lineRule="auto"/>
        <w:jc w:val="left"/>
        <w:textAlignment w:val="baseline"/>
        <w:rPr>
          <w:rFonts w:hint="default" w:ascii="Times New Roman" w:hAnsi="Times New Roman" w:eastAsia="Arial" w:cs="Times New Roman"/>
          <w:snapToGrid w:val="0"/>
          <w:color w:val="000000"/>
          <w:kern w:val="0"/>
          <w:szCs w:val="21"/>
          <w:lang w:eastAsia="en-US"/>
        </w:rPr>
      </w:pPr>
    </w:p>
    <w:tbl>
      <w:tblPr>
        <w:tblStyle w:val="8"/>
        <w:tblW w:w="14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570"/>
        <w:gridCol w:w="2678"/>
        <w:gridCol w:w="7435"/>
        <w:gridCol w:w="1933"/>
      </w:tblGrid>
      <w:tr w14:paraId="421BA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234" w:type="dxa"/>
            <w:vAlign w:val="center"/>
          </w:tcPr>
          <w:p w14:paraId="768A49E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spacing w:val="-5"/>
                <w:kern w:val="0"/>
                <w:sz w:val="24"/>
                <w:szCs w:val="24"/>
                <w:lang w:val="en-US" w:eastAsia="en-US" w:bidi="ar-SA"/>
              </w:rPr>
            </w:pPr>
            <w:r>
              <w:rPr>
                <w:rFonts w:hint="default" w:ascii="Times New Roman" w:hAnsi="Times New Roman" w:eastAsia="黑体" w:cs="Times New Roman"/>
                <w:b w:val="0"/>
                <w:bCs w:val="0"/>
                <w:snapToGrid w:val="0"/>
                <w:color w:val="000000"/>
                <w:spacing w:val="-5"/>
                <w:kern w:val="0"/>
                <w:sz w:val="24"/>
                <w:szCs w:val="24"/>
                <w:lang w:val="en-US" w:eastAsia="en-US" w:bidi="ar-SA"/>
              </w:rPr>
              <w:t>服务对象</w:t>
            </w:r>
          </w:p>
        </w:tc>
        <w:tc>
          <w:tcPr>
            <w:tcW w:w="3248" w:type="dxa"/>
            <w:gridSpan w:val="2"/>
            <w:vAlign w:val="center"/>
          </w:tcPr>
          <w:p w14:paraId="31B75E3C">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spacing w:val="-5"/>
                <w:kern w:val="0"/>
                <w:sz w:val="24"/>
                <w:szCs w:val="24"/>
                <w:lang w:val="en-US" w:eastAsia="en-US" w:bidi="ar-SA"/>
              </w:rPr>
            </w:pPr>
            <w:r>
              <w:rPr>
                <w:rFonts w:hint="default" w:ascii="Times New Roman" w:hAnsi="Times New Roman" w:eastAsia="黑体" w:cs="Times New Roman"/>
                <w:b w:val="0"/>
                <w:bCs w:val="0"/>
                <w:snapToGrid w:val="0"/>
                <w:color w:val="000000"/>
                <w:spacing w:val="-5"/>
                <w:kern w:val="0"/>
                <w:sz w:val="24"/>
                <w:szCs w:val="24"/>
                <w:lang w:val="en-US" w:eastAsia="en-US" w:bidi="ar-SA"/>
              </w:rPr>
              <w:t>服务项目</w:t>
            </w:r>
          </w:p>
        </w:tc>
        <w:tc>
          <w:tcPr>
            <w:tcW w:w="7435" w:type="dxa"/>
            <w:vAlign w:val="center"/>
          </w:tcPr>
          <w:p w14:paraId="3AAE4F1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spacing w:val="-5"/>
                <w:kern w:val="0"/>
                <w:sz w:val="24"/>
                <w:szCs w:val="24"/>
                <w:lang w:val="en-US" w:eastAsia="en-US" w:bidi="ar-SA"/>
              </w:rPr>
            </w:pPr>
            <w:r>
              <w:rPr>
                <w:rFonts w:hint="default" w:ascii="Times New Roman" w:hAnsi="Times New Roman" w:eastAsia="黑体" w:cs="Times New Roman"/>
                <w:b w:val="0"/>
                <w:bCs w:val="0"/>
                <w:snapToGrid w:val="0"/>
                <w:color w:val="000000"/>
                <w:spacing w:val="-5"/>
                <w:kern w:val="0"/>
                <w:sz w:val="24"/>
                <w:szCs w:val="24"/>
                <w:lang w:val="en-US" w:eastAsia="en-US" w:bidi="ar-SA"/>
              </w:rPr>
              <w:t>服务内容及标准</w:t>
            </w:r>
          </w:p>
        </w:tc>
        <w:tc>
          <w:tcPr>
            <w:tcW w:w="1933" w:type="dxa"/>
            <w:vAlign w:val="center"/>
          </w:tcPr>
          <w:p w14:paraId="2430B1A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spacing w:val="-5"/>
                <w:kern w:val="0"/>
                <w:sz w:val="24"/>
                <w:szCs w:val="24"/>
                <w:lang w:val="en-US" w:eastAsia="en-US" w:bidi="ar-SA"/>
              </w:rPr>
            </w:pPr>
            <w:r>
              <w:rPr>
                <w:rFonts w:hint="default" w:ascii="Times New Roman" w:hAnsi="Times New Roman" w:eastAsia="黑体" w:cs="Times New Roman"/>
                <w:b w:val="0"/>
                <w:bCs w:val="0"/>
                <w:snapToGrid w:val="0"/>
                <w:color w:val="000000"/>
                <w:spacing w:val="-5"/>
                <w:kern w:val="0"/>
                <w:sz w:val="24"/>
                <w:szCs w:val="24"/>
                <w:lang w:val="en-US" w:eastAsia="en-US" w:bidi="ar-SA"/>
              </w:rPr>
              <w:t>牵头责任部门</w:t>
            </w:r>
          </w:p>
        </w:tc>
      </w:tr>
      <w:tr w14:paraId="037C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234" w:type="dxa"/>
            <w:vMerge w:val="restart"/>
            <w:tcBorders>
              <w:bottom w:val="nil"/>
            </w:tcBorders>
            <w:vAlign w:val="center"/>
          </w:tcPr>
          <w:p w14:paraId="320A5DF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60周岁及以上</w:t>
            </w:r>
          </w:p>
          <w:p w14:paraId="19D090E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老年人</w:t>
            </w:r>
          </w:p>
        </w:tc>
        <w:tc>
          <w:tcPr>
            <w:tcW w:w="570" w:type="dxa"/>
            <w:vAlign w:val="center"/>
          </w:tcPr>
          <w:p w14:paraId="2ABC476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8</w:t>
            </w:r>
          </w:p>
        </w:tc>
        <w:tc>
          <w:tcPr>
            <w:tcW w:w="2678" w:type="dxa"/>
            <w:vAlign w:val="center"/>
          </w:tcPr>
          <w:p w14:paraId="2B42962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使用公共体育设施</w:t>
            </w:r>
          </w:p>
        </w:tc>
        <w:tc>
          <w:tcPr>
            <w:tcW w:w="7435" w:type="dxa"/>
            <w:vAlign w:val="center"/>
          </w:tcPr>
          <w:p w14:paraId="434FF47C">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按照时段免费或半价进入政府兴办或支</w:t>
            </w:r>
            <w:bookmarkStart w:id="0" w:name="_GoBack"/>
            <w:bookmarkEnd w:id="0"/>
            <w:r>
              <w:rPr>
                <w:rFonts w:hint="default" w:ascii="Times New Roman" w:hAnsi="Times New Roman" w:eastAsia="仿宋" w:cs="Times New Roman"/>
                <w:b w:val="0"/>
                <w:bCs w:val="0"/>
                <w:snapToGrid w:val="0"/>
                <w:color w:val="000000"/>
                <w:spacing w:val="-5"/>
                <w:kern w:val="0"/>
                <w:sz w:val="24"/>
                <w:szCs w:val="24"/>
                <w:lang w:val="en-US" w:eastAsia="en-US" w:bidi="ar-SA"/>
              </w:rPr>
              <w:t>持的公共体育健身场所健身。</w:t>
            </w:r>
          </w:p>
        </w:tc>
        <w:tc>
          <w:tcPr>
            <w:tcW w:w="1933" w:type="dxa"/>
            <w:vAlign w:val="center"/>
          </w:tcPr>
          <w:p w14:paraId="2A44C22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zh-CN" w:bidi="ar-SA"/>
              </w:rPr>
              <w:t>区</w:t>
            </w:r>
            <w:r>
              <w:rPr>
                <w:rFonts w:hint="eastAsia" w:ascii="Times New Roman" w:hAnsi="Times New Roman" w:eastAsia="仿宋" w:cs="Times New Roman"/>
                <w:b w:val="0"/>
                <w:bCs w:val="0"/>
                <w:snapToGrid w:val="0"/>
                <w:color w:val="000000"/>
                <w:spacing w:val="-5"/>
                <w:kern w:val="0"/>
                <w:sz w:val="24"/>
                <w:szCs w:val="24"/>
                <w:lang w:val="en-US" w:eastAsia="zh-CN" w:bidi="ar-SA"/>
              </w:rPr>
              <w:t>体育事业发展中心</w:t>
            </w:r>
          </w:p>
        </w:tc>
      </w:tr>
      <w:tr w14:paraId="7AE21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2234" w:type="dxa"/>
            <w:vMerge w:val="continue"/>
            <w:tcBorders>
              <w:top w:val="nil"/>
            </w:tcBorders>
            <w:vAlign w:val="center"/>
          </w:tcPr>
          <w:p w14:paraId="022C587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p>
        </w:tc>
        <w:tc>
          <w:tcPr>
            <w:tcW w:w="570" w:type="dxa"/>
            <w:vAlign w:val="center"/>
          </w:tcPr>
          <w:p w14:paraId="46B7B510">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9</w:t>
            </w:r>
          </w:p>
        </w:tc>
        <w:tc>
          <w:tcPr>
            <w:tcW w:w="2678" w:type="dxa"/>
            <w:vAlign w:val="center"/>
          </w:tcPr>
          <w:p w14:paraId="6DC385A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法律诉讼服务</w:t>
            </w:r>
          </w:p>
        </w:tc>
        <w:tc>
          <w:tcPr>
            <w:tcW w:w="7435" w:type="dxa"/>
            <w:vAlign w:val="center"/>
          </w:tcPr>
          <w:p w14:paraId="5D3A2D4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b w:val="0"/>
                <w:bCs w:val="0"/>
                <w:snapToGrid w:val="0"/>
                <w:color w:val="000000"/>
                <w:spacing w:val="-5"/>
                <w:kern w:val="0"/>
                <w:sz w:val="24"/>
                <w:szCs w:val="24"/>
                <w:lang w:val="en-US" w:eastAsia="zh-CN" w:bidi="ar-SA"/>
              </w:rPr>
            </w:pPr>
            <w:r>
              <w:rPr>
                <w:rFonts w:hint="default" w:ascii="Times New Roman" w:hAnsi="Times New Roman" w:eastAsia="仿宋" w:cs="Times New Roman"/>
                <w:b w:val="0"/>
                <w:bCs w:val="0"/>
                <w:snapToGrid w:val="0"/>
                <w:color w:val="auto"/>
                <w:spacing w:val="-5"/>
                <w:kern w:val="0"/>
                <w:sz w:val="24"/>
                <w:szCs w:val="24"/>
                <w:lang w:val="en-US" w:eastAsia="en-US" w:bidi="ar-SA"/>
              </w:rPr>
              <w:t>为老年人在办理申请立案、案件信息查询、诉讼费缴纳等诉讼服务事项时，</w:t>
            </w:r>
            <w:r>
              <w:rPr>
                <w:rFonts w:hint="default" w:ascii="Times New Roman" w:hAnsi="Times New Roman" w:eastAsia="仿宋" w:cs="Times New Roman"/>
                <w:b w:val="0"/>
                <w:bCs w:val="0"/>
                <w:snapToGrid w:val="0"/>
                <w:color w:val="auto"/>
                <w:spacing w:val="-5"/>
                <w:kern w:val="0"/>
                <w:sz w:val="24"/>
                <w:szCs w:val="24"/>
                <w:lang w:val="en-US" w:eastAsia="zh-CN" w:bidi="ar-SA"/>
              </w:rPr>
              <w:t>开设绿色通道,为老年人提供优先立案、口头起诉、预约服务、司法救助等便利服务</w:t>
            </w:r>
            <w:r>
              <w:rPr>
                <w:rFonts w:hint="default" w:ascii="Times New Roman" w:hAnsi="Times New Roman" w:eastAsia="仿宋" w:cs="Times New Roman"/>
                <w:b w:val="0"/>
                <w:bCs w:val="0"/>
                <w:snapToGrid w:val="0"/>
                <w:color w:val="auto"/>
                <w:spacing w:val="-5"/>
                <w:kern w:val="0"/>
                <w:sz w:val="24"/>
                <w:szCs w:val="24"/>
                <w:lang w:val="en-US" w:eastAsia="en-US" w:bidi="ar-SA"/>
              </w:rPr>
              <w:t>；需要获得法律服务，因经济困难没有委托代理人的，可以依法获得法律援助。</w:t>
            </w:r>
          </w:p>
        </w:tc>
        <w:tc>
          <w:tcPr>
            <w:tcW w:w="1933" w:type="dxa"/>
            <w:vAlign w:val="center"/>
          </w:tcPr>
          <w:p w14:paraId="1FAD501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zh-CN" w:bidi="ar-SA"/>
              </w:rPr>
            </w:pPr>
            <w:r>
              <w:rPr>
                <w:rFonts w:hint="default" w:ascii="Times New Roman" w:hAnsi="Times New Roman" w:eastAsia="仿宋" w:cs="Times New Roman"/>
                <w:b w:val="0"/>
                <w:bCs w:val="0"/>
                <w:snapToGrid w:val="0"/>
                <w:color w:val="000000"/>
                <w:spacing w:val="-5"/>
                <w:kern w:val="0"/>
                <w:sz w:val="24"/>
                <w:szCs w:val="24"/>
                <w:lang w:val="en-US" w:eastAsia="zh-CN" w:bidi="ar-SA"/>
              </w:rPr>
              <w:t>区</w:t>
            </w:r>
            <w:r>
              <w:rPr>
                <w:rFonts w:hint="default" w:ascii="Times New Roman" w:hAnsi="Times New Roman" w:eastAsia="仿宋" w:cs="Times New Roman"/>
                <w:b w:val="0"/>
                <w:bCs w:val="0"/>
                <w:snapToGrid w:val="0"/>
                <w:color w:val="000000"/>
                <w:spacing w:val="-5"/>
                <w:kern w:val="0"/>
                <w:sz w:val="24"/>
                <w:szCs w:val="24"/>
                <w:lang w:val="en-US" w:eastAsia="en-US" w:bidi="ar-SA"/>
              </w:rPr>
              <w:t>人民法院</w:t>
            </w:r>
            <w:r>
              <w:rPr>
                <w:rFonts w:hint="default" w:ascii="Times New Roman" w:hAnsi="Times New Roman" w:eastAsia="仿宋" w:cs="Times New Roman"/>
                <w:b w:val="0"/>
                <w:bCs w:val="0"/>
                <w:snapToGrid w:val="0"/>
                <w:color w:val="000000"/>
                <w:spacing w:val="-5"/>
                <w:kern w:val="0"/>
                <w:sz w:val="24"/>
                <w:szCs w:val="24"/>
                <w:lang w:val="en-US" w:eastAsia="zh-CN" w:bidi="ar-SA"/>
              </w:rPr>
              <w:t>、区</w:t>
            </w:r>
            <w:r>
              <w:rPr>
                <w:rFonts w:hint="default" w:ascii="Times New Roman" w:hAnsi="Times New Roman" w:eastAsia="仿宋" w:cs="Times New Roman"/>
                <w:b w:val="0"/>
                <w:bCs w:val="0"/>
                <w:snapToGrid w:val="0"/>
                <w:color w:val="000000"/>
                <w:spacing w:val="-5"/>
                <w:kern w:val="0"/>
                <w:sz w:val="24"/>
                <w:szCs w:val="24"/>
                <w:lang w:val="en-US" w:eastAsia="en-US" w:bidi="ar-SA"/>
              </w:rPr>
              <w:t>司法</w:t>
            </w:r>
            <w:r>
              <w:rPr>
                <w:rFonts w:hint="default" w:ascii="Times New Roman" w:hAnsi="Times New Roman" w:eastAsia="仿宋" w:cs="Times New Roman"/>
                <w:b w:val="0"/>
                <w:bCs w:val="0"/>
                <w:snapToGrid w:val="0"/>
                <w:color w:val="000000"/>
                <w:spacing w:val="-5"/>
                <w:kern w:val="0"/>
                <w:sz w:val="24"/>
                <w:szCs w:val="24"/>
                <w:lang w:val="en-US" w:eastAsia="zh-CN" w:bidi="ar-SA"/>
              </w:rPr>
              <w:t>局</w:t>
            </w:r>
          </w:p>
        </w:tc>
      </w:tr>
      <w:tr w14:paraId="03F5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2234" w:type="dxa"/>
            <w:vMerge w:val="restart"/>
            <w:tcBorders>
              <w:bottom w:val="nil"/>
            </w:tcBorders>
            <w:vAlign w:val="center"/>
          </w:tcPr>
          <w:p w14:paraId="213AE32C">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65周岁及以上</w:t>
            </w:r>
          </w:p>
          <w:p w14:paraId="512619F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老年人</w:t>
            </w:r>
          </w:p>
        </w:tc>
        <w:tc>
          <w:tcPr>
            <w:tcW w:w="570" w:type="dxa"/>
            <w:vAlign w:val="center"/>
          </w:tcPr>
          <w:p w14:paraId="3FFB0360">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10</w:t>
            </w:r>
          </w:p>
        </w:tc>
        <w:tc>
          <w:tcPr>
            <w:tcW w:w="2678" w:type="dxa"/>
            <w:vAlign w:val="center"/>
          </w:tcPr>
          <w:p w14:paraId="76ADCE1D">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老年人能力综合评估</w:t>
            </w:r>
          </w:p>
        </w:tc>
        <w:tc>
          <w:tcPr>
            <w:tcW w:w="7435" w:type="dxa"/>
            <w:vAlign w:val="center"/>
          </w:tcPr>
          <w:p w14:paraId="49C6262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为65周岁及以上老年人提供能力综合评估，做好老年人能力综合评估与健康状况评估的衔接。</w:t>
            </w:r>
          </w:p>
        </w:tc>
        <w:tc>
          <w:tcPr>
            <w:tcW w:w="1933" w:type="dxa"/>
            <w:vAlign w:val="center"/>
          </w:tcPr>
          <w:p w14:paraId="1C26949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zh-CN" w:bidi="ar-SA"/>
              </w:rPr>
            </w:pPr>
            <w:r>
              <w:rPr>
                <w:rFonts w:hint="default" w:ascii="Times New Roman" w:hAnsi="Times New Roman" w:eastAsia="仿宋" w:cs="Times New Roman"/>
                <w:b w:val="0"/>
                <w:bCs w:val="0"/>
                <w:snapToGrid w:val="0"/>
                <w:color w:val="000000"/>
                <w:spacing w:val="-5"/>
                <w:kern w:val="0"/>
                <w:sz w:val="24"/>
                <w:szCs w:val="24"/>
                <w:lang w:val="en-US" w:eastAsia="zh-CN" w:bidi="ar-SA"/>
              </w:rPr>
              <w:t>区</w:t>
            </w:r>
            <w:r>
              <w:rPr>
                <w:rFonts w:hint="default" w:ascii="Times New Roman" w:hAnsi="Times New Roman" w:eastAsia="仿宋" w:cs="Times New Roman"/>
                <w:b w:val="0"/>
                <w:bCs w:val="0"/>
                <w:snapToGrid w:val="0"/>
                <w:color w:val="000000"/>
                <w:spacing w:val="-5"/>
                <w:kern w:val="0"/>
                <w:sz w:val="24"/>
                <w:szCs w:val="24"/>
                <w:lang w:val="en-US" w:eastAsia="en-US" w:bidi="ar-SA"/>
              </w:rPr>
              <w:t>民政</w:t>
            </w:r>
            <w:r>
              <w:rPr>
                <w:rFonts w:hint="default" w:ascii="Times New Roman" w:hAnsi="Times New Roman" w:eastAsia="仿宋" w:cs="Times New Roman"/>
                <w:b w:val="0"/>
                <w:bCs w:val="0"/>
                <w:snapToGrid w:val="0"/>
                <w:color w:val="000000"/>
                <w:spacing w:val="-5"/>
                <w:kern w:val="0"/>
                <w:sz w:val="24"/>
                <w:szCs w:val="24"/>
                <w:lang w:val="en-US" w:eastAsia="zh-CN" w:bidi="ar-SA"/>
              </w:rPr>
              <w:t>局</w:t>
            </w:r>
          </w:p>
        </w:tc>
      </w:tr>
      <w:tr w14:paraId="5A12F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234" w:type="dxa"/>
            <w:vMerge w:val="continue"/>
            <w:tcBorders>
              <w:top w:val="nil"/>
            </w:tcBorders>
            <w:vAlign w:val="center"/>
          </w:tcPr>
          <w:p w14:paraId="6F2CC45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p>
        </w:tc>
        <w:tc>
          <w:tcPr>
            <w:tcW w:w="570" w:type="dxa"/>
            <w:vAlign w:val="center"/>
          </w:tcPr>
          <w:p w14:paraId="1A764ED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11</w:t>
            </w:r>
          </w:p>
        </w:tc>
        <w:tc>
          <w:tcPr>
            <w:tcW w:w="2678" w:type="dxa"/>
            <w:vAlign w:val="center"/>
          </w:tcPr>
          <w:p w14:paraId="54AD5BD6">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健康管理服务</w:t>
            </w:r>
          </w:p>
        </w:tc>
        <w:tc>
          <w:tcPr>
            <w:tcW w:w="7435" w:type="dxa"/>
            <w:vAlign w:val="center"/>
          </w:tcPr>
          <w:p w14:paraId="5C1260A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每年提供1次免费健康管理服务，建立健康档案，包括生活方式和健康状况评估、体格检查、辅助检查和健康指导等。</w:t>
            </w:r>
          </w:p>
        </w:tc>
        <w:tc>
          <w:tcPr>
            <w:tcW w:w="1933" w:type="dxa"/>
            <w:vAlign w:val="center"/>
          </w:tcPr>
          <w:p w14:paraId="087DDD9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zh-CN" w:bidi="ar-SA"/>
              </w:rPr>
            </w:pPr>
            <w:r>
              <w:rPr>
                <w:rFonts w:hint="default" w:ascii="Times New Roman" w:hAnsi="Times New Roman" w:eastAsia="仿宋" w:cs="Times New Roman"/>
                <w:b w:val="0"/>
                <w:bCs w:val="0"/>
                <w:snapToGrid w:val="0"/>
                <w:color w:val="000000"/>
                <w:spacing w:val="-5"/>
                <w:kern w:val="0"/>
                <w:sz w:val="24"/>
                <w:szCs w:val="24"/>
                <w:lang w:val="en-US" w:eastAsia="zh-CN" w:bidi="ar-SA"/>
              </w:rPr>
              <w:t>区</w:t>
            </w:r>
            <w:r>
              <w:rPr>
                <w:rFonts w:hint="default" w:ascii="Times New Roman" w:hAnsi="Times New Roman" w:eastAsia="仿宋" w:cs="Times New Roman"/>
                <w:b w:val="0"/>
                <w:bCs w:val="0"/>
                <w:snapToGrid w:val="0"/>
                <w:color w:val="000000"/>
                <w:spacing w:val="-5"/>
                <w:kern w:val="0"/>
                <w:sz w:val="24"/>
                <w:szCs w:val="24"/>
                <w:lang w:val="en-US" w:eastAsia="en-US" w:bidi="ar-SA"/>
              </w:rPr>
              <w:t>卫生健康</w:t>
            </w:r>
            <w:r>
              <w:rPr>
                <w:rFonts w:hint="default" w:ascii="Times New Roman" w:hAnsi="Times New Roman" w:eastAsia="仿宋" w:cs="Times New Roman"/>
                <w:b w:val="0"/>
                <w:bCs w:val="0"/>
                <w:snapToGrid w:val="0"/>
                <w:color w:val="000000"/>
                <w:spacing w:val="-5"/>
                <w:kern w:val="0"/>
                <w:sz w:val="24"/>
                <w:szCs w:val="24"/>
                <w:lang w:val="en-US" w:eastAsia="zh-CN" w:bidi="ar-SA"/>
              </w:rPr>
              <w:t>局</w:t>
            </w:r>
          </w:p>
        </w:tc>
      </w:tr>
      <w:tr w14:paraId="46441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234" w:type="dxa"/>
            <w:vAlign w:val="center"/>
          </w:tcPr>
          <w:p w14:paraId="265089A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80周岁及以上</w:t>
            </w:r>
          </w:p>
          <w:p w14:paraId="7FB0C64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老年人</w:t>
            </w:r>
          </w:p>
        </w:tc>
        <w:tc>
          <w:tcPr>
            <w:tcW w:w="570" w:type="dxa"/>
            <w:vAlign w:val="center"/>
          </w:tcPr>
          <w:p w14:paraId="703390A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12</w:t>
            </w:r>
          </w:p>
        </w:tc>
        <w:tc>
          <w:tcPr>
            <w:tcW w:w="2678" w:type="dxa"/>
            <w:vAlign w:val="center"/>
          </w:tcPr>
          <w:p w14:paraId="2AE20A8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高龄津贴</w:t>
            </w:r>
          </w:p>
        </w:tc>
        <w:tc>
          <w:tcPr>
            <w:tcW w:w="7435" w:type="dxa"/>
            <w:vAlign w:val="center"/>
          </w:tcPr>
          <w:p w14:paraId="2BE2E16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落实高龄津贴政策，其中，百岁以上老年人每人每月不少于300元。</w:t>
            </w:r>
          </w:p>
        </w:tc>
        <w:tc>
          <w:tcPr>
            <w:tcW w:w="1933" w:type="dxa"/>
            <w:vAlign w:val="center"/>
          </w:tcPr>
          <w:p w14:paraId="08AEDFD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zh-CN" w:bidi="ar-SA"/>
              </w:rPr>
            </w:pPr>
            <w:r>
              <w:rPr>
                <w:rFonts w:hint="default" w:ascii="Times New Roman" w:hAnsi="Times New Roman" w:eastAsia="仿宋" w:cs="Times New Roman"/>
                <w:b w:val="0"/>
                <w:bCs w:val="0"/>
                <w:snapToGrid w:val="0"/>
                <w:color w:val="000000"/>
                <w:spacing w:val="-5"/>
                <w:kern w:val="0"/>
                <w:sz w:val="24"/>
                <w:szCs w:val="24"/>
                <w:lang w:val="en-US" w:eastAsia="zh-CN" w:bidi="ar-SA"/>
              </w:rPr>
              <w:t>区</w:t>
            </w:r>
            <w:r>
              <w:rPr>
                <w:rFonts w:hint="default" w:ascii="Times New Roman" w:hAnsi="Times New Roman" w:eastAsia="仿宋" w:cs="Times New Roman"/>
                <w:b w:val="0"/>
                <w:bCs w:val="0"/>
                <w:snapToGrid w:val="0"/>
                <w:color w:val="000000"/>
                <w:spacing w:val="-5"/>
                <w:kern w:val="0"/>
                <w:sz w:val="24"/>
                <w:szCs w:val="24"/>
                <w:lang w:val="en-US" w:eastAsia="en-US" w:bidi="ar-SA"/>
              </w:rPr>
              <w:t>民政</w:t>
            </w:r>
            <w:r>
              <w:rPr>
                <w:rFonts w:hint="default" w:ascii="Times New Roman" w:hAnsi="Times New Roman" w:eastAsia="仿宋" w:cs="Times New Roman"/>
                <w:b w:val="0"/>
                <w:bCs w:val="0"/>
                <w:snapToGrid w:val="0"/>
                <w:color w:val="000000"/>
                <w:spacing w:val="-5"/>
                <w:kern w:val="0"/>
                <w:sz w:val="24"/>
                <w:szCs w:val="24"/>
                <w:lang w:val="en-US" w:eastAsia="zh-CN" w:bidi="ar-SA"/>
              </w:rPr>
              <w:t>局</w:t>
            </w:r>
          </w:p>
        </w:tc>
      </w:tr>
      <w:tr w14:paraId="4D39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234" w:type="dxa"/>
            <w:vMerge w:val="restart"/>
            <w:tcBorders>
              <w:bottom w:val="nil"/>
            </w:tcBorders>
            <w:vAlign w:val="center"/>
          </w:tcPr>
          <w:p w14:paraId="55873C7C">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特困老年人</w:t>
            </w:r>
          </w:p>
        </w:tc>
        <w:tc>
          <w:tcPr>
            <w:tcW w:w="570" w:type="dxa"/>
            <w:vAlign w:val="center"/>
          </w:tcPr>
          <w:p w14:paraId="4EC4B9B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13</w:t>
            </w:r>
          </w:p>
        </w:tc>
        <w:tc>
          <w:tcPr>
            <w:tcW w:w="2678" w:type="dxa"/>
            <w:vAlign w:val="center"/>
          </w:tcPr>
          <w:p w14:paraId="0ACC9B40">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分散供养</w:t>
            </w:r>
          </w:p>
        </w:tc>
        <w:tc>
          <w:tcPr>
            <w:tcW w:w="7435" w:type="dxa"/>
            <w:vAlign w:val="center"/>
          </w:tcPr>
          <w:p w14:paraId="54E316C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对选择在家供养的特困老年人，依照有关规定给予分散供养，提供基本生活条件、疾病治疗、办理丧葬事宜等，基本生活标准不低于当地最低生活保障标准的1.3倍，对生活不能自理的给予照料。</w:t>
            </w:r>
          </w:p>
        </w:tc>
        <w:tc>
          <w:tcPr>
            <w:tcW w:w="1933" w:type="dxa"/>
            <w:vAlign w:val="center"/>
          </w:tcPr>
          <w:p w14:paraId="635DA94D">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zh-CN" w:bidi="ar-SA"/>
              </w:rPr>
            </w:pPr>
            <w:r>
              <w:rPr>
                <w:rFonts w:hint="default" w:ascii="Times New Roman" w:hAnsi="Times New Roman" w:eastAsia="仿宋" w:cs="Times New Roman"/>
                <w:b w:val="0"/>
                <w:bCs w:val="0"/>
                <w:snapToGrid w:val="0"/>
                <w:color w:val="000000"/>
                <w:spacing w:val="-5"/>
                <w:kern w:val="0"/>
                <w:sz w:val="24"/>
                <w:szCs w:val="24"/>
                <w:lang w:val="en-US" w:eastAsia="zh-CN" w:bidi="ar-SA"/>
              </w:rPr>
              <w:t>区</w:t>
            </w:r>
            <w:r>
              <w:rPr>
                <w:rFonts w:hint="default" w:ascii="Times New Roman" w:hAnsi="Times New Roman" w:eastAsia="仿宋" w:cs="Times New Roman"/>
                <w:b w:val="0"/>
                <w:bCs w:val="0"/>
                <w:snapToGrid w:val="0"/>
                <w:color w:val="000000"/>
                <w:spacing w:val="-5"/>
                <w:kern w:val="0"/>
                <w:sz w:val="24"/>
                <w:szCs w:val="24"/>
                <w:lang w:val="en-US" w:eastAsia="en-US" w:bidi="ar-SA"/>
              </w:rPr>
              <w:t>民政</w:t>
            </w:r>
            <w:r>
              <w:rPr>
                <w:rFonts w:hint="default" w:ascii="Times New Roman" w:hAnsi="Times New Roman" w:eastAsia="仿宋" w:cs="Times New Roman"/>
                <w:b w:val="0"/>
                <w:bCs w:val="0"/>
                <w:snapToGrid w:val="0"/>
                <w:color w:val="000000"/>
                <w:spacing w:val="-5"/>
                <w:kern w:val="0"/>
                <w:sz w:val="24"/>
                <w:szCs w:val="24"/>
                <w:lang w:val="en-US" w:eastAsia="zh-CN" w:bidi="ar-SA"/>
              </w:rPr>
              <w:t>局</w:t>
            </w:r>
          </w:p>
        </w:tc>
      </w:tr>
      <w:tr w14:paraId="48F1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2234" w:type="dxa"/>
            <w:vMerge w:val="continue"/>
            <w:tcBorders>
              <w:top w:val="nil"/>
            </w:tcBorders>
            <w:vAlign w:val="center"/>
          </w:tcPr>
          <w:p w14:paraId="54A1336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p>
        </w:tc>
        <w:tc>
          <w:tcPr>
            <w:tcW w:w="570" w:type="dxa"/>
            <w:vAlign w:val="center"/>
          </w:tcPr>
          <w:p w14:paraId="28647CD0">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14</w:t>
            </w:r>
          </w:p>
        </w:tc>
        <w:tc>
          <w:tcPr>
            <w:tcW w:w="2678" w:type="dxa"/>
            <w:vAlign w:val="center"/>
          </w:tcPr>
          <w:p w14:paraId="3AC5982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集中供养</w:t>
            </w:r>
          </w:p>
        </w:tc>
        <w:tc>
          <w:tcPr>
            <w:tcW w:w="7435" w:type="dxa"/>
            <w:vAlign w:val="center"/>
          </w:tcPr>
          <w:p w14:paraId="4EC3F80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b w:val="0"/>
                <w:bCs w:val="0"/>
                <w:snapToGrid w:val="0"/>
                <w:color w:val="000000"/>
                <w:spacing w:val="-5"/>
                <w:kern w:val="0"/>
                <w:sz w:val="24"/>
                <w:szCs w:val="24"/>
                <w:lang w:val="en-US" w:eastAsia="en-US" w:bidi="ar-SA"/>
              </w:rPr>
            </w:pPr>
            <w:r>
              <w:rPr>
                <w:rFonts w:hint="default" w:ascii="Times New Roman" w:hAnsi="Times New Roman" w:eastAsia="仿宋" w:cs="Times New Roman"/>
                <w:b w:val="0"/>
                <w:bCs w:val="0"/>
                <w:snapToGrid w:val="0"/>
                <w:color w:val="000000"/>
                <w:spacing w:val="-5"/>
                <w:kern w:val="0"/>
                <w:sz w:val="24"/>
                <w:szCs w:val="24"/>
                <w:lang w:val="en-US" w:eastAsia="en-US" w:bidi="ar-SA"/>
              </w:rPr>
              <w:t>对需要集中供养的特困老年人，安排到相应的供养服务机构集中供养，提供基本生活条件、疾病治疗、办理丧葬事宜等，基本生活标准不低于当地最低生活保障标准的1.3倍，对生活不能自理的给予照料。</w:t>
            </w:r>
          </w:p>
        </w:tc>
        <w:tc>
          <w:tcPr>
            <w:tcW w:w="1933" w:type="dxa"/>
            <w:vAlign w:val="center"/>
          </w:tcPr>
          <w:p w14:paraId="4216D02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b w:val="0"/>
                <w:bCs w:val="0"/>
                <w:snapToGrid w:val="0"/>
                <w:color w:val="000000"/>
                <w:spacing w:val="-5"/>
                <w:kern w:val="0"/>
                <w:sz w:val="24"/>
                <w:szCs w:val="24"/>
                <w:lang w:val="en-US" w:eastAsia="zh-CN" w:bidi="ar-SA"/>
              </w:rPr>
            </w:pPr>
            <w:r>
              <w:rPr>
                <w:rFonts w:hint="default" w:ascii="Times New Roman" w:hAnsi="Times New Roman" w:eastAsia="仿宋" w:cs="Times New Roman"/>
                <w:b w:val="0"/>
                <w:bCs w:val="0"/>
                <w:snapToGrid w:val="0"/>
                <w:color w:val="000000"/>
                <w:spacing w:val="-5"/>
                <w:kern w:val="0"/>
                <w:sz w:val="24"/>
                <w:szCs w:val="24"/>
                <w:lang w:val="en-US" w:eastAsia="zh-CN" w:bidi="ar-SA"/>
              </w:rPr>
              <w:t>区</w:t>
            </w:r>
            <w:r>
              <w:rPr>
                <w:rFonts w:hint="default" w:ascii="Times New Roman" w:hAnsi="Times New Roman" w:eastAsia="仿宋" w:cs="Times New Roman"/>
                <w:b w:val="0"/>
                <w:bCs w:val="0"/>
                <w:snapToGrid w:val="0"/>
                <w:color w:val="000000"/>
                <w:spacing w:val="-5"/>
                <w:kern w:val="0"/>
                <w:sz w:val="24"/>
                <w:szCs w:val="24"/>
                <w:lang w:val="en-US" w:eastAsia="en-US" w:bidi="ar-SA"/>
              </w:rPr>
              <w:t>民政</w:t>
            </w:r>
            <w:r>
              <w:rPr>
                <w:rFonts w:hint="default" w:ascii="Times New Roman" w:hAnsi="Times New Roman" w:eastAsia="仿宋" w:cs="Times New Roman"/>
                <w:b w:val="0"/>
                <w:bCs w:val="0"/>
                <w:snapToGrid w:val="0"/>
                <w:color w:val="000000"/>
                <w:spacing w:val="-5"/>
                <w:kern w:val="0"/>
                <w:sz w:val="24"/>
                <w:szCs w:val="24"/>
                <w:lang w:val="en-US" w:eastAsia="zh-CN" w:bidi="ar-SA"/>
              </w:rPr>
              <w:t>局</w:t>
            </w:r>
          </w:p>
        </w:tc>
      </w:tr>
    </w:tbl>
    <w:p w14:paraId="15712D5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p w14:paraId="04E56791">
      <w:pPr>
        <w:rPr>
          <w:rFonts w:hint="default" w:ascii="Times New Roman" w:hAnsi="Times New Roman" w:eastAsia="Arial" w:cs="Times New Roman"/>
          <w:sz w:val="21"/>
          <w:szCs w:val="21"/>
        </w:rPr>
        <w:sectPr>
          <w:footerReference r:id="rId4" w:type="default"/>
          <w:pgSz w:w="16838" w:h="11900" w:orient="landscape"/>
          <w:pgMar w:top="1009" w:right="1015" w:bottom="1281" w:left="952" w:header="0" w:footer="998" w:gutter="0"/>
          <w:pgNumType w:fmt="decimal"/>
          <w:cols w:space="0" w:num="1"/>
          <w:rtlGutter w:val="0"/>
          <w:docGrid w:linePitch="0" w:charSpace="0"/>
        </w:sectPr>
      </w:pPr>
    </w:p>
    <w:p w14:paraId="37E497FB">
      <w:pPr>
        <w:widowControl/>
        <w:kinsoku w:val="0"/>
        <w:autoSpaceDE w:val="0"/>
        <w:autoSpaceDN w:val="0"/>
        <w:adjustRightInd w:val="0"/>
        <w:snapToGrid w:val="0"/>
        <w:spacing w:before="35" w:line="240" w:lineRule="auto"/>
        <w:jc w:val="left"/>
        <w:textAlignment w:val="baseline"/>
        <w:rPr>
          <w:rFonts w:hint="default" w:ascii="Times New Roman" w:hAnsi="Times New Roman" w:eastAsia="Arial" w:cs="Times New Roman"/>
          <w:snapToGrid w:val="0"/>
          <w:color w:val="000000"/>
          <w:kern w:val="0"/>
          <w:szCs w:val="21"/>
          <w:lang w:eastAsia="en-US"/>
        </w:rPr>
      </w:pPr>
    </w:p>
    <w:p w14:paraId="5BC472D0">
      <w:pPr>
        <w:widowControl/>
        <w:kinsoku w:val="0"/>
        <w:autoSpaceDE w:val="0"/>
        <w:autoSpaceDN w:val="0"/>
        <w:adjustRightInd w:val="0"/>
        <w:snapToGrid w:val="0"/>
        <w:spacing w:before="35" w:line="240" w:lineRule="auto"/>
        <w:jc w:val="left"/>
        <w:textAlignment w:val="baseline"/>
        <w:rPr>
          <w:rFonts w:hint="default" w:ascii="Times New Roman" w:hAnsi="Times New Roman" w:eastAsia="Arial" w:cs="Times New Roman"/>
          <w:snapToGrid w:val="0"/>
          <w:color w:val="000000"/>
          <w:kern w:val="0"/>
          <w:szCs w:val="21"/>
          <w:lang w:eastAsia="en-US"/>
        </w:rPr>
      </w:pPr>
    </w:p>
    <w:tbl>
      <w:tblPr>
        <w:tblStyle w:val="8"/>
        <w:tblW w:w="14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3"/>
        <w:gridCol w:w="570"/>
        <w:gridCol w:w="2658"/>
        <w:gridCol w:w="7455"/>
        <w:gridCol w:w="1914"/>
      </w:tblGrid>
      <w:tr w14:paraId="07DD9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243" w:type="dxa"/>
            <w:vAlign w:val="center"/>
          </w:tcPr>
          <w:p w14:paraId="6B1727B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5"/>
                <w:kern w:val="0"/>
                <w:sz w:val="24"/>
                <w:szCs w:val="24"/>
                <w:lang w:val="en-US" w:eastAsia="en-US" w:bidi="ar-SA"/>
              </w:rPr>
              <w:t>服务对象</w:t>
            </w:r>
          </w:p>
        </w:tc>
        <w:tc>
          <w:tcPr>
            <w:tcW w:w="3228" w:type="dxa"/>
            <w:gridSpan w:val="2"/>
            <w:vAlign w:val="center"/>
          </w:tcPr>
          <w:p w14:paraId="43BE604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7"/>
                <w:kern w:val="0"/>
                <w:sz w:val="24"/>
                <w:szCs w:val="24"/>
                <w:lang w:val="en-US" w:eastAsia="en-US" w:bidi="ar-SA"/>
              </w:rPr>
              <w:t>服务项目</w:t>
            </w:r>
          </w:p>
        </w:tc>
        <w:tc>
          <w:tcPr>
            <w:tcW w:w="7455" w:type="dxa"/>
            <w:vAlign w:val="center"/>
          </w:tcPr>
          <w:p w14:paraId="18F08D5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4"/>
                <w:kern w:val="0"/>
                <w:sz w:val="24"/>
                <w:szCs w:val="24"/>
                <w:lang w:val="en-US" w:eastAsia="en-US" w:bidi="ar-SA"/>
              </w:rPr>
              <w:t>服务内容及标准</w:t>
            </w:r>
          </w:p>
        </w:tc>
        <w:tc>
          <w:tcPr>
            <w:tcW w:w="1914" w:type="dxa"/>
            <w:vAlign w:val="center"/>
          </w:tcPr>
          <w:p w14:paraId="6B9460A6">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kern w:val="0"/>
                <w:sz w:val="24"/>
                <w:szCs w:val="24"/>
                <w:lang w:val="en-US" w:eastAsia="en-US" w:bidi="ar-SA"/>
              </w:rPr>
              <w:t>牵头责任部门</w:t>
            </w:r>
          </w:p>
        </w:tc>
      </w:tr>
      <w:tr w14:paraId="13C2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2243" w:type="dxa"/>
            <w:vAlign w:val="center"/>
          </w:tcPr>
          <w:p w14:paraId="2E2CA13A">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特困老年人</w:t>
            </w:r>
          </w:p>
        </w:tc>
        <w:tc>
          <w:tcPr>
            <w:tcW w:w="570" w:type="dxa"/>
            <w:vAlign w:val="center"/>
          </w:tcPr>
          <w:p w14:paraId="657F059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7"/>
                <w:kern w:val="0"/>
                <w:sz w:val="24"/>
                <w:szCs w:val="24"/>
                <w:lang w:val="en-US" w:eastAsia="en-US" w:bidi="ar-SA"/>
              </w:rPr>
              <w:t>15</w:t>
            </w:r>
          </w:p>
        </w:tc>
        <w:tc>
          <w:tcPr>
            <w:tcW w:w="2658" w:type="dxa"/>
            <w:vAlign w:val="center"/>
          </w:tcPr>
          <w:p w14:paraId="1FF8C8D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分散供养特困老年人家</w:t>
            </w:r>
            <w:r>
              <w:rPr>
                <w:rFonts w:hint="default" w:ascii="Times New Roman" w:hAnsi="Times New Roman" w:eastAsia="仿宋" w:cs="Times New Roman"/>
                <w:snapToGrid w:val="0"/>
                <w:color w:val="000000"/>
                <w:spacing w:val="-2"/>
                <w:kern w:val="0"/>
                <w:sz w:val="24"/>
                <w:szCs w:val="24"/>
                <w:lang w:val="en-US" w:eastAsia="en-US" w:bidi="ar-SA"/>
              </w:rPr>
              <w:t>庭适老化改造</w:t>
            </w:r>
          </w:p>
        </w:tc>
        <w:tc>
          <w:tcPr>
            <w:tcW w:w="7455" w:type="dxa"/>
            <w:vAlign w:val="center"/>
          </w:tcPr>
          <w:p w14:paraId="2BF0D59D">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通过政府补贴等方式，对分散供养的特困失能、高龄、残疾老年人家</w:t>
            </w:r>
            <w:r>
              <w:rPr>
                <w:rFonts w:hint="default" w:ascii="Times New Roman" w:hAnsi="Times New Roman" w:eastAsia="仿宋" w:cs="Times New Roman"/>
                <w:snapToGrid w:val="0"/>
                <w:color w:val="000000"/>
                <w:spacing w:val="1"/>
                <w:kern w:val="0"/>
                <w:sz w:val="24"/>
                <w:szCs w:val="24"/>
                <w:lang w:val="en-US" w:eastAsia="en-US" w:bidi="ar-SA"/>
              </w:rPr>
              <w:t>庭实施居家适老化改造，有条件的地方可将改造对象范围扩大到城乡</w:t>
            </w:r>
            <w:r>
              <w:rPr>
                <w:rFonts w:hint="default" w:ascii="Times New Roman" w:hAnsi="Times New Roman" w:eastAsia="仿宋" w:cs="Times New Roman"/>
                <w:snapToGrid w:val="0"/>
                <w:color w:val="000000"/>
                <w:kern w:val="0"/>
                <w:sz w:val="24"/>
                <w:szCs w:val="24"/>
                <w:lang w:val="en-US" w:eastAsia="en-US" w:bidi="ar-SA"/>
              </w:rPr>
              <w:t>低保对象中的失能、高龄、残疾老年人家庭等。</w:t>
            </w:r>
          </w:p>
        </w:tc>
        <w:tc>
          <w:tcPr>
            <w:tcW w:w="1914" w:type="dxa"/>
            <w:vAlign w:val="center"/>
          </w:tcPr>
          <w:p w14:paraId="066461E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w:t>
            </w:r>
            <w:r>
              <w:rPr>
                <w:rFonts w:hint="default" w:ascii="Times New Roman" w:hAnsi="Times New Roman" w:eastAsia="仿宋" w:cs="Times New Roman"/>
                <w:snapToGrid w:val="0"/>
                <w:color w:val="000000"/>
                <w:spacing w:val="3"/>
                <w:kern w:val="0"/>
                <w:sz w:val="24"/>
                <w:szCs w:val="24"/>
                <w:lang w:val="en-US" w:eastAsia="en-US" w:bidi="ar-SA"/>
              </w:rPr>
              <w:t>民政</w:t>
            </w:r>
            <w:r>
              <w:rPr>
                <w:rFonts w:hint="default" w:ascii="Times New Roman" w:hAnsi="Times New Roman" w:eastAsia="仿宋" w:cs="Times New Roman"/>
                <w:snapToGrid w:val="0"/>
                <w:color w:val="000000"/>
                <w:spacing w:val="3"/>
                <w:kern w:val="0"/>
                <w:sz w:val="24"/>
                <w:szCs w:val="24"/>
                <w:lang w:val="en-US" w:eastAsia="zh-CN" w:bidi="ar-SA"/>
              </w:rPr>
              <w:t>局</w:t>
            </w:r>
          </w:p>
        </w:tc>
      </w:tr>
      <w:tr w14:paraId="2B7F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243" w:type="dxa"/>
            <w:vMerge w:val="restart"/>
            <w:tcBorders>
              <w:bottom w:val="nil"/>
            </w:tcBorders>
            <w:vAlign w:val="center"/>
          </w:tcPr>
          <w:p w14:paraId="0B8FC93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经济困难老年人</w:t>
            </w:r>
          </w:p>
        </w:tc>
        <w:tc>
          <w:tcPr>
            <w:tcW w:w="570" w:type="dxa"/>
            <w:vAlign w:val="center"/>
          </w:tcPr>
          <w:p w14:paraId="586D09E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7"/>
                <w:kern w:val="0"/>
                <w:sz w:val="24"/>
                <w:szCs w:val="24"/>
                <w:lang w:val="en-US" w:eastAsia="en-US" w:bidi="ar-SA"/>
              </w:rPr>
              <w:t>16</w:t>
            </w:r>
          </w:p>
        </w:tc>
        <w:tc>
          <w:tcPr>
            <w:tcW w:w="2658" w:type="dxa"/>
            <w:vAlign w:val="center"/>
          </w:tcPr>
          <w:p w14:paraId="67A2270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最低社会保障</w:t>
            </w:r>
          </w:p>
        </w:tc>
        <w:tc>
          <w:tcPr>
            <w:tcW w:w="7455" w:type="dxa"/>
            <w:vAlign w:val="center"/>
          </w:tcPr>
          <w:p w14:paraId="7EBBC2D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对获得最低生活保障金后生活仍有困难的老年人，采取必要措施给予</w:t>
            </w:r>
            <w:r>
              <w:rPr>
                <w:rFonts w:hint="default" w:ascii="Times New Roman" w:hAnsi="Times New Roman" w:eastAsia="仿宋" w:cs="Times New Roman"/>
                <w:snapToGrid w:val="0"/>
                <w:color w:val="000000"/>
                <w:spacing w:val="-1"/>
                <w:kern w:val="0"/>
                <w:sz w:val="24"/>
                <w:szCs w:val="24"/>
                <w:lang w:val="en-US" w:eastAsia="en-US" w:bidi="ar-SA"/>
              </w:rPr>
              <w:t>生活保障。</w:t>
            </w:r>
          </w:p>
        </w:tc>
        <w:tc>
          <w:tcPr>
            <w:tcW w:w="1914" w:type="dxa"/>
            <w:vAlign w:val="center"/>
          </w:tcPr>
          <w:p w14:paraId="3227605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r w14:paraId="6340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2243" w:type="dxa"/>
            <w:vMerge w:val="continue"/>
            <w:tcBorders>
              <w:top w:val="nil"/>
              <w:bottom w:val="nil"/>
            </w:tcBorders>
            <w:vAlign w:val="center"/>
          </w:tcPr>
          <w:p w14:paraId="617AE507">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70" w:type="dxa"/>
            <w:vAlign w:val="center"/>
          </w:tcPr>
          <w:p w14:paraId="510F560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7"/>
                <w:kern w:val="0"/>
                <w:sz w:val="24"/>
                <w:szCs w:val="24"/>
                <w:lang w:val="en-US" w:eastAsia="en-US" w:bidi="ar-SA"/>
              </w:rPr>
              <w:t>17</w:t>
            </w:r>
          </w:p>
        </w:tc>
        <w:tc>
          <w:tcPr>
            <w:tcW w:w="2658" w:type="dxa"/>
            <w:vAlign w:val="center"/>
          </w:tcPr>
          <w:p w14:paraId="641B3DA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经济困难老年人补贴</w:t>
            </w:r>
          </w:p>
        </w:tc>
        <w:tc>
          <w:tcPr>
            <w:tcW w:w="7455" w:type="dxa"/>
            <w:vAlign w:val="center"/>
          </w:tcPr>
          <w:p w14:paraId="73BEC2E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对60-79周岁、80-89周岁、90-99周岁的低保老年人，每人每月分别</w:t>
            </w:r>
            <w:r>
              <w:rPr>
                <w:rFonts w:hint="default" w:ascii="Times New Roman" w:hAnsi="Times New Roman" w:eastAsia="仿宋" w:cs="Times New Roman"/>
                <w:snapToGrid w:val="0"/>
                <w:color w:val="000000"/>
                <w:spacing w:val="1"/>
                <w:kern w:val="0"/>
                <w:sz w:val="24"/>
                <w:szCs w:val="24"/>
                <w:lang w:val="en-US" w:eastAsia="en-US" w:bidi="ar-SA"/>
              </w:rPr>
              <w:t>发放80元、100元、200元生活补贴</w:t>
            </w:r>
            <w:r>
              <w:rPr>
                <w:rFonts w:hint="default" w:ascii="Times New Roman" w:hAnsi="Times New Roman" w:eastAsia="仿宋" w:cs="Times New Roman"/>
                <w:snapToGrid w:val="0"/>
                <w:color w:val="000000"/>
                <w:spacing w:val="-1"/>
                <w:kern w:val="0"/>
                <w:sz w:val="24"/>
                <w:szCs w:val="24"/>
                <w:lang w:val="en-US" w:eastAsia="en-US" w:bidi="ar-SA"/>
              </w:rPr>
              <w:t>。</w:t>
            </w:r>
          </w:p>
        </w:tc>
        <w:tc>
          <w:tcPr>
            <w:tcW w:w="1914" w:type="dxa"/>
            <w:vAlign w:val="center"/>
          </w:tcPr>
          <w:p w14:paraId="4096273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r w14:paraId="38210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243" w:type="dxa"/>
            <w:vMerge w:val="continue"/>
            <w:tcBorders>
              <w:top w:val="nil"/>
              <w:bottom w:val="nil"/>
            </w:tcBorders>
            <w:vAlign w:val="center"/>
          </w:tcPr>
          <w:p w14:paraId="070ADC1C">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70" w:type="dxa"/>
            <w:vAlign w:val="center"/>
          </w:tcPr>
          <w:p w14:paraId="0C4BB21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7"/>
                <w:kern w:val="0"/>
                <w:sz w:val="24"/>
                <w:szCs w:val="24"/>
                <w:lang w:val="en-US" w:eastAsia="en-US" w:bidi="ar-SA"/>
              </w:rPr>
              <w:t>18</w:t>
            </w:r>
          </w:p>
        </w:tc>
        <w:tc>
          <w:tcPr>
            <w:tcW w:w="2658" w:type="dxa"/>
            <w:vAlign w:val="center"/>
          </w:tcPr>
          <w:p w14:paraId="74E058D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入住养老机构补贴</w:t>
            </w:r>
          </w:p>
        </w:tc>
        <w:tc>
          <w:tcPr>
            <w:tcW w:w="7455" w:type="dxa"/>
            <w:vAlign w:val="center"/>
          </w:tcPr>
          <w:p w14:paraId="39E82B9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对依据《老年人能力评估规范》(GB/T42195-2022)评估为</w:t>
            </w:r>
            <w:r>
              <w:rPr>
                <w:rFonts w:hint="default" w:ascii="Times New Roman" w:hAnsi="Times New Roman" w:eastAsia="仿宋" w:cs="Times New Roman"/>
                <w:snapToGrid w:val="0"/>
                <w:color w:val="000000"/>
                <w:kern w:val="0"/>
                <w:sz w:val="24"/>
                <w:szCs w:val="24"/>
                <w:lang w:val="en-US" w:eastAsia="zh-CN" w:bidi="ar-SA"/>
              </w:rPr>
              <w:t>中度失能、重度失能、</w:t>
            </w:r>
            <w:r>
              <w:rPr>
                <w:rFonts w:hint="default" w:ascii="Times New Roman" w:hAnsi="Times New Roman" w:eastAsia="仿宋" w:cs="Times New Roman"/>
                <w:snapToGrid w:val="0"/>
                <w:color w:val="000000"/>
                <w:kern w:val="0"/>
                <w:sz w:val="24"/>
                <w:szCs w:val="24"/>
                <w:lang w:val="en-US" w:eastAsia="en-US" w:bidi="ar-SA"/>
              </w:rPr>
              <w:t>完全失能等级并自愿入住养老机构的低保老年人</w:t>
            </w:r>
            <w:r>
              <w:rPr>
                <w:rFonts w:hint="default" w:ascii="Times New Roman" w:hAnsi="Times New Roman" w:eastAsia="仿宋" w:cs="Times New Roman"/>
                <w:snapToGrid w:val="0"/>
                <w:color w:val="000000"/>
                <w:kern w:val="0"/>
                <w:sz w:val="24"/>
                <w:szCs w:val="24"/>
                <w:lang w:val="en-US" w:eastAsia="zh-CN" w:bidi="ar-SA"/>
              </w:rPr>
              <w:t>和高龄老年人（</w:t>
            </w:r>
            <w:r>
              <w:rPr>
                <w:rFonts w:hint="default" w:ascii="Times New Roman" w:hAnsi="Times New Roman" w:eastAsia="仿宋" w:cs="Times New Roman"/>
                <w:snapToGrid w:val="0"/>
                <w:color w:val="000000"/>
                <w:kern w:val="0"/>
                <w:sz w:val="24"/>
                <w:szCs w:val="24"/>
                <w:lang w:val="en-US" w:eastAsia="en-US" w:bidi="ar-SA"/>
              </w:rPr>
              <w:t>年龄在80周岁及以上的老年人</w:t>
            </w:r>
            <w:r>
              <w:rPr>
                <w:rFonts w:hint="default" w:ascii="Times New Roman" w:hAnsi="Times New Roman" w:eastAsia="仿宋" w:cs="Times New Roman"/>
                <w:snapToGrid w:val="0"/>
                <w:color w:val="000000"/>
                <w:kern w:val="0"/>
                <w:sz w:val="24"/>
                <w:szCs w:val="24"/>
                <w:lang w:val="en-US" w:eastAsia="zh-CN" w:bidi="ar-SA"/>
              </w:rPr>
              <w:t>）</w:t>
            </w:r>
            <w:r>
              <w:rPr>
                <w:rFonts w:hint="default" w:ascii="Times New Roman" w:hAnsi="Times New Roman" w:eastAsia="仿宋" w:cs="Times New Roman"/>
                <w:snapToGrid w:val="0"/>
                <w:color w:val="000000"/>
                <w:kern w:val="0"/>
                <w:sz w:val="24"/>
                <w:szCs w:val="24"/>
                <w:lang w:val="en-US" w:eastAsia="en-US" w:bidi="ar-SA"/>
              </w:rPr>
              <w:t>，资助其入住养老机构。</w:t>
            </w:r>
          </w:p>
        </w:tc>
        <w:tc>
          <w:tcPr>
            <w:tcW w:w="1914" w:type="dxa"/>
            <w:vAlign w:val="center"/>
          </w:tcPr>
          <w:p w14:paraId="28D04D2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r w14:paraId="7E56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243" w:type="dxa"/>
            <w:vMerge w:val="continue"/>
            <w:tcBorders>
              <w:top w:val="nil"/>
            </w:tcBorders>
            <w:vAlign w:val="center"/>
          </w:tcPr>
          <w:p w14:paraId="2C25CBC0">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70" w:type="dxa"/>
            <w:vAlign w:val="center"/>
          </w:tcPr>
          <w:p w14:paraId="29E49A5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7"/>
                <w:kern w:val="0"/>
                <w:sz w:val="24"/>
                <w:szCs w:val="24"/>
                <w:lang w:val="en-US" w:eastAsia="en-US" w:bidi="ar-SA"/>
              </w:rPr>
              <w:t>19</w:t>
            </w:r>
          </w:p>
        </w:tc>
        <w:tc>
          <w:tcPr>
            <w:tcW w:w="2658" w:type="dxa"/>
            <w:vAlign w:val="center"/>
          </w:tcPr>
          <w:p w14:paraId="2AE38DD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公证服务</w:t>
            </w:r>
          </w:p>
        </w:tc>
        <w:tc>
          <w:tcPr>
            <w:tcW w:w="7455" w:type="dxa"/>
            <w:vAlign w:val="center"/>
          </w:tcPr>
          <w:p w14:paraId="0CC156D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对经济困难且符合法律援助条件的老年人申办公证，按照</w:t>
            </w:r>
            <w:r>
              <w:rPr>
                <w:rFonts w:hint="default" w:ascii="Times New Roman" w:hAnsi="Times New Roman" w:eastAsia="仿宋" w:cs="Times New Roman"/>
                <w:snapToGrid w:val="0"/>
                <w:color w:val="000000"/>
                <w:kern w:val="0"/>
                <w:sz w:val="24"/>
                <w:szCs w:val="24"/>
                <w:highlight w:val="none"/>
                <w:lang w:val="en-US" w:eastAsia="en-US" w:bidi="ar-SA"/>
              </w:rPr>
              <w:t>《山东省公证法律援助实施办法》</w:t>
            </w:r>
            <w:r>
              <w:rPr>
                <w:rFonts w:hint="default" w:ascii="Times New Roman" w:hAnsi="Times New Roman" w:eastAsia="仿宋" w:cs="Times New Roman"/>
                <w:snapToGrid w:val="0"/>
                <w:color w:val="000000"/>
                <w:kern w:val="0"/>
                <w:sz w:val="24"/>
                <w:szCs w:val="24"/>
                <w:lang w:val="en-US" w:eastAsia="en-US" w:bidi="ar-SA"/>
              </w:rPr>
              <w:t>相关规定，办理公证法律援助，减免公证</w:t>
            </w:r>
            <w:r>
              <w:rPr>
                <w:rFonts w:hint="default" w:ascii="Times New Roman" w:hAnsi="Times New Roman" w:eastAsia="仿宋" w:cs="Times New Roman"/>
                <w:snapToGrid w:val="0"/>
                <w:color w:val="000000"/>
                <w:spacing w:val="-1"/>
                <w:kern w:val="0"/>
                <w:sz w:val="24"/>
                <w:szCs w:val="24"/>
                <w:lang w:val="en-US" w:eastAsia="en-US" w:bidi="ar-SA"/>
              </w:rPr>
              <w:t>费。</w:t>
            </w:r>
          </w:p>
        </w:tc>
        <w:tc>
          <w:tcPr>
            <w:tcW w:w="1914" w:type="dxa"/>
            <w:vAlign w:val="center"/>
          </w:tcPr>
          <w:p w14:paraId="4B20D7C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w:t>
            </w:r>
            <w:r>
              <w:rPr>
                <w:rFonts w:hint="default" w:ascii="Times New Roman" w:hAnsi="Times New Roman" w:eastAsia="仿宋" w:cs="Times New Roman"/>
                <w:snapToGrid w:val="0"/>
                <w:color w:val="000000"/>
                <w:spacing w:val="3"/>
                <w:kern w:val="0"/>
                <w:sz w:val="24"/>
                <w:szCs w:val="24"/>
                <w:lang w:val="en-US" w:eastAsia="en-US" w:bidi="ar-SA"/>
              </w:rPr>
              <w:t>司法</w:t>
            </w:r>
            <w:r>
              <w:rPr>
                <w:rFonts w:hint="default" w:ascii="Times New Roman" w:hAnsi="Times New Roman" w:eastAsia="仿宋" w:cs="Times New Roman"/>
                <w:snapToGrid w:val="0"/>
                <w:color w:val="000000"/>
                <w:spacing w:val="3"/>
                <w:kern w:val="0"/>
                <w:sz w:val="24"/>
                <w:szCs w:val="24"/>
                <w:lang w:val="en-US" w:eastAsia="zh-CN" w:bidi="ar-SA"/>
              </w:rPr>
              <w:t>局</w:t>
            </w:r>
          </w:p>
        </w:tc>
      </w:tr>
      <w:tr w14:paraId="28A1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243" w:type="dxa"/>
            <w:vMerge w:val="restart"/>
            <w:tcBorders>
              <w:bottom w:val="nil"/>
            </w:tcBorders>
            <w:vAlign w:val="center"/>
          </w:tcPr>
          <w:p w14:paraId="6B7015E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特殊困难老年人</w:t>
            </w:r>
          </w:p>
        </w:tc>
        <w:tc>
          <w:tcPr>
            <w:tcW w:w="570" w:type="dxa"/>
            <w:vAlign w:val="center"/>
          </w:tcPr>
          <w:p w14:paraId="2275FC9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20</w:t>
            </w:r>
          </w:p>
        </w:tc>
        <w:tc>
          <w:tcPr>
            <w:tcW w:w="2658" w:type="dxa"/>
            <w:vAlign w:val="center"/>
          </w:tcPr>
          <w:p w14:paraId="4312E0C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探访关爱服务</w:t>
            </w:r>
          </w:p>
        </w:tc>
        <w:tc>
          <w:tcPr>
            <w:tcW w:w="7455" w:type="dxa"/>
            <w:vAlign w:val="center"/>
          </w:tcPr>
          <w:p w14:paraId="387F8C4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面向独居、空巢、留守、失能、重残、计划生育特殊家庭等特殊困难老年人提供探访关爱服务。</w:t>
            </w:r>
          </w:p>
        </w:tc>
        <w:tc>
          <w:tcPr>
            <w:tcW w:w="1914" w:type="dxa"/>
            <w:vAlign w:val="center"/>
          </w:tcPr>
          <w:p w14:paraId="06F6DB9A">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r w14:paraId="509F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2243" w:type="dxa"/>
            <w:vMerge w:val="continue"/>
            <w:tcBorders>
              <w:top w:val="nil"/>
            </w:tcBorders>
            <w:vAlign w:val="center"/>
          </w:tcPr>
          <w:p w14:paraId="4F5BB841">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70" w:type="dxa"/>
            <w:vAlign w:val="center"/>
          </w:tcPr>
          <w:p w14:paraId="76219A9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21</w:t>
            </w:r>
          </w:p>
        </w:tc>
        <w:tc>
          <w:tcPr>
            <w:tcW w:w="2658" w:type="dxa"/>
            <w:vAlign w:val="center"/>
          </w:tcPr>
          <w:p w14:paraId="09EF3A3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优先入住公办养老机构</w:t>
            </w:r>
          </w:p>
        </w:tc>
        <w:tc>
          <w:tcPr>
            <w:tcW w:w="7455" w:type="dxa"/>
            <w:vAlign w:val="center"/>
          </w:tcPr>
          <w:p w14:paraId="5938A9A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建立公办养老机构轮候制度，保障经济困难的独居、空巢、留守、失能、重残、计划生育特殊家庭以及作出特殊贡献的老年人优先入</w:t>
            </w:r>
            <w:r>
              <w:rPr>
                <w:rFonts w:hint="default" w:ascii="Times New Roman" w:hAnsi="Times New Roman" w:eastAsia="仿宋" w:cs="Times New Roman"/>
                <w:snapToGrid w:val="0"/>
                <w:color w:val="000000"/>
                <w:spacing w:val="-1"/>
                <w:kern w:val="0"/>
                <w:sz w:val="24"/>
                <w:szCs w:val="24"/>
                <w:lang w:val="en-US" w:eastAsia="en-US" w:bidi="ar-SA"/>
              </w:rPr>
              <w:t>住。</w:t>
            </w:r>
          </w:p>
        </w:tc>
        <w:tc>
          <w:tcPr>
            <w:tcW w:w="1914" w:type="dxa"/>
            <w:vAlign w:val="center"/>
          </w:tcPr>
          <w:p w14:paraId="3AF399E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bl>
    <w:p w14:paraId="17D6800E">
      <w:pPr>
        <w:rPr>
          <w:rFonts w:hint="default" w:ascii="Times New Roman" w:hAnsi="Times New Roman" w:eastAsia="Arial" w:cs="Times New Roman"/>
          <w:sz w:val="21"/>
          <w:szCs w:val="21"/>
        </w:rPr>
        <w:sectPr>
          <w:footerReference r:id="rId5" w:type="default"/>
          <w:pgSz w:w="16838" w:h="11900" w:orient="landscape"/>
          <w:pgMar w:top="1009" w:right="1015" w:bottom="1281" w:left="952" w:header="0" w:footer="998" w:gutter="0"/>
          <w:pgNumType w:fmt="decimal"/>
          <w:cols w:space="0" w:num="1"/>
          <w:rtlGutter w:val="0"/>
          <w:docGrid w:linePitch="0" w:charSpace="0"/>
        </w:sectPr>
      </w:pPr>
    </w:p>
    <w:p w14:paraId="744A7D83">
      <w:pPr>
        <w:widowControl/>
        <w:kinsoku w:val="0"/>
        <w:autoSpaceDE w:val="0"/>
        <w:autoSpaceDN w:val="0"/>
        <w:adjustRightInd w:val="0"/>
        <w:snapToGrid w:val="0"/>
        <w:spacing w:before="35" w:line="240" w:lineRule="auto"/>
        <w:jc w:val="left"/>
        <w:textAlignment w:val="baseline"/>
        <w:rPr>
          <w:rFonts w:hint="default" w:ascii="Times New Roman" w:hAnsi="Times New Roman" w:eastAsia="Arial" w:cs="Times New Roman"/>
          <w:snapToGrid w:val="0"/>
          <w:color w:val="000000"/>
          <w:kern w:val="0"/>
          <w:szCs w:val="21"/>
          <w:lang w:eastAsia="en-US"/>
        </w:rPr>
      </w:pPr>
    </w:p>
    <w:p w14:paraId="0927244F">
      <w:pPr>
        <w:widowControl/>
        <w:kinsoku w:val="0"/>
        <w:autoSpaceDE w:val="0"/>
        <w:autoSpaceDN w:val="0"/>
        <w:adjustRightInd w:val="0"/>
        <w:snapToGrid w:val="0"/>
        <w:spacing w:before="35" w:line="240" w:lineRule="auto"/>
        <w:jc w:val="left"/>
        <w:textAlignment w:val="baseline"/>
        <w:rPr>
          <w:rFonts w:hint="default" w:ascii="Times New Roman" w:hAnsi="Times New Roman" w:eastAsia="黑体" w:cs="Times New Roman"/>
          <w:b w:val="0"/>
          <w:bCs w:val="0"/>
          <w:snapToGrid w:val="0"/>
          <w:color w:val="000000"/>
          <w:kern w:val="0"/>
          <w:szCs w:val="21"/>
          <w:lang w:eastAsia="en-US"/>
        </w:rPr>
      </w:pPr>
    </w:p>
    <w:tbl>
      <w:tblPr>
        <w:tblStyle w:val="8"/>
        <w:tblW w:w="14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3"/>
        <w:gridCol w:w="570"/>
        <w:gridCol w:w="2658"/>
        <w:gridCol w:w="7455"/>
        <w:gridCol w:w="1924"/>
      </w:tblGrid>
      <w:tr w14:paraId="54A40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243" w:type="dxa"/>
            <w:vAlign w:val="center"/>
          </w:tcPr>
          <w:p w14:paraId="418CC51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5"/>
                <w:kern w:val="0"/>
                <w:sz w:val="24"/>
                <w:szCs w:val="24"/>
                <w:lang w:val="en-US" w:eastAsia="en-US" w:bidi="ar-SA"/>
              </w:rPr>
              <w:t>服务对象</w:t>
            </w:r>
          </w:p>
        </w:tc>
        <w:tc>
          <w:tcPr>
            <w:tcW w:w="3228" w:type="dxa"/>
            <w:gridSpan w:val="2"/>
            <w:vAlign w:val="center"/>
          </w:tcPr>
          <w:p w14:paraId="6E5A46F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7"/>
                <w:kern w:val="0"/>
                <w:sz w:val="24"/>
                <w:szCs w:val="24"/>
                <w:lang w:val="en-US" w:eastAsia="en-US" w:bidi="ar-SA"/>
              </w:rPr>
              <w:t>服务项目</w:t>
            </w:r>
          </w:p>
        </w:tc>
        <w:tc>
          <w:tcPr>
            <w:tcW w:w="7455" w:type="dxa"/>
            <w:vAlign w:val="center"/>
          </w:tcPr>
          <w:p w14:paraId="452948B7">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spacing w:val="-4"/>
                <w:kern w:val="0"/>
                <w:sz w:val="24"/>
                <w:szCs w:val="24"/>
                <w:lang w:val="en-US" w:eastAsia="en-US" w:bidi="ar-SA"/>
              </w:rPr>
              <w:t>服务内容及标准</w:t>
            </w:r>
          </w:p>
        </w:tc>
        <w:tc>
          <w:tcPr>
            <w:tcW w:w="1924" w:type="dxa"/>
            <w:vAlign w:val="center"/>
          </w:tcPr>
          <w:p w14:paraId="0FEAC93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kern w:val="0"/>
                <w:sz w:val="24"/>
                <w:szCs w:val="24"/>
                <w:lang w:val="en-US" w:eastAsia="en-US" w:bidi="ar-SA"/>
              </w:rPr>
              <w:t>牵头责任部门</w:t>
            </w:r>
          </w:p>
        </w:tc>
      </w:tr>
      <w:tr w14:paraId="3833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2243" w:type="dxa"/>
            <w:vAlign w:val="center"/>
          </w:tcPr>
          <w:p w14:paraId="2ED4658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特殊困难老年人</w:t>
            </w:r>
          </w:p>
        </w:tc>
        <w:tc>
          <w:tcPr>
            <w:tcW w:w="570" w:type="dxa"/>
            <w:vAlign w:val="center"/>
          </w:tcPr>
          <w:p w14:paraId="715B420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22</w:t>
            </w:r>
          </w:p>
        </w:tc>
        <w:tc>
          <w:tcPr>
            <w:tcW w:w="2658" w:type="dxa"/>
            <w:vAlign w:val="center"/>
          </w:tcPr>
          <w:p w14:paraId="4D8F156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委托服务</w:t>
            </w:r>
          </w:p>
        </w:tc>
        <w:tc>
          <w:tcPr>
            <w:tcW w:w="7455" w:type="dxa"/>
            <w:vAlign w:val="center"/>
          </w:tcPr>
          <w:p w14:paraId="08C9187A">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委托有资质的社会组织接受独居、空巢、留守</w:t>
            </w:r>
            <w:r>
              <w:rPr>
                <w:rFonts w:hint="default" w:ascii="Times New Roman" w:hAnsi="Times New Roman" w:eastAsia="仿宋" w:cs="Times New Roman"/>
                <w:snapToGrid w:val="0"/>
                <w:color w:val="000000"/>
                <w:spacing w:val="-1"/>
                <w:kern w:val="0"/>
                <w:sz w:val="24"/>
                <w:szCs w:val="24"/>
                <w:lang w:val="en-US" w:eastAsia="en-US" w:bidi="ar-SA"/>
              </w:rPr>
              <w:t>、失能、重残、计划生</w:t>
            </w:r>
            <w:r>
              <w:rPr>
                <w:rFonts w:hint="default" w:ascii="Times New Roman" w:hAnsi="Times New Roman" w:eastAsia="仿宋" w:cs="Times New Roman"/>
                <w:snapToGrid w:val="0"/>
                <w:color w:val="000000"/>
                <w:kern w:val="0"/>
                <w:sz w:val="24"/>
                <w:szCs w:val="24"/>
                <w:lang w:val="en-US" w:eastAsia="en-US" w:bidi="ar-SA"/>
              </w:rPr>
              <w:t>育特殊家庭等特殊困难老年人或其监护人委托，依法代为办理入住养老机构、就医等事务。</w:t>
            </w:r>
          </w:p>
        </w:tc>
        <w:tc>
          <w:tcPr>
            <w:tcW w:w="1924" w:type="dxa"/>
            <w:vAlign w:val="center"/>
          </w:tcPr>
          <w:p w14:paraId="6B6A2453">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r w14:paraId="2198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2243" w:type="dxa"/>
            <w:vAlign w:val="center"/>
          </w:tcPr>
          <w:p w14:paraId="6F952D7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3"/>
                <w:kern w:val="0"/>
                <w:sz w:val="24"/>
                <w:szCs w:val="24"/>
                <w:lang w:val="en-US" w:eastAsia="en-US" w:bidi="ar-SA"/>
              </w:rPr>
              <w:t>对国家和社会作出</w:t>
            </w:r>
            <w:r>
              <w:rPr>
                <w:rFonts w:hint="default" w:ascii="Times New Roman" w:hAnsi="Times New Roman" w:eastAsia="仿宋" w:cs="Times New Roman"/>
                <w:snapToGrid w:val="0"/>
                <w:color w:val="000000"/>
                <w:spacing w:val="-2"/>
                <w:kern w:val="0"/>
                <w:sz w:val="24"/>
                <w:szCs w:val="24"/>
                <w:lang w:val="en-US" w:eastAsia="en-US" w:bidi="ar-SA"/>
              </w:rPr>
              <w:t>特殊贡献的老年人</w:t>
            </w:r>
          </w:p>
        </w:tc>
        <w:tc>
          <w:tcPr>
            <w:tcW w:w="570" w:type="dxa"/>
            <w:vAlign w:val="center"/>
          </w:tcPr>
          <w:p w14:paraId="26D297E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23</w:t>
            </w:r>
          </w:p>
        </w:tc>
        <w:tc>
          <w:tcPr>
            <w:tcW w:w="2658" w:type="dxa"/>
            <w:vAlign w:val="center"/>
          </w:tcPr>
          <w:p w14:paraId="0F41266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优抚供养</w:t>
            </w:r>
          </w:p>
        </w:tc>
        <w:tc>
          <w:tcPr>
            <w:tcW w:w="7455" w:type="dxa"/>
            <w:vAlign w:val="center"/>
          </w:tcPr>
          <w:p w14:paraId="514DC49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1924" w:type="dxa"/>
            <w:vAlign w:val="center"/>
          </w:tcPr>
          <w:p w14:paraId="7EF50ABC">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2"/>
                <w:kern w:val="0"/>
                <w:sz w:val="24"/>
                <w:szCs w:val="24"/>
                <w:lang w:val="en-US" w:eastAsia="zh-CN" w:bidi="ar-SA"/>
              </w:rPr>
              <w:t>区</w:t>
            </w:r>
            <w:r>
              <w:rPr>
                <w:rFonts w:hint="default" w:ascii="Times New Roman" w:hAnsi="Times New Roman" w:eastAsia="仿宋" w:cs="Times New Roman"/>
                <w:snapToGrid w:val="0"/>
                <w:color w:val="000000"/>
                <w:spacing w:val="2"/>
                <w:kern w:val="0"/>
                <w:sz w:val="24"/>
                <w:szCs w:val="24"/>
                <w:lang w:val="en-US" w:eastAsia="en-US" w:bidi="ar-SA"/>
              </w:rPr>
              <w:t>退役军人</w:t>
            </w:r>
            <w:r>
              <w:rPr>
                <w:rFonts w:hint="default" w:ascii="Times New Roman" w:hAnsi="Times New Roman" w:eastAsia="仿宋" w:cs="Times New Roman"/>
                <w:snapToGrid w:val="0"/>
                <w:color w:val="000000"/>
                <w:spacing w:val="2"/>
                <w:kern w:val="0"/>
                <w:sz w:val="24"/>
                <w:szCs w:val="24"/>
                <w:lang w:val="en-US" w:eastAsia="zh-CN" w:bidi="ar-SA"/>
              </w:rPr>
              <w:t>事务局</w:t>
            </w:r>
          </w:p>
        </w:tc>
      </w:tr>
      <w:tr w14:paraId="34273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243" w:type="dxa"/>
            <w:vMerge w:val="restart"/>
            <w:tcBorders>
              <w:bottom w:val="nil"/>
            </w:tcBorders>
            <w:vAlign w:val="center"/>
          </w:tcPr>
          <w:p w14:paraId="16E298F6">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经认定符合条件的</w:t>
            </w:r>
            <w:r>
              <w:rPr>
                <w:rFonts w:hint="default" w:ascii="Times New Roman" w:hAnsi="Times New Roman" w:eastAsia="仿宋" w:cs="Times New Roman"/>
                <w:snapToGrid w:val="0"/>
                <w:color w:val="000000"/>
                <w:spacing w:val="-2"/>
                <w:kern w:val="0"/>
                <w:sz w:val="24"/>
                <w:szCs w:val="24"/>
                <w:lang w:val="en-US" w:eastAsia="en-US" w:bidi="ar-SA"/>
              </w:rPr>
              <w:t>残疾老年人</w:t>
            </w:r>
          </w:p>
        </w:tc>
        <w:tc>
          <w:tcPr>
            <w:tcW w:w="570" w:type="dxa"/>
            <w:vAlign w:val="center"/>
          </w:tcPr>
          <w:p w14:paraId="2BB52C7A">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24</w:t>
            </w:r>
          </w:p>
        </w:tc>
        <w:tc>
          <w:tcPr>
            <w:tcW w:w="2658" w:type="dxa"/>
            <w:vAlign w:val="center"/>
          </w:tcPr>
          <w:p w14:paraId="6EA9DE0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困难残疾人生活补贴</w:t>
            </w:r>
          </w:p>
        </w:tc>
        <w:tc>
          <w:tcPr>
            <w:tcW w:w="7455" w:type="dxa"/>
            <w:vAlign w:val="center"/>
          </w:tcPr>
          <w:p w14:paraId="6FBCF3C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为残疾等级评定为一、二、三、四级的低保老年人按照当地规定的标准发放生活补贴。</w:t>
            </w:r>
          </w:p>
        </w:tc>
        <w:tc>
          <w:tcPr>
            <w:tcW w:w="1924" w:type="dxa"/>
            <w:vAlign w:val="center"/>
          </w:tcPr>
          <w:p w14:paraId="53BC89C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r w14:paraId="3D39B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243" w:type="dxa"/>
            <w:vMerge w:val="continue"/>
            <w:tcBorders>
              <w:top w:val="nil"/>
            </w:tcBorders>
            <w:vAlign w:val="center"/>
          </w:tcPr>
          <w:p w14:paraId="32216824">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eastAsia="en-US"/>
              </w:rPr>
            </w:pPr>
          </w:p>
        </w:tc>
        <w:tc>
          <w:tcPr>
            <w:tcW w:w="570" w:type="dxa"/>
            <w:vAlign w:val="center"/>
          </w:tcPr>
          <w:p w14:paraId="2E58EEC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25</w:t>
            </w:r>
          </w:p>
        </w:tc>
        <w:tc>
          <w:tcPr>
            <w:tcW w:w="2658" w:type="dxa"/>
            <w:vAlign w:val="center"/>
          </w:tcPr>
          <w:p w14:paraId="7A79CD6A">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重度残疾人护理补贴</w:t>
            </w:r>
          </w:p>
        </w:tc>
        <w:tc>
          <w:tcPr>
            <w:tcW w:w="7455" w:type="dxa"/>
            <w:vAlign w:val="center"/>
          </w:tcPr>
          <w:p w14:paraId="6CDB1562">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zh-CN" w:bidi="ar-SA"/>
              </w:rPr>
              <w:t>为</w:t>
            </w:r>
            <w:r>
              <w:rPr>
                <w:rFonts w:hint="default" w:ascii="Times New Roman" w:hAnsi="Times New Roman" w:eastAsia="仿宋" w:cs="Times New Roman"/>
                <w:snapToGrid w:val="0"/>
                <w:color w:val="000000"/>
                <w:spacing w:val="1"/>
                <w:kern w:val="0"/>
                <w:sz w:val="24"/>
                <w:szCs w:val="24"/>
                <w:lang w:val="en-US" w:eastAsia="en-US" w:bidi="ar-SA"/>
              </w:rPr>
              <w:t>残疾等级评定为一级、二级且需要长期照护的重</w:t>
            </w:r>
            <w:r>
              <w:rPr>
                <w:rFonts w:hint="default" w:ascii="Times New Roman" w:hAnsi="Times New Roman" w:eastAsia="仿宋" w:cs="Times New Roman"/>
                <w:snapToGrid w:val="0"/>
                <w:color w:val="000000"/>
                <w:kern w:val="0"/>
                <w:sz w:val="24"/>
                <w:szCs w:val="24"/>
                <w:lang w:val="en-US" w:eastAsia="en-US" w:bidi="ar-SA"/>
              </w:rPr>
              <w:t>度残疾老年人</w:t>
            </w:r>
            <w:r>
              <w:rPr>
                <w:rFonts w:hint="default" w:ascii="Times New Roman" w:hAnsi="Times New Roman" w:eastAsia="仿宋" w:cs="Times New Roman"/>
                <w:snapToGrid w:val="0"/>
                <w:color w:val="000000"/>
                <w:spacing w:val="-1"/>
                <w:kern w:val="0"/>
                <w:sz w:val="24"/>
                <w:szCs w:val="24"/>
                <w:lang w:val="en-US" w:eastAsia="en-US" w:bidi="ar-SA"/>
              </w:rPr>
              <w:t>发放重度残疾老年人护理补贴。</w:t>
            </w:r>
          </w:p>
        </w:tc>
        <w:tc>
          <w:tcPr>
            <w:tcW w:w="1924" w:type="dxa"/>
            <w:vAlign w:val="center"/>
          </w:tcPr>
          <w:p w14:paraId="6EA01C9C">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r w14:paraId="344B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2243" w:type="dxa"/>
            <w:vAlign w:val="center"/>
          </w:tcPr>
          <w:p w14:paraId="71A655DF">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计划生育特殊家庭</w:t>
            </w:r>
            <w:r>
              <w:rPr>
                <w:rFonts w:hint="default" w:ascii="Times New Roman" w:hAnsi="Times New Roman" w:eastAsia="仿宋" w:cs="Times New Roman"/>
                <w:snapToGrid w:val="0"/>
                <w:color w:val="000000"/>
                <w:spacing w:val="3"/>
                <w:kern w:val="0"/>
                <w:sz w:val="24"/>
                <w:szCs w:val="24"/>
                <w:lang w:val="en-US" w:eastAsia="en-US" w:bidi="ar-SA"/>
              </w:rPr>
              <w:t>老年人</w:t>
            </w:r>
          </w:p>
        </w:tc>
        <w:tc>
          <w:tcPr>
            <w:tcW w:w="570" w:type="dxa"/>
            <w:vAlign w:val="center"/>
          </w:tcPr>
          <w:p w14:paraId="2C06BC7A">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26</w:t>
            </w:r>
          </w:p>
        </w:tc>
        <w:tc>
          <w:tcPr>
            <w:tcW w:w="2658" w:type="dxa"/>
            <w:vAlign w:val="center"/>
          </w:tcPr>
          <w:p w14:paraId="609F465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计划生育特别扶助金</w:t>
            </w:r>
          </w:p>
        </w:tc>
        <w:tc>
          <w:tcPr>
            <w:tcW w:w="7455" w:type="dxa"/>
            <w:vAlign w:val="center"/>
          </w:tcPr>
          <w:p w14:paraId="2870D4D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kern w:val="0"/>
                <w:sz w:val="24"/>
                <w:szCs w:val="24"/>
                <w:lang w:val="en-US" w:eastAsia="en-US" w:bidi="ar-SA"/>
              </w:rPr>
              <w:t>对60周岁及以上独生子女死亡特别扶助对象，每</w:t>
            </w:r>
            <w:r>
              <w:rPr>
                <w:rFonts w:hint="default" w:ascii="Times New Roman" w:hAnsi="Times New Roman" w:eastAsia="仿宋" w:cs="Times New Roman"/>
                <w:snapToGrid w:val="0"/>
                <w:color w:val="000000"/>
                <w:spacing w:val="-1"/>
                <w:kern w:val="0"/>
                <w:sz w:val="24"/>
                <w:szCs w:val="24"/>
                <w:lang w:val="en-US" w:eastAsia="en-US" w:bidi="ar-SA"/>
              </w:rPr>
              <w:t>人每月发放990元特</w:t>
            </w:r>
            <w:r>
              <w:rPr>
                <w:rFonts w:hint="default" w:ascii="Times New Roman" w:hAnsi="Times New Roman" w:eastAsia="仿宋" w:cs="Times New Roman"/>
                <w:snapToGrid w:val="0"/>
                <w:color w:val="000000"/>
                <w:kern w:val="0"/>
                <w:sz w:val="24"/>
                <w:szCs w:val="24"/>
                <w:lang w:val="en-US" w:eastAsia="en-US" w:bidi="ar-SA"/>
              </w:rPr>
              <w:t>别扶助金；对60周岁及以上独生子女伤残特别扶助对象，每人每月发</w:t>
            </w:r>
            <w:r>
              <w:rPr>
                <w:rFonts w:hint="default" w:ascii="Times New Roman" w:hAnsi="Times New Roman" w:eastAsia="仿宋" w:cs="Times New Roman"/>
                <w:snapToGrid w:val="0"/>
                <w:color w:val="000000"/>
                <w:spacing w:val="-1"/>
                <w:kern w:val="0"/>
                <w:sz w:val="24"/>
                <w:szCs w:val="24"/>
                <w:lang w:val="en-US" w:eastAsia="en-US" w:bidi="ar-SA"/>
              </w:rPr>
              <w:t>放810元特别扶助金。</w:t>
            </w:r>
          </w:p>
        </w:tc>
        <w:tc>
          <w:tcPr>
            <w:tcW w:w="1924" w:type="dxa"/>
            <w:vAlign w:val="center"/>
          </w:tcPr>
          <w:p w14:paraId="38F0D44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1"/>
                <w:kern w:val="0"/>
                <w:sz w:val="24"/>
                <w:szCs w:val="24"/>
                <w:lang w:val="en-US" w:eastAsia="zh-CN" w:bidi="ar-SA"/>
              </w:rPr>
              <w:t>区</w:t>
            </w:r>
            <w:r>
              <w:rPr>
                <w:rFonts w:hint="default" w:ascii="Times New Roman" w:hAnsi="Times New Roman" w:eastAsia="仿宋" w:cs="Times New Roman"/>
                <w:snapToGrid w:val="0"/>
                <w:color w:val="000000"/>
                <w:spacing w:val="1"/>
                <w:kern w:val="0"/>
                <w:sz w:val="24"/>
                <w:szCs w:val="24"/>
                <w:lang w:val="en-US" w:eastAsia="en-US" w:bidi="ar-SA"/>
              </w:rPr>
              <w:t>卫生健康</w:t>
            </w:r>
            <w:r>
              <w:rPr>
                <w:rFonts w:hint="default" w:ascii="Times New Roman" w:hAnsi="Times New Roman" w:eastAsia="仿宋" w:cs="Times New Roman"/>
                <w:snapToGrid w:val="0"/>
                <w:color w:val="000000"/>
                <w:spacing w:val="1"/>
                <w:kern w:val="0"/>
                <w:sz w:val="24"/>
                <w:szCs w:val="24"/>
                <w:lang w:val="en-US" w:eastAsia="zh-CN" w:bidi="ar-SA"/>
              </w:rPr>
              <w:t>局</w:t>
            </w:r>
          </w:p>
        </w:tc>
      </w:tr>
      <w:tr w14:paraId="3773B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2243" w:type="dxa"/>
            <w:vAlign w:val="center"/>
          </w:tcPr>
          <w:p w14:paraId="0DAFDD6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5"/>
                <w:kern w:val="0"/>
                <w:sz w:val="24"/>
                <w:szCs w:val="24"/>
                <w:lang w:val="en-US" w:eastAsia="en-US" w:bidi="ar-SA"/>
              </w:rPr>
              <w:t>经认定生活不能自</w:t>
            </w:r>
            <w:r>
              <w:rPr>
                <w:rFonts w:hint="default" w:ascii="Times New Roman" w:hAnsi="Times New Roman" w:eastAsia="仿宋" w:cs="Times New Roman"/>
                <w:snapToGrid w:val="0"/>
                <w:color w:val="000000"/>
                <w:spacing w:val="2"/>
                <w:kern w:val="0"/>
                <w:sz w:val="24"/>
                <w:szCs w:val="24"/>
                <w:lang w:val="en-US" w:eastAsia="en-US" w:bidi="ar-SA"/>
              </w:rPr>
              <w:t>理的老年人</w:t>
            </w:r>
          </w:p>
        </w:tc>
        <w:tc>
          <w:tcPr>
            <w:tcW w:w="570" w:type="dxa"/>
            <w:vAlign w:val="center"/>
          </w:tcPr>
          <w:p w14:paraId="24A1F3AE">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27</w:t>
            </w:r>
          </w:p>
        </w:tc>
        <w:tc>
          <w:tcPr>
            <w:tcW w:w="2658" w:type="dxa"/>
            <w:vAlign w:val="center"/>
          </w:tcPr>
          <w:p w14:paraId="08E6F65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家庭养老支持服务</w:t>
            </w:r>
          </w:p>
        </w:tc>
        <w:tc>
          <w:tcPr>
            <w:tcW w:w="7455" w:type="dxa"/>
            <w:vAlign w:val="center"/>
          </w:tcPr>
          <w:p w14:paraId="6411AD9B">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符合条件</w:t>
            </w:r>
            <w:r>
              <w:rPr>
                <w:rFonts w:hint="default" w:ascii="Times New Roman" w:hAnsi="Times New Roman" w:eastAsia="仿宋" w:cs="Times New Roman"/>
                <w:snapToGrid w:val="0"/>
                <w:color w:val="auto"/>
                <w:spacing w:val="1"/>
                <w:kern w:val="0"/>
                <w:sz w:val="24"/>
                <w:szCs w:val="24"/>
                <w:lang w:val="en-US" w:eastAsia="en-US" w:bidi="ar-SA"/>
              </w:rPr>
              <w:t>从事照护失能老年人的人员</w:t>
            </w:r>
            <w:r>
              <w:rPr>
                <w:rFonts w:hint="default" w:ascii="Times New Roman" w:hAnsi="Times New Roman" w:eastAsia="仿宋" w:cs="Times New Roman"/>
                <w:snapToGrid w:val="0"/>
                <w:color w:val="000000"/>
                <w:spacing w:val="1"/>
                <w:kern w:val="0"/>
                <w:sz w:val="24"/>
                <w:szCs w:val="24"/>
                <w:lang w:val="en-US" w:eastAsia="en-US" w:bidi="ar-SA"/>
              </w:rPr>
              <w:t>参加照护培训等相关职业</w:t>
            </w:r>
            <w:r>
              <w:rPr>
                <w:rFonts w:hint="default" w:ascii="Times New Roman" w:hAnsi="Times New Roman" w:eastAsia="仿宋" w:cs="Times New Roman"/>
                <w:snapToGrid w:val="0"/>
                <w:color w:val="000000"/>
                <w:kern w:val="0"/>
                <w:sz w:val="24"/>
                <w:szCs w:val="24"/>
                <w:lang w:val="en-US" w:eastAsia="en-US" w:bidi="ar-SA"/>
              </w:rPr>
              <w:t>技能培训的，按规定给予职业培训补贴。</w:t>
            </w:r>
          </w:p>
        </w:tc>
        <w:tc>
          <w:tcPr>
            <w:tcW w:w="1924" w:type="dxa"/>
            <w:vAlign w:val="center"/>
          </w:tcPr>
          <w:p w14:paraId="20563E31">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zh-CN" w:bidi="ar-SA"/>
              </w:rPr>
              <w:t>区</w:t>
            </w:r>
            <w:r>
              <w:rPr>
                <w:rFonts w:hint="default" w:ascii="Times New Roman" w:hAnsi="Times New Roman" w:eastAsia="仿宋" w:cs="Times New Roman"/>
                <w:snapToGrid w:val="0"/>
                <w:color w:val="000000"/>
                <w:spacing w:val="1"/>
                <w:kern w:val="0"/>
                <w:sz w:val="24"/>
                <w:szCs w:val="24"/>
                <w:lang w:val="en-US" w:eastAsia="en-US" w:bidi="ar-SA"/>
              </w:rPr>
              <w:t>人力资源社会保障</w:t>
            </w:r>
            <w:r>
              <w:rPr>
                <w:rFonts w:hint="default" w:ascii="Times New Roman" w:hAnsi="Times New Roman" w:eastAsia="仿宋" w:cs="Times New Roman"/>
                <w:snapToGrid w:val="0"/>
                <w:color w:val="000000"/>
                <w:spacing w:val="1"/>
                <w:kern w:val="0"/>
                <w:sz w:val="24"/>
                <w:szCs w:val="24"/>
                <w:lang w:val="en-US" w:eastAsia="zh-CN" w:bidi="ar-SA"/>
              </w:rPr>
              <w:t>局</w:t>
            </w:r>
            <w:r>
              <w:rPr>
                <w:rFonts w:hint="default" w:ascii="Times New Roman" w:hAnsi="Times New Roman" w:eastAsia="仿宋" w:cs="Times New Roman"/>
                <w:snapToGrid w:val="0"/>
                <w:color w:val="000000"/>
                <w:spacing w:val="1"/>
                <w:kern w:val="0"/>
                <w:sz w:val="24"/>
                <w:szCs w:val="24"/>
                <w:lang w:val="en-US" w:eastAsia="en-US" w:bidi="ar-SA"/>
              </w:rPr>
              <w:t>、</w:t>
            </w:r>
            <w:r>
              <w:rPr>
                <w:rFonts w:hint="default" w:ascii="Times New Roman" w:hAnsi="Times New Roman" w:eastAsia="仿宋" w:cs="Times New Roman"/>
                <w:snapToGrid w:val="0"/>
                <w:color w:val="000000"/>
                <w:spacing w:val="1"/>
                <w:kern w:val="0"/>
                <w:sz w:val="24"/>
                <w:szCs w:val="24"/>
                <w:lang w:val="en-US" w:eastAsia="zh-CN" w:bidi="ar-SA"/>
              </w:rPr>
              <w:t>区</w:t>
            </w:r>
            <w:r>
              <w:rPr>
                <w:rFonts w:hint="default" w:ascii="Times New Roman" w:hAnsi="Times New Roman" w:eastAsia="仿宋" w:cs="Times New Roman"/>
                <w:snapToGrid w:val="0"/>
                <w:color w:val="000000"/>
                <w:spacing w:val="1"/>
                <w:kern w:val="0"/>
                <w:sz w:val="24"/>
                <w:szCs w:val="24"/>
                <w:lang w:val="en-US" w:eastAsia="en-US" w:bidi="ar-SA"/>
              </w:rPr>
              <w:t>民政</w:t>
            </w:r>
          </w:p>
          <w:p w14:paraId="2551ED80">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kern w:val="0"/>
                <w:sz w:val="24"/>
                <w:szCs w:val="24"/>
                <w:lang w:val="en-US" w:eastAsia="zh-CN" w:bidi="ar-SA"/>
              </w:rPr>
              <w:t>局</w:t>
            </w:r>
          </w:p>
        </w:tc>
      </w:tr>
      <w:tr w14:paraId="35AF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243" w:type="dxa"/>
            <w:vAlign w:val="center"/>
          </w:tcPr>
          <w:p w14:paraId="27D679E4">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生活无着的流浪、乞</w:t>
            </w:r>
            <w:r>
              <w:rPr>
                <w:rFonts w:hint="default" w:ascii="Times New Roman" w:hAnsi="Times New Roman" w:eastAsia="仿宋" w:cs="Times New Roman"/>
                <w:snapToGrid w:val="0"/>
                <w:color w:val="000000"/>
                <w:spacing w:val="-2"/>
                <w:kern w:val="0"/>
                <w:sz w:val="24"/>
                <w:szCs w:val="24"/>
                <w:lang w:val="en-US" w:eastAsia="en-US" w:bidi="ar-SA"/>
              </w:rPr>
              <w:t>讨老年人</w:t>
            </w:r>
          </w:p>
        </w:tc>
        <w:tc>
          <w:tcPr>
            <w:tcW w:w="570" w:type="dxa"/>
            <w:vAlign w:val="center"/>
          </w:tcPr>
          <w:p w14:paraId="50634428">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4"/>
                <w:kern w:val="0"/>
                <w:sz w:val="24"/>
                <w:szCs w:val="24"/>
                <w:lang w:val="en-US" w:eastAsia="en-US" w:bidi="ar-SA"/>
              </w:rPr>
              <w:t>28</w:t>
            </w:r>
          </w:p>
        </w:tc>
        <w:tc>
          <w:tcPr>
            <w:tcW w:w="2658" w:type="dxa"/>
            <w:vAlign w:val="center"/>
          </w:tcPr>
          <w:p w14:paraId="4FA401DA">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2"/>
                <w:kern w:val="0"/>
                <w:sz w:val="24"/>
                <w:szCs w:val="24"/>
                <w:lang w:val="en-US" w:eastAsia="en-US" w:bidi="ar-SA"/>
              </w:rPr>
              <w:t>流浪乞讨救助</w:t>
            </w:r>
          </w:p>
        </w:tc>
        <w:tc>
          <w:tcPr>
            <w:tcW w:w="7455" w:type="dxa"/>
            <w:vAlign w:val="center"/>
          </w:tcPr>
          <w:p w14:paraId="1056A1D9">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both"/>
              <w:textAlignment w:val="baseline"/>
              <w:rPr>
                <w:rFonts w:hint="default" w:ascii="Times New Roman" w:hAnsi="Times New Roman" w:eastAsia="仿宋" w:cs="Times New Roman"/>
                <w:snapToGrid w:val="0"/>
                <w:color w:val="000000"/>
                <w:kern w:val="0"/>
                <w:sz w:val="24"/>
                <w:szCs w:val="24"/>
                <w:lang w:val="en-US" w:eastAsia="en-US" w:bidi="ar-SA"/>
              </w:rPr>
            </w:pPr>
            <w:r>
              <w:rPr>
                <w:rFonts w:hint="default" w:ascii="Times New Roman" w:hAnsi="Times New Roman" w:eastAsia="仿宋" w:cs="Times New Roman"/>
                <w:snapToGrid w:val="0"/>
                <w:color w:val="000000"/>
                <w:spacing w:val="-1"/>
                <w:kern w:val="0"/>
                <w:sz w:val="24"/>
                <w:szCs w:val="24"/>
                <w:lang w:val="en-US" w:eastAsia="en-US" w:bidi="ar-SA"/>
              </w:rPr>
              <w:t>依照《社会救助暂行办法》</w:t>
            </w:r>
            <w:r>
              <w:rPr>
                <w:rFonts w:hint="default" w:ascii="Times New Roman" w:hAnsi="Times New Roman" w:eastAsia="仿宋" w:cs="Times New Roman"/>
                <w:snapToGrid w:val="0"/>
                <w:color w:val="000000"/>
                <w:spacing w:val="-1"/>
                <w:kern w:val="0"/>
                <w:sz w:val="24"/>
                <w:szCs w:val="24"/>
                <w:lang w:val="en-US" w:eastAsia="zh-CN" w:bidi="ar-SA"/>
              </w:rPr>
              <w:t>等</w:t>
            </w:r>
            <w:r>
              <w:rPr>
                <w:rFonts w:hint="default" w:ascii="Times New Roman" w:hAnsi="Times New Roman" w:eastAsia="仿宋" w:cs="Times New Roman"/>
                <w:snapToGrid w:val="0"/>
                <w:color w:val="000000"/>
                <w:spacing w:val="-1"/>
                <w:kern w:val="0"/>
                <w:sz w:val="24"/>
                <w:szCs w:val="24"/>
                <w:lang w:val="en-US" w:eastAsia="en-US" w:bidi="ar-SA"/>
              </w:rPr>
              <w:t>有关规定给予救助。</w:t>
            </w:r>
          </w:p>
        </w:tc>
        <w:tc>
          <w:tcPr>
            <w:tcW w:w="1924" w:type="dxa"/>
            <w:vAlign w:val="center"/>
          </w:tcPr>
          <w:p w14:paraId="31DD5F95">
            <w:pPr>
              <w:keepNext w:val="0"/>
              <w:keepLines w:val="0"/>
              <w:pageBreakBefore w:val="0"/>
              <w:widowControl/>
              <w:kinsoku w:val="0"/>
              <w:wordWrap/>
              <w:overflowPunct/>
              <w:topLinePunct w:val="0"/>
              <w:autoSpaceDE w:val="0"/>
              <w:autoSpaceDN w:val="0"/>
              <w:bidi w:val="0"/>
              <w:adjustRightInd w:val="0"/>
              <w:snapToGrid w:val="0"/>
              <w:spacing w:before="0" w:line="360" w:lineRule="exact"/>
              <w:ind w:left="0" w:right="0" w:firstLine="0"/>
              <w:jc w:val="center"/>
              <w:textAlignment w:val="baseline"/>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spacing w:val="3"/>
                <w:kern w:val="0"/>
                <w:sz w:val="24"/>
                <w:szCs w:val="24"/>
                <w:lang w:val="en-US" w:eastAsia="zh-CN" w:bidi="ar-SA"/>
              </w:rPr>
              <w:t>区民政局</w:t>
            </w:r>
          </w:p>
        </w:tc>
      </w:tr>
    </w:tbl>
    <w:p w14:paraId="32898694">
      <w:pPr>
        <w:rPr>
          <w:rFonts w:hint="default" w:ascii="Times New Roman" w:hAnsi="Times New Roman" w:eastAsia="仿宋" w:cs="Times New Roman"/>
          <w:sz w:val="32"/>
          <w:szCs w:val="32"/>
        </w:rPr>
        <w:sectPr>
          <w:pgSz w:w="16838" w:h="11900" w:orient="landscape"/>
          <w:pgMar w:top="1009" w:right="1015" w:bottom="1281" w:left="952" w:header="0" w:footer="998" w:gutter="0"/>
          <w:pgNumType w:fmt="decimal"/>
          <w:cols w:space="0" w:num="1"/>
          <w:rtlGutter w:val="0"/>
          <w:docGrid w:linePitch="312" w:charSpace="0"/>
        </w:sectPr>
      </w:pPr>
    </w:p>
    <w:p w14:paraId="20459CFB">
      <w:pPr>
        <w:rPr>
          <w:rFonts w:hint="default" w:ascii="Times New Roman" w:hAnsi="Times New Roman" w:eastAsia="仿宋" w:cs="Times New Roman"/>
          <w:sz w:val="32"/>
          <w:szCs w:val="32"/>
        </w:rPr>
      </w:pPr>
    </w:p>
    <w:p w14:paraId="41400C0A">
      <w:pPr>
        <w:rPr>
          <w:rFonts w:hint="default" w:ascii="Times New Roman" w:hAnsi="Times New Roman" w:eastAsia="仿宋" w:cs="Times New Roman"/>
          <w:sz w:val="32"/>
          <w:szCs w:val="32"/>
        </w:rPr>
      </w:pPr>
    </w:p>
    <w:p w14:paraId="639023E6">
      <w:pPr>
        <w:rPr>
          <w:rFonts w:hint="default" w:ascii="Times New Roman" w:hAnsi="Times New Roman" w:eastAsia="仿宋" w:cs="Times New Roman"/>
          <w:sz w:val="32"/>
          <w:szCs w:val="32"/>
        </w:rPr>
      </w:pPr>
    </w:p>
    <w:p w14:paraId="118500C4">
      <w:pPr>
        <w:rPr>
          <w:rFonts w:hint="default" w:ascii="Times New Roman" w:hAnsi="Times New Roman" w:eastAsia="仿宋" w:cs="Times New Roman"/>
          <w:sz w:val="32"/>
          <w:szCs w:val="32"/>
        </w:rPr>
      </w:pPr>
    </w:p>
    <w:p w14:paraId="534E44CB">
      <w:pPr>
        <w:rPr>
          <w:rFonts w:hint="default" w:ascii="Times New Roman" w:hAnsi="Times New Roman" w:eastAsia="仿宋" w:cs="Times New Roman"/>
          <w:sz w:val="32"/>
          <w:szCs w:val="32"/>
        </w:rPr>
      </w:pPr>
    </w:p>
    <w:p w14:paraId="28B457D7">
      <w:pPr>
        <w:rPr>
          <w:rFonts w:hint="default" w:ascii="Times New Roman" w:hAnsi="Times New Roman" w:eastAsia="仿宋" w:cs="Times New Roman"/>
          <w:sz w:val="32"/>
          <w:szCs w:val="32"/>
        </w:rPr>
      </w:pPr>
    </w:p>
    <w:p w14:paraId="2E53AE09">
      <w:pPr>
        <w:rPr>
          <w:rFonts w:hint="default" w:ascii="Times New Roman" w:hAnsi="Times New Roman" w:eastAsia="仿宋" w:cs="Times New Roman"/>
          <w:sz w:val="32"/>
          <w:szCs w:val="32"/>
        </w:rPr>
      </w:pPr>
    </w:p>
    <w:p w14:paraId="133ABB52">
      <w:pPr>
        <w:rPr>
          <w:rFonts w:hint="default" w:ascii="Times New Roman" w:hAnsi="Times New Roman" w:eastAsia="仿宋" w:cs="Times New Roman"/>
          <w:sz w:val="32"/>
          <w:szCs w:val="32"/>
        </w:rPr>
      </w:pPr>
    </w:p>
    <w:p w14:paraId="0637414E">
      <w:pPr>
        <w:rPr>
          <w:rFonts w:hint="default" w:ascii="Times New Roman" w:hAnsi="Times New Roman" w:eastAsia="仿宋" w:cs="Times New Roman"/>
          <w:sz w:val="32"/>
          <w:szCs w:val="32"/>
        </w:rPr>
      </w:pPr>
    </w:p>
    <w:p w14:paraId="549F351C">
      <w:pPr>
        <w:rPr>
          <w:rFonts w:hint="default" w:ascii="Times New Roman" w:hAnsi="Times New Roman" w:eastAsia="仿宋" w:cs="Times New Roman"/>
          <w:sz w:val="32"/>
          <w:szCs w:val="32"/>
        </w:rPr>
      </w:pPr>
    </w:p>
    <w:p w14:paraId="2F562956">
      <w:pPr>
        <w:rPr>
          <w:rFonts w:hint="default" w:ascii="Times New Roman" w:hAnsi="Times New Roman" w:eastAsia="仿宋" w:cs="Times New Roman"/>
          <w:sz w:val="32"/>
          <w:szCs w:val="32"/>
        </w:rPr>
      </w:pPr>
    </w:p>
    <w:p w14:paraId="4EFAC3FE">
      <w:pPr>
        <w:rPr>
          <w:rFonts w:hint="default" w:ascii="Times New Roman" w:hAnsi="Times New Roman" w:eastAsia="仿宋" w:cs="Times New Roman"/>
          <w:sz w:val="32"/>
          <w:szCs w:val="32"/>
        </w:rPr>
      </w:pPr>
    </w:p>
    <w:p w14:paraId="095D654E">
      <w:pPr>
        <w:rPr>
          <w:rFonts w:hint="default" w:ascii="Times New Roman" w:hAnsi="Times New Roman" w:eastAsia="仿宋" w:cs="Times New Roman"/>
          <w:sz w:val="32"/>
          <w:szCs w:val="32"/>
        </w:rPr>
      </w:pPr>
    </w:p>
    <w:p w14:paraId="0345A975">
      <w:pPr>
        <w:rPr>
          <w:rFonts w:hint="default" w:ascii="Times New Roman" w:hAnsi="Times New Roman" w:eastAsia="仿宋" w:cs="Times New Roman"/>
          <w:sz w:val="32"/>
          <w:szCs w:val="32"/>
        </w:rPr>
      </w:pPr>
    </w:p>
    <w:p w14:paraId="175C561A">
      <w:pPr>
        <w:rPr>
          <w:rFonts w:hint="default" w:ascii="Times New Roman" w:hAnsi="Times New Roman" w:eastAsia="仿宋_GB2312" w:cs="Times New Roman"/>
          <w:sz w:val="32"/>
          <w:szCs w:val="32"/>
        </w:rPr>
      </w:pPr>
    </w:p>
    <w:p w14:paraId="5702FB91">
      <w:pPr>
        <w:rPr>
          <w:rFonts w:hint="default" w:ascii="Times New Roman" w:hAnsi="Times New Roman" w:eastAsia="仿宋_GB2312" w:cs="Times New Roman"/>
          <w:sz w:val="32"/>
          <w:szCs w:val="32"/>
        </w:rPr>
      </w:pPr>
    </w:p>
    <w:p w14:paraId="4B34F1D8">
      <w:pPr>
        <w:rPr>
          <w:rFonts w:hint="default" w:ascii="Times New Roman" w:hAnsi="Times New Roman" w:eastAsia="仿宋_GB2312" w:cs="Times New Roman"/>
          <w:sz w:val="32"/>
          <w:szCs w:val="32"/>
        </w:rPr>
      </w:pPr>
    </w:p>
    <w:p w14:paraId="6E5D6A3B">
      <w:pPr>
        <w:rPr>
          <w:rFonts w:hint="default" w:ascii="Times New Roman" w:hAnsi="Times New Roman" w:eastAsia="仿宋_GB2312" w:cs="Times New Roman"/>
          <w:sz w:val="32"/>
          <w:szCs w:val="32"/>
        </w:rPr>
      </w:pPr>
    </w:p>
    <w:p w14:paraId="71823AEC">
      <w:pPr>
        <w:rPr>
          <w:rFonts w:hint="default" w:ascii="Times New Roman" w:hAnsi="Times New Roman" w:eastAsia="仿宋_GB2312" w:cs="Times New Roman"/>
          <w:sz w:val="32"/>
          <w:szCs w:val="32"/>
        </w:rPr>
      </w:pPr>
    </w:p>
    <w:p w14:paraId="42DFEDCB">
      <w:pPr>
        <w:rPr>
          <w:rFonts w:hint="default" w:ascii="Times New Roman" w:hAnsi="Times New Roman" w:eastAsia="仿宋_GB2312" w:cs="Times New Roman"/>
          <w:sz w:val="32"/>
          <w:szCs w:val="32"/>
        </w:rPr>
      </w:pPr>
    </w:p>
    <w:p w14:paraId="6A3B08BC">
      <w:pPr>
        <w:rPr>
          <w:rFonts w:hint="default" w:ascii="Times New Roman" w:hAnsi="Times New Roman" w:eastAsia="仿宋_GB2312" w:cs="Times New Roman"/>
          <w:sz w:val="32"/>
          <w:szCs w:val="32"/>
        </w:rPr>
      </w:pPr>
    </w:p>
    <w:p w14:paraId="3FE150B8">
      <w:pPr>
        <w:rPr>
          <w:rFonts w:hint="default" w:ascii="Times New Roman" w:hAnsi="Times New Roman" w:eastAsia="仿宋_GB2312" w:cs="Times New Roman"/>
          <w:sz w:val="32"/>
          <w:szCs w:val="32"/>
        </w:rPr>
      </w:pPr>
    </w:p>
    <w:p w14:paraId="3CCB56E2">
      <w:pPr>
        <w:rPr>
          <w:rFonts w:hint="default" w:ascii="Times New Roman" w:hAnsi="Times New Roman" w:eastAsia="仿宋_GB2312" w:cs="Times New Roman"/>
          <w:sz w:val="32"/>
          <w:szCs w:val="32"/>
        </w:rPr>
      </w:pPr>
    </w:p>
    <w:p w14:paraId="236EB588">
      <w:pPr>
        <w:rPr>
          <w:rFonts w:hint="default" w:ascii="Times New Roman" w:hAnsi="Times New Roman" w:eastAsia="仿宋_GB2312" w:cs="Times New Roman"/>
          <w:sz w:val="32"/>
          <w:szCs w:val="32"/>
        </w:rPr>
      </w:pPr>
    </w:p>
    <w:p w14:paraId="5ED7CCFE">
      <w:pPr>
        <w:rPr>
          <w:rFonts w:hint="default" w:ascii="Times New Roman" w:hAnsi="Times New Roman" w:eastAsia="仿宋_GB2312" w:cs="Times New Roman"/>
          <w:sz w:val="32"/>
          <w:szCs w:val="32"/>
        </w:rPr>
      </w:pPr>
    </w:p>
    <w:p w14:paraId="2E7B722E">
      <w:pPr>
        <w:rPr>
          <w:rFonts w:hint="default" w:ascii="Times New Roman" w:hAnsi="Times New Roman" w:eastAsia="仿宋_GB2312" w:cs="Times New Roman"/>
          <w:sz w:val="32"/>
          <w:szCs w:val="32"/>
        </w:rPr>
      </w:pPr>
    </w:p>
    <w:p w14:paraId="3A224D54">
      <w:pPr>
        <w:rPr>
          <w:rFonts w:hint="default" w:ascii="Times New Roman" w:hAnsi="Times New Roman" w:eastAsia="仿宋_GB2312" w:cs="Times New Roman"/>
          <w:sz w:val="32"/>
          <w:szCs w:val="32"/>
        </w:rPr>
      </w:pPr>
    </w:p>
    <w:p w14:paraId="0BA94AAE">
      <w:pPr>
        <w:rPr>
          <w:rFonts w:hint="default" w:ascii="Times New Roman" w:hAnsi="Times New Roman" w:eastAsia="仿宋_GB2312" w:cs="Times New Roman"/>
          <w:sz w:val="32"/>
          <w:szCs w:val="32"/>
        </w:rPr>
      </w:pPr>
    </w:p>
    <w:p w14:paraId="359D94D1">
      <w:pPr>
        <w:rPr>
          <w:rFonts w:hint="default" w:ascii="Times New Roman" w:hAnsi="Times New Roman" w:eastAsia="仿宋_GB2312" w:cs="Times New Roman"/>
          <w:sz w:val="32"/>
          <w:szCs w:val="32"/>
        </w:rPr>
      </w:pPr>
    </w:p>
    <w:p w14:paraId="19584568">
      <w:pPr>
        <w:rPr>
          <w:rFonts w:hint="default" w:ascii="Times New Roman" w:hAnsi="Times New Roman" w:eastAsia="仿宋_GB2312" w:cs="Times New Roman"/>
          <w:sz w:val="32"/>
          <w:szCs w:val="32"/>
        </w:rPr>
      </w:pPr>
    </w:p>
    <w:p w14:paraId="0A0079E0">
      <w:pPr>
        <w:rPr>
          <w:rFonts w:hint="default" w:ascii="Times New Roman" w:hAnsi="Times New Roman" w:eastAsia="仿宋_GB2312" w:cs="Times New Roman"/>
          <w:sz w:val="32"/>
          <w:szCs w:val="32"/>
        </w:rPr>
      </w:pPr>
    </w:p>
    <w:p w14:paraId="7F15F321">
      <w:pPr>
        <w:rPr>
          <w:rFonts w:hint="default" w:ascii="Times New Roman" w:hAnsi="Times New Roman" w:eastAsia="仿宋_GB2312" w:cs="Times New Roman"/>
          <w:sz w:val="32"/>
          <w:szCs w:val="32"/>
        </w:rPr>
      </w:pPr>
    </w:p>
    <w:p w14:paraId="48812B39">
      <w:pPr>
        <w:rPr>
          <w:rFonts w:hint="default" w:ascii="Times New Roman" w:hAnsi="Times New Roman" w:eastAsia="仿宋_GB2312" w:cs="Times New Roman"/>
          <w:sz w:val="32"/>
          <w:szCs w:val="32"/>
        </w:rPr>
      </w:pPr>
    </w:p>
    <w:p w14:paraId="1B9603EA">
      <w:pPr>
        <w:rPr>
          <w:rFonts w:hint="default" w:ascii="Times New Roman" w:hAnsi="Times New Roman" w:eastAsia="仿宋_GB2312" w:cs="Times New Roman"/>
          <w:sz w:val="32"/>
          <w:szCs w:val="32"/>
        </w:rPr>
      </w:pPr>
    </w:p>
    <w:p w14:paraId="677CE532">
      <w:pPr>
        <w:rPr>
          <w:rFonts w:hint="default" w:ascii="Times New Roman" w:hAnsi="Times New Roman" w:eastAsia="仿宋_GB2312" w:cs="Times New Roman"/>
          <w:sz w:val="32"/>
          <w:szCs w:val="32"/>
        </w:rPr>
      </w:pPr>
    </w:p>
    <w:p w14:paraId="3EF1D489">
      <w:pPr>
        <w:rPr>
          <w:rFonts w:hint="default" w:ascii="Times New Roman" w:hAnsi="Times New Roman" w:eastAsia="仿宋_GB2312" w:cs="Times New Roman"/>
          <w:sz w:val="32"/>
          <w:szCs w:val="32"/>
        </w:rPr>
      </w:pPr>
    </w:p>
    <w:p w14:paraId="3CFEAD31">
      <w:pPr>
        <w:rPr>
          <w:rFonts w:hint="default" w:ascii="Times New Roman" w:hAnsi="Times New Roman" w:eastAsia="仿宋_GB2312" w:cs="Times New Roman"/>
          <w:sz w:val="32"/>
          <w:szCs w:val="32"/>
        </w:rPr>
      </w:pPr>
      <w:r>
        <w:rPr>
          <w:rFonts w:hint="default"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257810</wp:posOffset>
                </wp:positionV>
                <wp:extent cx="6109335" cy="0"/>
                <wp:effectExtent l="0" t="9525" r="5715" b="9525"/>
                <wp:wrapNone/>
                <wp:docPr id="7" name="直接连接符 7"/>
                <wp:cNvGraphicFramePr/>
                <a:graphic xmlns:a="http://schemas.openxmlformats.org/drawingml/2006/main">
                  <a:graphicData uri="http://schemas.microsoft.com/office/word/2010/wordprocessingShape">
                    <wps:wsp>
                      <wps:cNvCnPr/>
                      <wps:spPr>
                        <a:xfrm>
                          <a:off x="0" y="0"/>
                          <a:ext cx="6109335"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pt;margin-top:20.3pt;height:0pt;width:481.05pt;z-index:251663360;mso-width-relative:page;mso-height-relative:page;" filled="f" stroked="t" coordsize="21600,21600" o:gfxdata="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C0mj3YAAAA&#10;CAEAAA8AAAAAAAAAAQAgAAAAIgAAAGRycy9kb3ducmV2LnhtbFBLAQIUABQAAAAIAIdO4kCRnhAD&#10;5AEAALIDAAAOAAAAAAAAAAEAIAAAACcBAABkcnMvZTJvRG9jLnhtbFBLBQYAAAAABgAGAFkBAAB9&#10;BQAAAAA=&#10;">
                <v:fill on="f" focussize="0,0"/>
                <v:stroke weight="1.5pt" color="#000000 [3213]" miterlimit="8" joinstyle="miter"/>
                <v:imagedata o:title=""/>
                <o:lock v:ext="edit" aspectratio="f"/>
              </v:line>
            </w:pict>
          </mc:Fallback>
        </mc:AlternateContent>
      </w:r>
    </w:p>
    <w:p w14:paraId="18DE5BEB">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526415</wp:posOffset>
                </wp:positionV>
                <wp:extent cx="6109335" cy="0"/>
                <wp:effectExtent l="0" t="9525" r="5715" b="9525"/>
                <wp:wrapNone/>
                <wp:docPr id="6" name="直接连接符 6"/>
                <wp:cNvGraphicFramePr/>
                <a:graphic xmlns:a="http://schemas.openxmlformats.org/drawingml/2006/main">
                  <a:graphicData uri="http://schemas.microsoft.com/office/word/2010/wordprocessingShape">
                    <wps:wsp>
                      <wps:cNvCnPr/>
                      <wps:spPr>
                        <a:xfrm>
                          <a:off x="628015" y="9211945"/>
                          <a:ext cx="6109335"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pt;margin-top:41.45pt;height:0pt;width:481.05pt;z-index:251661312;mso-width-relative:page;mso-height-relative:page;" filled="f" stroked="t" coordsize="21600,21600" o:gfxdata="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65JCZ2AAAAAgBAAAPAAAAAAAAAAEAIAAAACIAAABkcnMvZG93bnJldi54bWxQSwECFAAU&#10;AAAACACHTuJAOZjXxvEBAAC9AwAADgAAAAAAAAABACAAAAAnAQAAZHJzL2Uyb0RvYy54bWxQSwUG&#10;AAAAAAYABgBZAQAAigU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sz w:val="32"/>
          <w:szCs w:val="32"/>
          <w:u w:val="none"/>
          <w:lang w:val="en-US" w:eastAsia="zh-CN"/>
        </w:rPr>
        <w:t>菏泽市定陶区民政局                       2025年7月23日印发</w:t>
      </w:r>
      <w:r>
        <w:rPr>
          <w:rFonts w:hint="default" w:ascii="Times New Roman" w:hAnsi="Times New Roman" w:eastAsia="仿宋_GB2312" w:cs="Times New Roman"/>
          <w:sz w:val="32"/>
          <w:szCs w:val="32"/>
          <w:u w:val="single"/>
          <w:lang w:val="en-US" w:eastAsia="zh-CN"/>
        </w:rPr>
        <w:t xml:space="preserve">                                                         </w:t>
      </w:r>
    </w:p>
    <w:sectPr>
      <w:pgSz w:w="11900" w:h="16838"/>
      <w:pgMar w:top="1015" w:right="1281" w:bottom="952" w:left="1009" w:header="0" w:footer="998"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347CF7-9401-4F87-B509-3C6A7C0DF00B}"/>
  </w:font>
  <w:font w:name="黑体">
    <w:panose1 w:val="02010609060101010101"/>
    <w:charset w:val="86"/>
    <w:family w:val="auto"/>
    <w:pitch w:val="default"/>
    <w:sig w:usb0="800002BF" w:usb1="38CF7CFA" w:usb2="00000016" w:usb3="00000000" w:csb0="00040001" w:csb1="00000000"/>
    <w:embedRegular r:id="rId2" w:fontKey="{C0F9D99A-E1F9-4887-9842-3067EB4916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7C0E102F-AAD6-4A87-9953-1053C2AE3951}"/>
  </w:font>
  <w:font w:name="方正小标宋简体">
    <w:panose1 w:val="03000509000000000000"/>
    <w:charset w:val="86"/>
    <w:family w:val="auto"/>
    <w:pitch w:val="default"/>
    <w:sig w:usb0="00000001" w:usb1="080E0000" w:usb2="00000000" w:usb3="00000000" w:csb0="00040000" w:csb1="00000000"/>
    <w:embedRegular r:id="rId4" w:fontKey="{5A7867B3-3A0C-4476-A4F3-F9981B57B0E5}"/>
  </w:font>
  <w:font w:name="文鼎CS大宋">
    <w:panose1 w:val="02010609010101010101"/>
    <w:charset w:val="00"/>
    <w:family w:val="auto"/>
    <w:pitch w:val="default"/>
    <w:sig w:usb0="00000000" w:usb1="00000000" w:usb2="00000000" w:usb3="00000000" w:csb0="00000000" w:csb1="00000000"/>
    <w:embedRegular r:id="rId5" w:fontKey="{03816C1B-DBFA-4BDF-B382-7F397F223676}"/>
  </w:font>
  <w:font w:name="仿宋">
    <w:panose1 w:val="02010609060101010101"/>
    <w:charset w:val="86"/>
    <w:family w:val="auto"/>
    <w:pitch w:val="default"/>
    <w:sig w:usb0="800002BF" w:usb1="38CF7CFA" w:usb2="00000016" w:usb3="00000000" w:csb0="00040001" w:csb1="00000000"/>
    <w:embedRegular r:id="rId6" w:fontKey="{46115E45-9395-4562-A890-29E7D40749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F69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F485E">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EF485E">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2763">
    <w:pPr>
      <w:kinsoku w:val="0"/>
      <w:autoSpaceDE w:val="0"/>
      <w:autoSpaceDN w:val="0"/>
      <w:adjustRightInd w:val="0"/>
      <w:snapToGrid w:val="0"/>
      <w:spacing w:line="175" w:lineRule="auto"/>
      <w:ind w:left="13225"/>
      <w:jc w:val="left"/>
      <w:textAlignment w:val="baseline"/>
      <w:rPr>
        <w:rFonts w:ascii="宋体" w:hAnsi="宋体" w:eastAsia="宋体" w:cs="宋体"/>
        <w:snapToGrid w:val="0"/>
        <w:color w:val="000000"/>
        <w:kern w:val="0"/>
        <w:sz w:val="29"/>
        <w:szCs w:val="29"/>
        <w:lang w:val="en-US" w:eastAsia="en-US" w:bidi="ar-SA"/>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DA0F1">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DA0F1">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C965">
    <w:pPr>
      <w:kinsoku w:val="0"/>
      <w:autoSpaceDE w:val="0"/>
      <w:autoSpaceDN w:val="0"/>
      <w:adjustRightInd w:val="0"/>
      <w:snapToGrid w:val="0"/>
      <w:spacing w:before="1" w:line="176" w:lineRule="auto"/>
      <w:ind w:left="885"/>
      <w:jc w:val="left"/>
      <w:textAlignment w:val="baseline"/>
      <w:rPr>
        <w:rFonts w:ascii="宋体" w:hAnsi="宋体" w:eastAsia="宋体" w:cs="宋体"/>
        <w:snapToGrid w:val="0"/>
        <w:color w:val="000000"/>
        <w:kern w:val="0"/>
        <w:sz w:val="30"/>
        <w:szCs w:val="30"/>
        <w:lang w:val="en-US" w:eastAsia="en-US" w:bidi="ar-SA"/>
      </w:rPr>
    </w:pPr>
    <w:r>
      <w:rPr>
        <w:sz w:val="3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537B0">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8537B0">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TQ1YjIwOTI2ZGQ3NzkxNzJiN2MyZDJhMjI5YjAifQ=="/>
  </w:docVars>
  <w:rsids>
    <w:rsidRoot w:val="1AA171D5"/>
    <w:rsid w:val="00774F85"/>
    <w:rsid w:val="01500903"/>
    <w:rsid w:val="023A45C8"/>
    <w:rsid w:val="050F6E41"/>
    <w:rsid w:val="060F3970"/>
    <w:rsid w:val="062D05D7"/>
    <w:rsid w:val="06DC0977"/>
    <w:rsid w:val="06FD3E57"/>
    <w:rsid w:val="07115347"/>
    <w:rsid w:val="089C2FF3"/>
    <w:rsid w:val="09310248"/>
    <w:rsid w:val="0C3B6740"/>
    <w:rsid w:val="1AA171D5"/>
    <w:rsid w:val="1DD1181F"/>
    <w:rsid w:val="27993EF1"/>
    <w:rsid w:val="29B60963"/>
    <w:rsid w:val="2AF90F78"/>
    <w:rsid w:val="2E7D77D6"/>
    <w:rsid w:val="2F8F0315"/>
    <w:rsid w:val="36100ABF"/>
    <w:rsid w:val="3926502D"/>
    <w:rsid w:val="3CC363A0"/>
    <w:rsid w:val="3E4C44EA"/>
    <w:rsid w:val="40D057B9"/>
    <w:rsid w:val="44EC1EAF"/>
    <w:rsid w:val="451C2CC3"/>
    <w:rsid w:val="4612304D"/>
    <w:rsid w:val="489675B4"/>
    <w:rsid w:val="4B0D0E87"/>
    <w:rsid w:val="4FFD577D"/>
    <w:rsid w:val="55BB16B6"/>
    <w:rsid w:val="56BC1DC5"/>
    <w:rsid w:val="572F7E13"/>
    <w:rsid w:val="599E43FE"/>
    <w:rsid w:val="5B453372"/>
    <w:rsid w:val="5C506ECC"/>
    <w:rsid w:val="62B826F5"/>
    <w:rsid w:val="63691658"/>
    <w:rsid w:val="66780936"/>
    <w:rsid w:val="69CC4387"/>
    <w:rsid w:val="6B7B1AB7"/>
    <w:rsid w:val="701E1D49"/>
    <w:rsid w:val="71221637"/>
    <w:rsid w:val="73C1160C"/>
    <w:rsid w:val="762A44AE"/>
    <w:rsid w:val="7B6F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Lines="0" w:beforeAutospacing="0" w:afterLines="0" w:afterAutospacing="0" w:line="560" w:lineRule="exact"/>
      <w:ind w:left="0" w:leftChars="0"/>
      <w:outlineLvl w:val="3"/>
    </w:pPr>
    <w:rPr>
      <w:rFonts w:ascii="Times New Roman" w:hAnsi="Times New Roman" w:eastAsia="仿宋_GB2312" w:cs="Times New Roman"/>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2620</Words>
  <Characters>2710</Characters>
  <Lines>0</Lines>
  <Paragraphs>0</Paragraphs>
  <TotalTime>12</TotalTime>
  <ScaleCrop>false</ScaleCrop>
  <LinksUpToDate>false</LinksUpToDate>
  <CharactersWithSpaces>2903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大萌神</dc:creator>
  <cp:lastModifiedBy>没有名字</cp:lastModifiedBy>
  <cp:lastPrinted>2025-07-23T08:22:00Z</cp:lastPrinted>
  <dcterms:modified xsi:type="dcterms:W3CDTF">2025-07-30T09:51:45Z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16612F64AC7E404CAC802CC2FF34BE2E_13</vt:lpwstr>
  </property>
  <property fmtid="{D5CDD505-2E9C-101B-9397-08002B2CF9AE}" pid="4" name="KSOTemplateDocerSaveRecord">
    <vt:lpwstr>eyJoZGlkIjoiNmQ4ZmNiMmRhNDUxNTQzNzFhOTczMDNjMDQ3ZTYxOWIiLCJ1c2VySWQiOiI2MjU3NDgwMTUifQ==</vt:lpwstr>
  </property>
</Properties>
</file>