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7C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青岛惠陆有机硅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有限公司</w:t>
      </w:r>
    </w:p>
    <w:p w14:paraId="2005B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967D0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149" w:rightChars="-71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青岛惠陆有机硅有限公司，属港资企业，成立于2013年，位于青岛西海岸新区胶南街道，是全球五大泳镜生产厂商之一。主要以生产游泳帽、游泳眼镜、游泳手套、耳塞、布泳帽、有机硅硅橡胶等。产品绝大部分销往国际市场，2008年奥运会用的游泳产品80%属本集团公司生产。</w:t>
      </w:r>
    </w:p>
    <w:p w14:paraId="36071ED9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公司占地面积60000平方米，拥有大型自建厂房，员工宿舍楼以及职员家属宿舍楼一栋。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公司为职工建立图书室、乒乓球室、桌球室、篮球场、羽毛球场，同时还设有公司绩效奖、结婚礼金、丧事慰问金等，每年为员工提供1-2次免费体检。公司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提供住宿，公司内部有食堂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。</w:t>
      </w:r>
    </w:p>
    <w:p w14:paraId="634B70BB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  <w:lang w:val="en-US" w:eastAsia="zh-CN"/>
        </w:rPr>
        <w:t>一、油压工</w:t>
      </w:r>
    </w:p>
    <w:p w14:paraId="2538FE8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149" w:rightChars="-71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</w:rPr>
        <w:t>职位月薪：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6000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8500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元/月</w:t>
      </w:r>
    </w:p>
    <w:p w14:paraId="573835FD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仿宋_GB2312" w:cs="楷体_GB2312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</w:rPr>
        <w:t>岗位职责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操作油压机，12小时两班倒，有油压岗位补贴，限男生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。</w:t>
      </w:r>
    </w:p>
    <w:p w14:paraId="1963EB23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</w:rPr>
        <w:t>二、</w:t>
      </w: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  <w:lang w:val="en-US" w:eastAsia="zh-CN"/>
        </w:rPr>
        <w:t>印刷工</w:t>
      </w:r>
    </w:p>
    <w:p w14:paraId="7D9B66C9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</w:rPr>
        <w:t>职位月薪：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4000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7500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元/月</w:t>
      </w:r>
    </w:p>
    <w:p w14:paraId="520D08F8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</w:rPr>
        <w:t>岗位职责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丝网印刷泳镜泳帽产品，长白班，男女不限；</w:t>
      </w:r>
    </w:p>
    <w:p w14:paraId="20B504D0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黑体" w:cs="仿宋_GB2312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</w:rPr>
        <w:t>三、</w:t>
      </w: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  <w:lang w:val="en-US" w:eastAsia="zh-CN"/>
        </w:rPr>
        <w:t>注塑技工</w:t>
      </w:r>
    </w:p>
    <w:p w14:paraId="63F2526F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</w:rPr>
        <w:t>职位月薪：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000-1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元/月</w:t>
      </w:r>
    </w:p>
    <w:p w14:paraId="0A89B44D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楷体_GB2312" w:cs="仿宋_GB2312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</w:rPr>
        <w:t>岗位职责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  <w:lang w:eastAsia="zh-CN"/>
        </w:rPr>
        <w:t>：</w:t>
      </w:r>
    </w:p>
    <w:p w14:paraId="4D969442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1.根据生产计划，合理安排生产任务，保证生产效率，确保生产任务的达成；</w:t>
      </w:r>
    </w:p>
    <w:p w14:paraId="4C929E6D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2.工艺优化并进行实施，进行工艺技术攻关，解决生产现场出现的工艺技术问题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；</w:t>
      </w:r>
    </w:p>
    <w:p w14:paraId="142B5D19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3.对生产稳定的工艺参数，抄写、存储，并做完正式SOP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4.按规定及时、准确填写操作记录及相关数据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；</w:t>
      </w:r>
    </w:p>
    <w:p w14:paraId="1DAEE680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.监督设备运转情况，发现问题及时向工艺主管报告，并处理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；</w:t>
      </w:r>
    </w:p>
    <w:p w14:paraId="3FCC5069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.遵守安全操作规程，保障生产安全，负责本班人员安全，预防安全事故的发生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；</w:t>
      </w:r>
    </w:p>
    <w:p w14:paraId="47A7CA65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.通过现场指导，报表统计分析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降低不良率及改善生产性，对生产过程中的质量问题进行分析，提出改进措施并跟踪实施效果；</w:t>
      </w:r>
    </w:p>
    <w:p w14:paraId="28BBF0A4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.TPM.5S执行情况督导与落实，确保设备正常运行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；</w:t>
      </w:r>
    </w:p>
    <w:p w14:paraId="0D8A2C7D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.负责现场人员的培训以及机台产品品质的培训与监管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；</w:t>
      </w:r>
    </w:p>
    <w:p w14:paraId="421913F6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.负责设备的日常检查与维护，确保设备的正常运行；</w:t>
      </w:r>
    </w:p>
    <w:p w14:paraId="422E7280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.完成领导交办的其他工作。</w:t>
      </w:r>
    </w:p>
    <w:p w14:paraId="5A02D0BB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FFFFFF"/>
        </w:rPr>
        <w:t>四、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班组长</w:t>
      </w:r>
    </w:p>
    <w:p w14:paraId="4BFC2979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</w:rPr>
        <w:t>职位月薪：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5000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7000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元/月</w:t>
      </w:r>
    </w:p>
    <w:p w14:paraId="5992E447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</w:rPr>
        <w:t>岗位职责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  <w:lang w:eastAsia="zh-CN"/>
        </w:rPr>
        <w:t>：</w:t>
      </w:r>
    </w:p>
    <w:p w14:paraId="7626B419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制造业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班组长经验优先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；</w:t>
      </w:r>
    </w:p>
    <w:p w14:paraId="74105FA1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负责泳镜完成具体生产任务的落实执行，确保达成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；</w:t>
      </w:r>
    </w:p>
    <w:p w14:paraId="41B84BE7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对泳帽完成生产区域内的机器、材料现场、品质、安全及生产预定完成时间负责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；</w:t>
      </w:r>
    </w:p>
    <w:p w14:paraId="4C546C78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本组人员的日常管理和其他工作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。</w:t>
      </w:r>
    </w:p>
    <w:p w14:paraId="56024E85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黑体" w:cs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</w:rPr>
        <w:t>五、</w:t>
      </w: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  <w:lang w:val="en-US" w:eastAsia="zh-CN"/>
        </w:rPr>
        <w:t>精益工程师</w:t>
      </w:r>
    </w:p>
    <w:p w14:paraId="0B6F8C3B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</w:rPr>
        <w:t>职位月薪：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6000-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000元/月</w:t>
      </w:r>
    </w:p>
    <w:p w14:paraId="68B4E81A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楷体_GB2312" w:cs="仿宋_GB2312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</w:rPr>
        <w:t>岗位职责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  <w:lang w:eastAsia="zh-CN"/>
        </w:rPr>
        <w:t>：</w:t>
      </w:r>
    </w:p>
    <w:p w14:paraId="582CB8CF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1、负责5s目视化管理标准制定与推广实施；</w:t>
      </w:r>
    </w:p>
    <w:p w14:paraId="11485E7F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2、负责成本分析与控制，落实降本增效；</w:t>
      </w:r>
    </w:p>
    <w:p w14:paraId="5AF1027B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3、负责精益生产的持续改进，解决现场问题；</w:t>
      </w:r>
    </w:p>
    <w:p w14:paraId="64BC432F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4、负责设施布局优化、生产线优化，实现敏捷化协同制造；5、负责持续改善后的标准化制定；</w:t>
      </w:r>
    </w:p>
    <w:p w14:paraId="0D5B74AE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6、负责精益生产工具的培训和推广使用；</w:t>
      </w:r>
    </w:p>
    <w:p w14:paraId="211B88C1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7、负责自动化设备的导入，优化生产方式；</w:t>
      </w:r>
    </w:p>
    <w:p w14:paraId="0D89310A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在工厂发展战略的指导下，制定精益生产</w:t>
      </w:r>
      <w:r>
        <w:rPr>
          <w:rFonts w:hint="eastAsia" w:ascii="仿宋_GB2312" w:hAnsi="仿宋_GB2312" w:eastAsia="仿宋_GB2312" w:cs="仿宋_GB2312"/>
          <w:color w:val="C00000"/>
          <w:sz w:val="32"/>
          <w:szCs w:val="32"/>
          <w:highlight w:val="none"/>
          <w:shd w:val="clear" w:color="auto" w:fill="FFFFFF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持续发展战略与目标实施计划。</w:t>
      </w:r>
    </w:p>
    <w:p w14:paraId="021BE1B6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★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公司福利</w:t>
      </w:r>
    </w:p>
    <w:p w14:paraId="6C88D7B6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FFFFFF"/>
        </w:rPr>
        <w:t>作息时间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八小时工作制、双休、国家法定假日、带薪年休假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。</w:t>
      </w:r>
    </w:p>
    <w:p w14:paraId="6D42536E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楷体_GB2312" w:cs="仿宋_GB2312"/>
          <w:color w:val="C0000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FFFFFF"/>
        </w:rPr>
        <w:t>福利体系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FFFFFF"/>
          <w:lang w:eastAsia="zh-CN"/>
        </w:rPr>
        <w:t>：</w:t>
      </w:r>
    </w:p>
    <w:p w14:paraId="02D795B3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1.五险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金；</w:t>
      </w:r>
    </w:p>
    <w:p w14:paraId="0E0B9FF0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.工会福利；</w:t>
      </w:r>
    </w:p>
    <w:p w14:paraId="4702CF66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.员工体检；</w:t>
      </w:r>
    </w:p>
    <w:p w14:paraId="0D482395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.高温补贴；</w:t>
      </w:r>
    </w:p>
    <w:p w14:paraId="2D6B4BF0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.工龄补贴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；</w:t>
      </w:r>
    </w:p>
    <w:p w14:paraId="1D39B235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6.包吃住（一日三餐）。</w:t>
      </w:r>
    </w:p>
    <w:p w14:paraId="73DFABC1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★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联系方式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</w:t>
      </w:r>
    </w:p>
    <w:p w14:paraId="54CECAC9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刘薇</w:t>
      </w:r>
    </w:p>
    <w:p w14:paraId="6E191168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15634305961</w:t>
      </w:r>
    </w:p>
    <w:p w14:paraId="28571107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工作地址：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青岛西海岸新区背儿山路808号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2D351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2CEF6F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2CEF6F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RkOGExZTAyM2E5ZDhhYmQ3NDczNjczMTU0OTIwYjUifQ=="/>
  </w:docVars>
  <w:rsids>
    <w:rsidRoot w:val="0092367C"/>
    <w:rsid w:val="0035472B"/>
    <w:rsid w:val="00540189"/>
    <w:rsid w:val="008A0763"/>
    <w:rsid w:val="0092367C"/>
    <w:rsid w:val="00A12A3C"/>
    <w:rsid w:val="00C71E3C"/>
    <w:rsid w:val="0FC62FF3"/>
    <w:rsid w:val="106A2B50"/>
    <w:rsid w:val="1149385C"/>
    <w:rsid w:val="12A02EE0"/>
    <w:rsid w:val="12DD736B"/>
    <w:rsid w:val="1C0025BA"/>
    <w:rsid w:val="1E403197"/>
    <w:rsid w:val="29D15596"/>
    <w:rsid w:val="2EAA14B1"/>
    <w:rsid w:val="33462B51"/>
    <w:rsid w:val="3EFF618B"/>
    <w:rsid w:val="46F661E4"/>
    <w:rsid w:val="48204E69"/>
    <w:rsid w:val="4ACA3C0F"/>
    <w:rsid w:val="5B467C55"/>
    <w:rsid w:val="672E02DC"/>
    <w:rsid w:val="6BE740D6"/>
    <w:rsid w:val="6DBB3515"/>
    <w:rsid w:val="733B2BD8"/>
    <w:rsid w:val="7C1C14D8"/>
    <w:rsid w:val="7DAC0DCF"/>
    <w:rsid w:val="7E41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1100</Words>
  <Characters>1203</Characters>
  <Lines>15</Lines>
  <Paragraphs>4</Paragraphs>
  <TotalTime>3</TotalTime>
  <ScaleCrop>false</ScaleCrop>
  <LinksUpToDate>false</LinksUpToDate>
  <CharactersWithSpaces>1262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2024-05-23T08:12:00Z</dcterms:created>
  <dc:creator>伟 张</dc:creator>
  <cp:lastModifiedBy>WPS_1674023339</cp:lastModifiedBy>
  <dcterms:modified xsi:type="dcterms:W3CDTF">2024-09-25T02:59:41Z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C81624AA1A364D2B904C65F4F87B68AB_13</vt:lpwstr>
  </property>
</Properties>
</file>